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D2" w:rsidRDefault="002624D2" w:rsidP="002624D2">
      <w:pPr>
        <w:pStyle w:val="Heading1"/>
      </w:pPr>
      <w:bookmarkStart w:id="0" w:name="_Toc15481625"/>
      <w:bookmarkStart w:id="1" w:name="_Toc29996208"/>
      <w:bookmarkStart w:id="2" w:name="_Hlk17966018"/>
      <w:r w:rsidRPr="00A703F3">
        <w:t xml:space="preserve">Checklist for running </w:t>
      </w:r>
      <w:r>
        <w:t>a PlayStreet</w:t>
      </w:r>
      <w:bookmarkEnd w:id="0"/>
      <w:r>
        <w:t xml:space="preserve"> at your school</w:t>
      </w:r>
      <w:bookmarkEnd w:id="1"/>
    </w:p>
    <w:p w:rsidR="002624D2" w:rsidRPr="002624D2" w:rsidRDefault="002624D2" w:rsidP="002624D2">
      <w:bookmarkStart w:id="3" w:name="_GoBack"/>
      <w:bookmarkEnd w:id="3"/>
    </w:p>
    <w:p w:rsidR="002624D2" w:rsidRDefault="002624D2" w:rsidP="002624D2">
      <w:pPr>
        <w:spacing w:line="259" w:lineRule="auto"/>
        <w:ind w:left="28" w:hanging="11"/>
        <w:rPr>
          <w:rStyle w:val="Strong"/>
        </w:rPr>
      </w:pPr>
      <w:r>
        <w:rPr>
          <w:rStyle w:val="Strong"/>
        </w:rPr>
        <w:t>Two-four weeks before</w:t>
      </w:r>
      <w:r w:rsidRPr="006C0521">
        <w:rPr>
          <w:rStyle w:val="Strong"/>
        </w:rPr>
        <w:t xml:space="preserve"> your session:</w:t>
      </w:r>
    </w:p>
    <w:p w:rsidR="002624D2" w:rsidRPr="00555D4D" w:rsidRDefault="002624D2" w:rsidP="002624D2">
      <w:pPr>
        <w:spacing w:line="258" w:lineRule="auto"/>
        <w:ind w:left="360"/>
        <w:rPr>
          <w:b/>
          <w:bCs/>
          <w:color w:val="D6E03D"/>
          <w:sz w:val="28"/>
        </w:rPr>
      </w:pPr>
      <w:sdt>
        <w:sdtPr>
          <w:id w:val="-1099482306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Join the national Playing Out Facebook group for further support and inspiration</w:t>
      </w:r>
    </w:p>
    <w:p w:rsidR="002624D2" w:rsidRPr="00555D4D" w:rsidRDefault="002624D2" w:rsidP="002624D2">
      <w:pPr>
        <w:spacing w:line="258" w:lineRule="auto"/>
        <w:ind w:left="360"/>
        <w:rPr>
          <w:b/>
          <w:bCs/>
          <w:color w:val="D6E03D"/>
          <w:sz w:val="28"/>
        </w:rPr>
      </w:pPr>
      <w:sdt>
        <w:sdtPr>
          <w:id w:val="-141146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Recruit helpers for lead-up jobs and stewards for the day</w:t>
      </w:r>
    </w:p>
    <w:p w:rsidR="002624D2" w:rsidRDefault="002624D2" w:rsidP="002624D2">
      <w:pPr>
        <w:ind w:left="360" w:right="298"/>
      </w:pPr>
      <w:sdt>
        <w:sdtPr>
          <w:id w:val="-28019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Order barriers from the council</w:t>
      </w:r>
    </w:p>
    <w:p w:rsidR="002624D2" w:rsidRDefault="002624D2" w:rsidP="002624D2">
      <w:pPr>
        <w:ind w:left="360" w:right="298"/>
      </w:pPr>
      <w:sdt>
        <w:sdtPr>
          <w:id w:val="48613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Read ‘Guidance on stewarding a PlayStreet at your school’ </w:t>
      </w:r>
    </w:p>
    <w:p w:rsidR="002624D2" w:rsidRDefault="002624D2" w:rsidP="002624D2">
      <w:pPr>
        <w:ind w:left="360" w:right="298"/>
      </w:pPr>
      <w:sdt>
        <w:sdtPr>
          <w:id w:val="116736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 a risk/benefit assessment and street walkabout</w:t>
      </w:r>
    </w:p>
    <w:p w:rsidR="002624D2" w:rsidRDefault="002624D2" w:rsidP="002624D2">
      <w:pPr>
        <w:ind w:left="360" w:right="298"/>
      </w:pPr>
      <w:sdt>
        <w:sdtPr>
          <w:id w:val="189037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Put high-viz bibs, whistles and copies of the stewarding guidance together in a box or bag</w:t>
      </w:r>
    </w:p>
    <w:p w:rsidR="002624D2" w:rsidRDefault="002624D2" w:rsidP="002624D2">
      <w:pPr>
        <w:ind w:left="360" w:right="298"/>
      </w:pPr>
      <w:sdt>
        <w:sdtPr>
          <w:id w:val="21516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Publicise on the street with flyers and send a reminder letter to residents, plus flyers day before</w:t>
      </w:r>
    </w:p>
    <w:p w:rsidR="002624D2" w:rsidRDefault="002624D2" w:rsidP="002624D2">
      <w:pPr>
        <w:ind w:left="360" w:right="298"/>
      </w:pPr>
      <w:sdt>
        <w:sdtPr>
          <w:id w:val="84860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Publicise to parents, children, staff and residents using posters, flyers, meetings, emails etc.</w:t>
      </w:r>
    </w:p>
    <w:p w:rsidR="002624D2" w:rsidRPr="00BD1B30" w:rsidRDefault="002624D2" w:rsidP="002624D2">
      <w:pPr>
        <w:rPr>
          <w:rStyle w:val="Strong"/>
        </w:rPr>
      </w:pPr>
      <w:r w:rsidRPr="00BD1B30">
        <w:rPr>
          <w:rStyle w:val="Strong"/>
        </w:rPr>
        <w:t>On the day:</w:t>
      </w:r>
    </w:p>
    <w:p w:rsidR="002624D2" w:rsidRDefault="002624D2" w:rsidP="002624D2">
      <w:pPr>
        <w:ind w:left="360" w:right="298"/>
      </w:pPr>
      <w:sdt>
        <w:sdtPr>
          <w:id w:val="-191215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Send a reminder message to parents in the morning</w:t>
      </w:r>
    </w:p>
    <w:p w:rsidR="002624D2" w:rsidRDefault="002624D2" w:rsidP="002624D2">
      <w:pPr>
        <w:ind w:left="360" w:right="298"/>
      </w:pPr>
      <w:sdt>
        <w:sdtPr>
          <w:id w:val="-5193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Bring out stewarding gear kit</w:t>
      </w:r>
    </w:p>
    <w:bookmarkStart w:id="4" w:name="_Hlk17884935"/>
    <w:p w:rsidR="002624D2" w:rsidRDefault="002624D2" w:rsidP="002624D2">
      <w:pPr>
        <w:ind w:left="360" w:right="298"/>
      </w:pPr>
      <w:sdt>
        <w:sdtPr>
          <w:id w:val="-137115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4"/>
      <w:r>
        <w:t xml:space="preserve"> Do a stewards’ briefing 30 minutes before you start and go through the guidance together.  </w:t>
      </w:r>
    </w:p>
    <w:p w:rsidR="002624D2" w:rsidRDefault="002624D2" w:rsidP="002624D2">
      <w:pPr>
        <w:ind w:left="360" w:right="298"/>
      </w:pPr>
      <w:sdt>
        <w:sdtPr>
          <w:id w:val="-22537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Give stewards high-viz and whistles to wear (and megaphones and/or walkie-talkies if applicable)</w:t>
      </w:r>
    </w:p>
    <w:p w:rsidR="002624D2" w:rsidRDefault="002624D2" w:rsidP="002624D2">
      <w:pPr>
        <w:ind w:left="360" w:right="298"/>
      </w:pPr>
      <w:sdt>
        <w:sdtPr>
          <w:id w:val="-196387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 a street walkabout to check for and remove hazards </w:t>
      </w:r>
    </w:p>
    <w:p w:rsidR="002624D2" w:rsidRDefault="002624D2" w:rsidP="002624D2">
      <w:pPr>
        <w:ind w:left="360" w:right="298"/>
      </w:pPr>
      <w:sdt>
        <w:sdtPr>
          <w:id w:val="115741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 up the barriers at least 15 minutes before the children come out </w:t>
      </w:r>
    </w:p>
    <w:p w:rsidR="002624D2" w:rsidRDefault="002624D2" w:rsidP="002624D2">
      <w:pPr>
        <w:ind w:left="360" w:right="298"/>
      </w:pPr>
      <w:sdt>
        <w:sdtPr>
          <w:id w:val="-113086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Have a First Aid kit handy for minor scrapes</w:t>
      </w:r>
    </w:p>
    <w:p w:rsidR="002624D2" w:rsidRDefault="002624D2" w:rsidP="002624D2">
      <w:pPr>
        <w:ind w:left="360" w:right="298"/>
      </w:pPr>
      <w:sdt>
        <w:sdtPr>
          <w:id w:val="190925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Provide basic play equipment e.g. chalk, balls, skipping ropes</w:t>
      </w:r>
    </w:p>
    <w:p w:rsidR="002624D2" w:rsidRDefault="002624D2" w:rsidP="002624D2">
      <w:pPr>
        <w:ind w:left="360" w:right="298"/>
      </w:pPr>
      <w:sdt>
        <w:sdtPr>
          <w:id w:val="1268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having a table with refreshments e.g. water and fruit (please avoid single use plastic)</w:t>
      </w:r>
    </w:p>
    <w:p w:rsidR="002624D2" w:rsidRDefault="002624D2" w:rsidP="002624D2">
      <w:pPr>
        <w:ind w:left="360" w:right="298"/>
      </w:pPr>
      <w:sdt>
        <w:sdtPr>
          <w:id w:val="-184947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Have someone take photos for use in school publicity</w:t>
      </w:r>
    </w:p>
    <w:p w:rsidR="002624D2" w:rsidRDefault="002624D2" w:rsidP="002624D2">
      <w:pPr>
        <w:ind w:left="360" w:right="298"/>
      </w:pPr>
      <w:sdt>
        <w:sdtPr>
          <w:id w:val="-162854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Follow the reopening procedure as per Stewarding guidance</w:t>
      </w:r>
    </w:p>
    <w:p w:rsidR="002624D2" w:rsidRPr="00BD1B30" w:rsidRDefault="002624D2" w:rsidP="002624D2">
      <w:pPr>
        <w:spacing w:line="259" w:lineRule="auto"/>
        <w:ind w:left="28" w:hanging="11"/>
        <w:rPr>
          <w:rStyle w:val="Strong"/>
        </w:rPr>
      </w:pPr>
      <w:r w:rsidRPr="00BD1B30">
        <w:rPr>
          <w:rStyle w:val="Strong"/>
        </w:rPr>
        <w:t>Afterwards:</w:t>
      </w:r>
    </w:p>
    <w:p w:rsidR="002624D2" w:rsidRDefault="002624D2" w:rsidP="002624D2">
      <w:pPr>
        <w:ind w:left="357" w:right="301"/>
      </w:pPr>
      <w:sdt>
        <w:sdtPr>
          <w:id w:val="-17862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Thank and debrief stewards</w:t>
      </w:r>
    </w:p>
    <w:p w:rsidR="002624D2" w:rsidRDefault="002624D2" w:rsidP="002624D2">
      <w:pPr>
        <w:ind w:left="357" w:right="301"/>
      </w:pPr>
      <w:sdt>
        <w:sdtPr>
          <w:id w:val="-95748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Write something or ask children to write up for the school newsletter/website with photos</w:t>
      </w:r>
    </w:p>
    <w:p w:rsidR="002624D2" w:rsidRDefault="002624D2" w:rsidP="002624D2">
      <w:pPr>
        <w:ind w:left="357" w:right="301"/>
      </w:pPr>
      <w:sdt>
        <w:sdtPr>
          <w:id w:val="-12185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Make note of learning points for next time and adapt risk/benefit assessment as appropriate</w:t>
      </w:r>
    </w:p>
    <w:p w:rsidR="002624D2" w:rsidRPr="002F7CA8" w:rsidRDefault="002624D2" w:rsidP="002624D2">
      <w:pPr>
        <w:ind w:left="357" w:right="301"/>
      </w:pPr>
      <w:sdt>
        <w:sdtPr>
          <w:id w:val="176842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Let us know how it went! Tag us on our social media channels @</w:t>
      </w:r>
      <w:proofErr w:type="spellStart"/>
      <w:r>
        <w:t>EalingSTARS</w:t>
      </w:r>
      <w:proofErr w:type="spellEnd"/>
      <w:r>
        <w:t xml:space="preserve"> and @EalingCouncil on Twitter and Instagram </w:t>
      </w:r>
      <w:bookmarkEnd w:id="2"/>
    </w:p>
    <w:p w:rsidR="008C1CBE" w:rsidRDefault="008C1CBE"/>
    <w:sectPr w:rsidR="008C1CBE" w:rsidSect="000F2EDB">
      <w:headerReference w:type="default" r:id="rId7"/>
      <w:pgSz w:w="11906" w:h="16838"/>
      <w:pgMar w:top="568" w:right="1080" w:bottom="43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2F" w:rsidRDefault="00E45D2F" w:rsidP="000F2EDB">
      <w:r>
        <w:separator/>
      </w:r>
    </w:p>
  </w:endnote>
  <w:endnote w:type="continuationSeparator" w:id="0">
    <w:p w:rsidR="00E45D2F" w:rsidRDefault="00E45D2F" w:rsidP="000F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2F" w:rsidRDefault="00E45D2F" w:rsidP="000F2EDB">
      <w:r>
        <w:separator/>
      </w:r>
    </w:p>
  </w:footnote>
  <w:footnote w:type="continuationSeparator" w:id="0">
    <w:p w:rsidR="00E45D2F" w:rsidRDefault="00E45D2F" w:rsidP="000F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DB" w:rsidRDefault="000F2E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-710013</wp:posOffset>
          </wp:positionH>
          <wp:positionV relativeFrom="paragraph">
            <wp:posOffset>-445135</wp:posOffset>
          </wp:positionV>
          <wp:extent cx="7563600" cy="10695600"/>
          <wp:effectExtent l="0" t="0" r="0" b="0"/>
          <wp:wrapNone/>
          <wp:docPr id="124" name="Picture 12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etin Background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71C0"/>
    <w:multiLevelType w:val="hybridMultilevel"/>
    <w:tmpl w:val="565219BE"/>
    <w:lvl w:ilvl="0" w:tplc="24EE067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F"/>
    <w:rsid w:val="000D089E"/>
    <w:rsid w:val="000F2EDB"/>
    <w:rsid w:val="002624D2"/>
    <w:rsid w:val="00467848"/>
    <w:rsid w:val="008C1CBE"/>
    <w:rsid w:val="00CA7CBA"/>
    <w:rsid w:val="00E45D2F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700EF"/>
  <w15:chartTrackingRefBased/>
  <w15:docId w15:val="{8BFCF7E9-FA13-4BF0-8759-A3E1F02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2F"/>
    <w:pPr>
      <w:spacing w:after="0" w:line="240" w:lineRule="auto"/>
      <w:jc w:val="both"/>
    </w:pPr>
    <w:rPr>
      <w:rFonts w:eastAsia="Times" w:cs="Times New Roman"/>
      <w:sz w:val="24"/>
      <w:szCs w:val="20"/>
    </w:rPr>
  </w:style>
  <w:style w:type="paragraph" w:styleId="Heading1">
    <w:name w:val="heading 1"/>
    <w:aliases w:val="Heading 1 get moving"/>
    <w:basedOn w:val="Normal"/>
    <w:next w:val="Normal"/>
    <w:link w:val="Heading1Char"/>
    <w:autoRedefine/>
    <w:uiPriority w:val="9"/>
    <w:qFormat/>
    <w:rsid w:val="00E45D2F"/>
    <w:pPr>
      <w:keepNext/>
      <w:jc w:val="center"/>
      <w:outlineLvl w:val="0"/>
    </w:pPr>
    <w:rPr>
      <w:rFonts w:ascii="Calibri" w:eastAsia="Times New Roman" w:hAnsi="Calibri"/>
      <w:bCs/>
      <w:color w:val="8D1012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DB"/>
    <w:pPr>
      <w:tabs>
        <w:tab w:val="center" w:pos="4513"/>
        <w:tab w:val="right" w:pos="9026"/>
      </w:tabs>
      <w:jc w:val="left"/>
    </w:pPr>
    <w:rPr>
      <w:rFonts w:ascii="Arial" w:eastAsia="Times New Roman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2EDB"/>
  </w:style>
  <w:style w:type="paragraph" w:styleId="Footer">
    <w:name w:val="footer"/>
    <w:basedOn w:val="Normal"/>
    <w:link w:val="FooterChar"/>
    <w:uiPriority w:val="99"/>
    <w:unhideWhenUsed/>
    <w:rsid w:val="000F2EDB"/>
    <w:pPr>
      <w:tabs>
        <w:tab w:val="center" w:pos="4513"/>
        <w:tab w:val="right" w:pos="9026"/>
      </w:tabs>
      <w:jc w:val="left"/>
    </w:pPr>
    <w:rPr>
      <w:rFonts w:ascii="Arial" w:eastAsia="Times New Roman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2EDB"/>
  </w:style>
  <w:style w:type="character" w:customStyle="1" w:styleId="Heading1Char">
    <w:name w:val="Heading 1 Char"/>
    <w:aliases w:val="Heading 1 get moving Char"/>
    <w:basedOn w:val="DefaultParagraphFont"/>
    <w:link w:val="Heading1"/>
    <w:uiPriority w:val="9"/>
    <w:rsid w:val="00E45D2F"/>
    <w:rPr>
      <w:rFonts w:ascii="Calibri" w:eastAsia="Times New Roman" w:hAnsi="Calibri" w:cs="Times New Roman"/>
      <w:bCs/>
      <w:color w:val="8D1012"/>
      <w:sz w:val="36"/>
      <w:szCs w:val="24"/>
    </w:rPr>
  </w:style>
  <w:style w:type="character" w:styleId="Strong">
    <w:name w:val="Strong"/>
    <w:basedOn w:val="DefaultParagraphFont"/>
    <w:uiPriority w:val="22"/>
    <w:qFormat/>
    <w:rsid w:val="00E45D2F"/>
    <w:rPr>
      <w:rFonts w:asciiTheme="minorHAnsi" w:hAnsiTheme="minorHAnsi"/>
      <w:b/>
      <w:bCs/>
      <w:color w:val="D6E03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sv\Documents\Custom%20Office%20Templates\ST%20and%20Get%20Moving%20Bullet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 and Get Moving Bulletin master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Willis</dc:creator>
  <cp:keywords/>
  <dc:description/>
  <cp:lastModifiedBy>Victoria Willis</cp:lastModifiedBy>
  <cp:revision>2</cp:revision>
  <dcterms:created xsi:type="dcterms:W3CDTF">2019-08-29T09:13:00Z</dcterms:created>
  <dcterms:modified xsi:type="dcterms:W3CDTF">2020-01-16T17:19:00Z</dcterms:modified>
</cp:coreProperties>
</file>