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7DA27" w14:textId="77777777" w:rsidR="006E7EC8" w:rsidRPr="00016128" w:rsidRDefault="006E7EC8">
      <w:pPr>
        <w:pStyle w:val="Header"/>
        <w:rPr>
          <w:rFonts w:ascii="Arial" w:hAnsi="Arial" w:cs="Arial"/>
          <w:bCs/>
          <w:szCs w:val="24"/>
        </w:rPr>
      </w:pPr>
    </w:p>
    <w:p w14:paraId="56D8CEE0" w14:textId="7C50B7F3" w:rsidR="006E7EC8" w:rsidRPr="00016128" w:rsidRDefault="00E17FB9">
      <w:pPr>
        <w:pStyle w:val="Header"/>
        <w:rPr>
          <w:rFonts w:ascii="Arial" w:hAnsi="Arial" w:cs="Arial"/>
          <w:bCs/>
          <w:szCs w:val="24"/>
        </w:rPr>
      </w:pPr>
      <w:r>
        <w:rPr>
          <w:rFonts w:ascii="Arial" w:hAnsi="Arial" w:cs="Arial"/>
          <w:bCs/>
          <w:noProof/>
          <w:szCs w:val="24"/>
          <w:lang w:eastAsia="en-GB"/>
        </w:rPr>
        <mc:AlternateContent>
          <mc:Choice Requires="wps">
            <w:drawing>
              <wp:anchor distT="0" distB="0" distL="114300" distR="114300" simplePos="0" relativeHeight="251657728" behindDoc="0" locked="0" layoutInCell="1" allowOverlap="1" wp14:anchorId="6842FC2F" wp14:editId="0636B880">
                <wp:simplePos x="0" y="0"/>
                <wp:positionH relativeFrom="column">
                  <wp:posOffset>4282440</wp:posOffset>
                </wp:positionH>
                <wp:positionV relativeFrom="paragraph">
                  <wp:posOffset>55880</wp:posOffset>
                </wp:positionV>
                <wp:extent cx="2171700" cy="12573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8738B7" w14:textId="77777777" w:rsidR="006E7EC8" w:rsidRDefault="006E7EC8">
                            <w:pPr>
                              <w:pStyle w:val="Header"/>
                              <w:tabs>
                                <w:tab w:val="clear" w:pos="4320"/>
                                <w:tab w:val="clear" w:pos="8640"/>
                              </w:tabs>
                              <w:rPr>
                                <w:rFonts w:ascii="Arial" w:hAnsi="Arial" w:cs="Arial"/>
                              </w:rPr>
                            </w:pPr>
                            <w:r>
                              <w:rPr>
                                <w:rFonts w:ascii="Arial" w:hAnsi="Arial" w:cs="Arial"/>
                              </w:rPr>
                              <w:t>Ealing Council</w:t>
                            </w:r>
                          </w:p>
                          <w:p w14:paraId="3E979BEC" w14:textId="77777777" w:rsidR="006E7EC8" w:rsidRDefault="006E7EC8">
                            <w:pPr>
                              <w:rPr>
                                <w:rFonts w:ascii="Arial" w:hAnsi="Arial" w:cs="Arial"/>
                              </w:rPr>
                            </w:pPr>
                            <w:r>
                              <w:rPr>
                                <w:rFonts w:ascii="Arial" w:hAnsi="Arial" w:cs="Arial"/>
                              </w:rPr>
                              <w:t>Perceval House</w:t>
                            </w:r>
                          </w:p>
                          <w:p w14:paraId="59458599" w14:textId="77777777" w:rsidR="006E7EC8" w:rsidRDefault="006E7EC8">
                            <w:pPr>
                              <w:rPr>
                                <w:rFonts w:ascii="Arial" w:hAnsi="Arial" w:cs="Arial"/>
                              </w:rPr>
                            </w:pPr>
                            <w:r>
                              <w:rPr>
                                <w:rFonts w:ascii="Arial" w:hAnsi="Arial" w:cs="Arial"/>
                              </w:rPr>
                              <w:t>14-16 Uxbridge Road</w:t>
                            </w:r>
                          </w:p>
                          <w:p w14:paraId="5B2328C1" w14:textId="77777777" w:rsidR="006E7EC8" w:rsidRDefault="006E7EC8">
                            <w:pPr>
                              <w:rPr>
                                <w:rFonts w:ascii="Arial" w:hAnsi="Arial" w:cs="Arial"/>
                              </w:rPr>
                            </w:pPr>
                            <w:r>
                              <w:rPr>
                                <w:rFonts w:ascii="Arial" w:hAnsi="Arial" w:cs="Arial"/>
                              </w:rPr>
                              <w:t>London W5 2HL</w:t>
                            </w:r>
                          </w:p>
                          <w:p w14:paraId="6EDF5CB6" w14:textId="77777777" w:rsidR="006E7EC8" w:rsidRDefault="006E7EC8">
                            <w:pPr>
                              <w:rPr>
                                <w:rFonts w:ascii="Arial" w:hAnsi="Arial" w:cs="Arial"/>
                              </w:rPr>
                            </w:pPr>
                          </w:p>
                          <w:p w14:paraId="09F4A1D7" w14:textId="77777777" w:rsidR="006E7EC8" w:rsidRDefault="006E7EC8">
                            <w:pPr>
                              <w:tabs>
                                <w:tab w:val="left" w:pos="284"/>
                              </w:tabs>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42FC2F" id="_x0000_t202" coordsize="21600,21600" o:spt="202" path="m,l,21600r21600,l21600,xe">
                <v:stroke joinstyle="miter"/>
                <v:path gradientshapeok="t" o:connecttype="rect"/>
              </v:shapetype>
              <v:shape id="Text Box 3" o:spid="_x0000_s1026" type="#_x0000_t202" style="position:absolute;margin-left:337.2pt;margin-top:4.4pt;width:171pt;height: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" stroked="f">
                <v:textbox>
                  <w:txbxContent>
                    <w:p w14:paraId="608738B7" w14:textId="77777777" w:rsidR="006E7EC8" w:rsidRDefault="006E7EC8">
                      <w:pPr>
                        <w:pStyle w:val="Header"/>
                        <w:tabs>
                          <w:tab w:val="clear" w:pos="4320"/>
                          <w:tab w:val="clear" w:pos="8640"/>
                        </w:tabs>
                        <w:rPr>
                          <w:rFonts w:ascii="Arial" w:hAnsi="Arial" w:cs="Arial"/>
                        </w:rPr>
                      </w:pPr>
                      <w:r>
                        <w:rPr>
                          <w:rFonts w:ascii="Arial" w:hAnsi="Arial" w:cs="Arial"/>
                        </w:rPr>
                        <w:t>Ealing Council</w:t>
                      </w:r>
                    </w:p>
                    <w:p w14:paraId="3E979BEC" w14:textId="77777777" w:rsidR="006E7EC8" w:rsidRDefault="006E7EC8">
                      <w:pPr>
                        <w:rPr>
                          <w:rFonts w:ascii="Arial" w:hAnsi="Arial" w:cs="Arial"/>
                        </w:rPr>
                      </w:pPr>
                      <w:r>
                        <w:rPr>
                          <w:rFonts w:ascii="Arial" w:hAnsi="Arial" w:cs="Arial"/>
                        </w:rPr>
                        <w:t>Perceval House</w:t>
                      </w:r>
                    </w:p>
                    <w:p w14:paraId="59458599" w14:textId="77777777" w:rsidR="006E7EC8" w:rsidRDefault="006E7EC8">
                      <w:pPr>
                        <w:rPr>
                          <w:rFonts w:ascii="Arial" w:hAnsi="Arial" w:cs="Arial"/>
                        </w:rPr>
                      </w:pPr>
                      <w:r>
                        <w:rPr>
                          <w:rFonts w:ascii="Arial" w:hAnsi="Arial" w:cs="Arial"/>
                        </w:rPr>
                        <w:t>14-16 Uxbridge Road</w:t>
                      </w:r>
                    </w:p>
                    <w:p w14:paraId="5B2328C1" w14:textId="77777777" w:rsidR="006E7EC8" w:rsidRDefault="006E7EC8">
                      <w:pPr>
                        <w:rPr>
                          <w:rFonts w:ascii="Arial" w:hAnsi="Arial" w:cs="Arial"/>
                        </w:rPr>
                      </w:pPr>
                      <w:r>
                        <w:rPr>
                          <w:rFonts w:ascii="Arial" w:hAnsi="Arial" w:cs="Arial"/>
                        </w:rPr>
                        <w:t>London W5 2HL</w:t>
                      </w:r>
                    </w:p>
                    <w:p w14:paraId="6EDF5CB6" w14:textId="77777777" w:rsidR="006E7EC8" w:rsidRDefault="006E7EC8">
                      <w:pPr>
                        <w:rPr>
                          <w:rFonts w:ascii="Arial" w:hAnsi="Arial" w:cs="Arial"/>
                        </w:rPr>
                      </w:pPr>
                    </w:p>
                    <w:p w14:paraId="09F4A1D7" w14:textId="77777777" w:rsidR="006E7EC8" w:rsidRDefault="006E7EC8">
                      <w:pPr>
                        <w:tabs>
                          <w:tab w:val="left" w:pos="284"/>
                        </w:tabs>
                        <w:rPr>
                          <w:rFonts w:ascii="Arial" w:hAnsi="Arial" w:cs="Arial"/>
                        </w:rPr>
                      </w:pPr>
                    </w:p>
                  </w:txbxContent>
                </v:textbox>
              </v:shape>
            </w:pict>
          </mc:Fallback>
        </mc:AlternateContent>
      </w:r>
    </w:p>
    <w:p w14:paraId="568556DE" w14:textId="77777777" w:rsidR="006E7EC8" w:rsidRPr="00016128" w:rsidRDefault="006E7EC8">
      <w:pPr>
        <w:pStyle w:val="Header"/>
        <w:rPr>
          <w:rFonts w:ascii="Arial" w:hAnsi="Arial" w:cs="Arial"/>
          <w:bCs/>
          <w:szCs w:val="24"/>
        </w:rPr>
      </w:pPr>
    </w:p>
    <w:p w14:paraId="54626747" w14:textId="77777777" w:rsidR="006E7EC8" w:rsidRPr="002F1678" w:rsidRDefault="006E7EC8">
      <w:pPr>
        <w:pStyle w:val="Header"/>
        <w:rPr>
          <w:rFonts w:ascii="Arial" w:hAnsi="Arial" w:cs="Arial"/>
          <w:bCs/>
          <w:szCs w:val="24"/>
        </w:rPr>
      </w:pPr>
    </w:p>
    <w:p w14:paraId="5E20E675" w14:textId="77777777" w:rsidR="006E7EC8" w:rsidRPr="002F1678" w:rsidRDefault="006E7EC8">
      <w:pPr>
        <w:pStyle w:val="Header"/>
        <w:rPr>
          <w:rFonts w:ascii="Arial" w:hAnsi="Arial" w:cs="Arial"/>
          <w:bCs/>
          <w:szCs w:val="24"/>
        </w:rPr>
      </w:pPr>
    </w:p>
    <w:p w14:paraId="2F360446" w14:textId="415CC92B" w:rsidR="00653A55" w:rsidRDefault="00653A55" w:rsidP="00653A55">
      <w:pPr>
        <w:pStyle w:val="Header"/>
        <w:rPr>
          <w:rFonts w:ascii="Arial" w:hAnsi="Arial" w:cs="Arial"/>
          <w:bCs/>
          <w:color w:val="FF0000"/>
          <w:szCs w:val="24"/>
        </w:rPr>
      </w:pPr>
    </w:p>
    <w:p w14:paraId="1F9E5269" w14:textId="77777777" w:rsidR="00033583" w:rsidRPr="002F1678" w:rsidRDefault="00033583" w:rsidP="00653A55">
      <w:pPr>
        <w:pStyle w:val="Header"/>
        <w:rPr>
          <w:rFonts w:ascii="Arial" w:hAnsi="Arial" w:cs="Arial"/>
          <w:bCs/>
          <w:color w:val="FF0000"/>
          <w:szCs w:val="24"/>
        </w:rPr>
      </w:pPr>
    </w:p>
    <w:p w14:paraId="0BD30342" w14:textId="77777777" w:rsidR="004705A8" w:rsidRPr="007232DA" w:rsidRDefault="004705A8" w:rsidP="004705A8">
      <w:pPr>
        <w:pStyle w:val="Heading1"/>
        <w:jc w:val="both"/>
        <w:rPr>
          <w:szCs w:val="24"/>
        </w:rPr>
      </w:pPr>
      <w:r w:rsidRPr="007232DA">
        <w:rPr>
          <w:szCs w:val="24"/>
        </w:rPr>
        <w:t>Licensed Deficit Agreement</w:t>
      </w:r>
    </w:p>
    <w:p w14:paraId="13B998AF" w14:textId="77777777" w:rsidR="00033583" w:rsidRDefault="00033583" w:rsidP="004705A8">
      <w:pPr>
        <w:pStyle w:val="Heading2"/>
        <w:rPr>
          <w:rFonts w:ascii="Arial" w:hAnsi="Arial" w:cs="Arial"/>
          <w:b w:val="0"/>
          <w:i w:val="0"/>
          <w:sz w:val="24"/>
          <w:szCs w:val="24"/>
          <w:u w:val="single"/>
        </w:rPr>
      </w:pPr>
    </w:p>
    <w:p w14:paraId="1CDD9B97" w14:textId="17CC4D2E" w:rsidR="004705A8" w:rsidRPr="007232DA" w:rsidRDefault="004705A8" w:rsidP="004705A8">
      <w:pPr>
        <w:pStyle w:val="Heading2"/>
        <w:rPr>
          <w:rFonts w:ascii="Arial" w:hAnsi="Arial" w:cs="Arial"/>
          <w:b w:val="0"/>
          <w:i w:val="0"/>
          <w:sz w:val="24"/>
          <w:szCs w:val="24"/>
          <w:u w:val="single"/>
        </w:rPr>
      </w:pPr>
      <w:r w:rsidRPr="007232DA">
        <w:rPr>
          <w:rFonts w:ascii="Arial" w:hAnsi="Arial" w:cs="Arial"/>
          <w:b w:val="0"/>
          <w:i w:val="0"/>
          <w:sz w:val="24"/>
          <w:szCs w:val="24"/>
          <w:u w:val="single"/>
        </w:rPr>
        <w:t>Introduction</w:t>
      </w:r>
    </w:p>
    <w:p w14:paraId="7CA6A9EC" w14:textId="77777777" w:rsidR="004705A8" w:rsidRPr="007232DA" w:rsidRDefault="004705A8" w:rsidP="004705A8">
      <w:pPr>
        <w:jc w:val="both"/>
        <w:rPr>
          <w:rFonts w:ascii="Arial" w:hAnsi="Arial" w:cs="Arial"/>
          <w:szCs w:val="24"/>
        </w:rPr>
      </w:pPr>
    </w:p>
    <w:p w14:paraId="20D1BA2C" w14:textId="77777777" w:rsidR="004705A8" w:rsidRPr="007232DA" w:rsidRDefault="004705A8" w:rsidP="004705A8">
      <w:pPr>
        <w:jc w:val="both"/>
        <w:rPr>
          <w:rFonts w:ascii="Arial" w:hAnsi="Arial" w:cs="Arial"/>
          <w:szCs w:val="24"/>
        </w:rPr>
      </w:pPr>
      <w:r w:rsidRPr="007232DA">
        <w:rPr>
          <w:rFonts w:ascii="Arial" w:hAnsi="Arial" w:cs="Arial"/>
          <w:szCs w:val="24"/>
        </w:rPr>
        <w:t xml:space="preserve">Following consultation between the school, the Governing Body and officers acting on behalf of </w:t>
      </w:r>
      <w:r w:rsidR="00C3126F" w:rsidRPr="007232DA">
        <w:rPr>
          <w:rFonts w:ascii="Arial" w:hAnsi="Arial" w:cs="Arial"/>
          <w:szCs w:val="24"/>
        </w:rPr>
        <w:t>the London Borough of Ealing (LBE)</w:t>
      </w:r>
      <w:r w:rsidRPr="007232DA">
        <w:rPr>
          <w:rFonts w:ascii="Arial" w:hAnsi="Arial" w:cs="Arial"/>
          <w:szCs w:val="24"/>
        </w:rPr>
        <w:t xml:space="preserve">, it has been agreed that the school’s financial position has been adversely affected to such an extent that the school will need to set a deficit budget for a limited period of time. This agreement is made in accordance with the Scheme for Financing Schools.  </w:t>
      </w:r>
    </w:p>
    <w:p w14:paraId="28DFF224" w14:textId="77777777" w:rsidR="004705A8" w:rsidRPr="007232DA" w:rsidRDefault="004705A8" w:rsidP="004705A8">
      <w:pPr>
        <w:jc w:val="both"/>
        <w:rPr>
          <w:rFonts w:ascii="Arial" w:hAnsi="Arial" w:cs="Arial"/>
          <w:szCs w:val="24"/>
        </w:rPr>
      </w:pPr>
    </w:p>
    <w:p w14:paraId="325925D9" w14:textId="77777777" w:rsidR="004705A8" w:rsidRPr="007232DA" w:rsidRDefault="004705A8" w:rsidP="004705A8">
      <w:pPr>
        <w:jc w:val="both"/>
        <w:rPr>
          <w:rFonts w:ascii="Arial" w:hAnsi="Arial" w:cs="Arial"/>
          <w:szCs w:val="24"/>
        </w:rPr>
      </w:pPr>
      <w:r w:rsidRPr="007232DA">
        <w:rPr>
          <w:rFonts w:ascii="Arial" w:hAnsi="Arial" w:cs="Arial"/>
          <w:szCs w:val="24"/>
        </w:rPr>
        <w:t xml:space="preserve">The agreement has been established on the basis of the Governing Body’s deficit recovery plan which is incorporated in this agreement and attached. </w:t>
      </w:r>
    </w:p>
    <w:p w14:paraId="210DB659" w14:textId="77777777" w:rsidR="004705A8" w:rsidRPr="007232DA" w:rsidRDefault="004705A8" w:rsidP="004705A8">
      <w:pPr>
        <w:pStyle w:val="Heading2"/>
        <w:rPr>
          <w:rFonts w:ascii="Arial" w:hAnsi="Arial" w:cs="Arial"/>
          <w:b w:val="0"/>
          <w:i w:val="0"/>
          <w:sz w:val="24"/>
          <w:szCs w:val="24"/>
          <w:u w:val="single"/>
        </w:rPr>
      </w:pPr>
      <w:r w:rsidRPr="007232DA">
        <w:rPr>
          <w:rFonts w:ascii="Arial" w:hAnsi="Arial" w:cs="Arial"/>
          <w:b w:val="0"/>
          <w:i w:val="0"/>
          <w:sz w:val="24"/>
          <w:szCs w:val="24"/>
          <w:u w:val="single"/>
        </w:rPr>
        <w:t>Scope</w:t>
      </w:r>
    </w:p>
    <w:p w14:paraId="261936DF" w14:textId="77777777" w:rsidR="004705A8" w:rsidRPr="007232DA" w:rsidRDefault="004705A8" w:rsidP="004705A8">
      <w:pPr>
        <w:jc w:val="both"/>
        <w:rPr>
          <w:rFonts w:ascii="Arial" w:hAnsi="Arial" w:cs="Arial"/>
          <w:szCs w:val="24"/>
        </w:rPr>
      </w:pPr>
    </w:p>
    <w:p w14:paraId="305AC7E1" w14:textId="62CA447A" w:rsidR="004705A8" w:rsidRPr="007232DA" w:rsidRDefault="004705A8" w:rsidP="004705A8">
      <w:pPr>
        <w:jc w:val="both"/>
        <w:rPr>
          <w:rFonts w:ascii="Arial" w:hAnsi="Arial" w:cs="Arial"/>
          <w:szCs w:val="24"/>
        </w:rPr>
      </w:pPr>
      <w:r w:rsidRPr="007232DA">
        <w:rPr>
          <w:rFonts w:ascii="Arial" w:hAnsi="Arial" w:cs="Arial"/>
          <w:szCs w:val="24"/>
        </w:rPr>
        <w:t xml:space="preserve">This agreement authorises the Governing Body to maintain a deficit revenue balance for a period not exceeding three financial years commencing on </w:t>
      </w:r>
      <w:r w:rsidRPr="00361B94">
        <w:rPr>
          <w:rFonts w:ascii="Arial" w:hAnsi="Arial" w:cs="Arial"/>
          <w:szCs w:val="24"/>
          <w:highlight w:val="yellow"/>
        </w:rPr>
        <w:t>1st April 202</w:t>
      </w:r>
      <w:r w:rsidR="007E7EC2" w:rsidRPr="00361B94">
        <w:rPr>
          <w:rFonts w:ascii="Arial" w:hAnsi="Arial" w:cs="Arial"/>
          <w:szCs w:val="24"/>
          <w:highlight w:val="yellow"/>
        </w:rPr>
        <w:t>2</w:t>
      </w:r>
      <w:r w:rsidRPr="007232DA">
        <w:rPr>
          <w:rFonts w:ascii="Arial" w:hAnsi="Arial" w:cs="Arial"/>
          <w:szCs w:val="24"/>
        </w:rPr>
        <w:t>.  Interest will be levied on the deficit sum using the Bank of England base rate and charged on an annual basis.</w:t>
      </w:r>
    </w:p>
    <w:p w14:paraId="25B2C56D" w14:textId="77777777" w:rsidR="004705A8" w:rsidRPr="007232DA" w:rsidRDefault="004705A8" w:rsidP="004705A8">
      <w:pPr>
        <w:rPr>
          <w:rFonts w:ascii="Arial" w:hAnsi="Arial" w:cs="Arial"/>
          <w:szCs w:val="24"/>
        </w:rPr>
      </w:pPr>
    </w:p>
    <w:p w14:paraId="564CB366" w14:textId="77777777" w:rsidR="004705A8" w:rsidRPr="007232DA" w:rsidRDefault="004705A8" w:rsidP="004705A8">
      <w:pPr>
        <w:rPr>
          <w:rFonts w:ascii="Arial" w:hAnsi="Arial" w:cs="Arial"/>
          <w:szCs w:val="24"/>
        </w:rPr>
      </w:pPr>
    </w:p>
    <w:p w14:paraId="578B30DC" w14:textId="77777777" w:rsidR="004705A8" w:rsidRPr="007232DA" w:rsidRDefault="004705A8" w:rsidP="004705A8">
      <w:pPr>
        <w:jc w:val="both"/>
        <w:rPr>
          <w:rFonts w:ascii="Arial" w:hAnsi="Arial" w:cs="Arial"/>
          <w:szCs w:val="24"/>
        </w:rPr>
      </w:pPr>
      <w:r w:rsidRPr="007232DA">
        <w:rPr>
          <w:rFonts w:ascii="Arial" w:hAnsi="Arial" w:cs="Arial"/>
          <w:szCs w:val="24"/>
        </w:rPr>
        <w:t xml:space="preserve">This is an agreement between the London Borough of Ealing (LBE) </w:t>
      </w:r>
      <w:r w:rsidR="002F1678">
        <w:rPr>
          <w:rFonts w:ascii="Arial" w:hAnsi="Arial" w:cs="Arial"/>
          <w:szCs w:val="24"/>
        </w:rPr>
        <w:t xml:space="preserve">Chief finance Officer </w:t>
      </w:r>
      <w:r w:rsidRPr="007232DA">
        <w:rPr>
          <w:rFonts w:ascii="Arial" w:hAnsi="Arial" w:cs="Arial"/>
          <w:szCs w:val="24"/>
        </w:rPr>
        <w:t xml:space="preserve">and the Governing Body of   </w:t>
      </w:r>
      <w:r w:rsidRPr="007232DA">
        <w:rPr>
          <w:rStyle w:val="PlaceholderText"/>
          <w:rFonts w:ascii="Arial" w:hAnsi="Arial" w:cs="Arial"/>
          <w:color w:val="548DD4"/>
          <w:szCs w:val="24"/>
        </w:rPr>
        <w:t>__________________.</w:t>
      </w:r>
    </w:p>
    <w:p w14:paraId="1A75FA82" w14:textId="77777777" w:rsidR="004705A8" w:rsidRPr="007232DA" w:rsidRDefault="004705A8" w:rsidP="004705A8">
      <w:pPr>
        <w:rPr>
          <w:rFonts w:ascii="Arial" w:hAnsi="Arial" w:cs="Arial"/>
          <w:szCs w:val="24"/>
        </w:rPr>
      </w:pPr>
    </w:p>
    <w:p w14:paraId="3B1817EE" w14:textId="77777777" w:rsidR="004705A8" w:rsidRPr="007232DA" w:rsidRDefault="004705A8" w:rsidP="004705A8">
      <w:pPr>
        <w:rPr>
          <w:rFonts w:ascii="Arial" w:hAnsi="Arial" w:cs="Arial"/>
          <w:i/>
          <w:szCs w:val="24"/>
        </w:rPr>
      </w:pPr>
      <w:r w:rsidRPr="007232DA">
        <w:rPr>
          <w:rFonts w:ascii="Arial" w:hAnsi="Arial" w:cs="Arial"/>
          <w:i/>
          <w:szCs w:val="24"/>
        </w:rPr>
        <w:t>*</w:t>
      </w:r>
      <w:proofErr w:type="gramStart"/>
      <w:r w:rsidRPr="007232DA">
        <w:rPr>
          <w:rFonts w:ascii="Arial" w:hAnsi="Arial" w:cs="Arial"/>
          <w:i/>
          <w:szCs w:val="24"/>
        </w:rPr>
        <w:t>please</w:t>
      </w:r>
      <w:proofErr w:type="gramEnd"/>
      <w:r w:rsidRPr="007232DA">
        <w:rPr>
          <w:rFonts w:ascii="Arial" w:hAnsi="Arial" w:cs="Arial"/>
          <w:i/>
          <w:szCs w:val="24"/>
        </w:rPr>
        <w:t xml:space="preserve"> complete the tables below</w:t>
      </w:r>
    </w:p>
    <w:p w14:paraId="265AE2F9" w14:textId="77777777" w:rsidR="004705A8" w:rsidRPr="007232DA" w:rsidRDefault="004705A8" w:rsidP="004705A8">
      <w:pPr>
        <w:rPr>
          <w:rFonts w:ascii="Arial" w:hAnsi="Arial" w:cs="Arial"/>
          <w:i/>
          <w:szCs w:val="24"/>
        </w:rPr>
      </w:pPr>
    </w:p>
    <w:p w14:paraId="07C23850" w14:textId="3D543F95" w:rsidR="004705A8" w:rsidRDefault="004705A8" w:rsidP="004705A8">
      <w:pPr>
        <w:rPr>
          <w:rFonts w:ascii="Arial" w:hAnsi="Arial" w:cs="Arial"/>
          <w:b/>
          <w:sz w:val="20"/>
          <w:szCs w:val="24"/>
        </w:rPr>
      </w:pPr>
      <w:r w:rsidRPr="007232DA">
        <w:rPr>
          <w:rFonts w:ascii="Arial" w:hAnsi="Arial" w:cs="Arial"/>
          <w:szCs w:val="24"/>
        </w:rPr>
        <w:t xml:space="preserve">Summary Financial </w:t>
      </w:r>
      <w:r w:rsidR="00952222" w:rsidRPr="00735838">
        <w:rPr>
          <w:rFonts w:ascii="Arial" w:hAnsi="Arial" w:cs="Arial"/>
          <w:b/>
          <w:sz w:val="20"/>
          <w:szCs w:val="24"/>
        </w:rPr>
        <w:t>(Surplus) / Deficit</w:t>
      </w:r>
    </w:p>
    <w:p w14:paraId="6418073A" w14:textId="77777777" w:rsidR="00D1718B" w:rsidRPr="007232DA" w:rsidRDefault="00D1718B" w:rsidP="004705A8">
      <w:pPr>
        <w:rPr>
          <w:rFonts w:ascii="Arial" w:hAnsi="Arial" w:cs="Arial"/>
          <w:i/>
          <w:szCs w:val="24"/>
        </w:rPr>
      </w:pPr>
    </w:p>
    <w:tbl>
      <w:tblPr>
        <w:tblpPr w:leftFromText="180" w:rightFromText="180" w:vertAnchor="text" w:horzAnchor="margin" w:tblpY="8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1740"/>
        <w:gridCol w:w="1984"/>
        <w:gridCol w:w="1843"/>
        <w:gridCol w:w="2551"/>
      </w:tblGrid>
      <w:tr w:rsidR="002F1678" w:rsidRPr="007232DA" w14:paraId="71343891" w14:textId="77777777" w:rsidTr="00033583">
        <w:trPr>
          <w:trHeight w:val="321"/>
        </w:trPr>
        <w:tc>
          <w:tcPr>
            <w:tcW w:w="1516" w:type="dxa"/>
            <w:shd w:val="clear" w:color="auto" w:fill="auto"/>
          </w:tcPr>
          <w:p w14:paraId="40F6FDF9" w14:textId="77777777" w:rsidR="002F1678" w:rsidRPr="007232DA" w:rsidRDefault="002F1678" w:rsidP="0092666C">
            <w:pPr>
              <w:jc w:val="center"/>
              <w:rPr>
                <w:rFonts w:ascii="Arial" w:eastAsia="Calibri" w:hAnsi="Arial" w:cs="Arial"/>
                <w:szCs w:val="24"/>
              </w:rPr>
            </w:pPr>
            <w:r w:rsidRPr="007232DA">
              <w:rPr>
                <w:rFonts w:ascii="Arial" w:eastAsia="Calibri" w:hAnsi="Arial" w:cs="Arial"/>
                <w:szCs w:val="24"/>
              </w:rPr>
              <w:t>Financial Year</w:t>
            </w:r>
          </w:p>
        </w:tc>
        <w:tc>
          <w:tcPr>
            <w:tcW w:w="1740" w:type="dxa"/>
            <w:shd w:val="clear" w:color="auto" w:fill="auto"/>
          </w:tcPr>
          <w:p w14:paraId="5E7A1A0A" w14:textId="77777777" w:rsidR="002F1678" w:rsidRPr="007232DA" w:rsidRDefault="002F1678" w:rsidP="00835FDE">
            <w:pPr>
              <w:jc w:val="center"/>
              <w:rPr>
                <w:rFonts w:ascii="Arial" w:eastAsia="Calibri" w:hAnsi="Arial" w:cs="Arial"/>
                <w:szCs w:val="24"/>
              </w:rPr>
            </w:pPr>
            <w:r w:rsidRPr="007232DA">
              <w:rPr>
                <w:rFonts w:ascii="Arial" w:eastAsia="Calibri" w:hAnsi="Arial" w:cs="Arial"/>
                <w:szCs w:val="24"/>
              </w:rPr>
              <w:t>Balance B/FWD</w:t>
            </w:r>
          </w:p>
          <w:p w14:paraId="0D45D0A5" w14:textId="77777777" w:rsidR="002F1678" w:rsidRPr="00806198" w:rsidRDefault="002F1678" w:rsidP="00835FDE">
            <w:pPr>
              <w:jc w:val="center"/>
              <w:rPr>
                <w:rFonts w:ascii="Arial" w:eastAsia="Calibri" w:hAnsi="Arial" w:cs="Arial"/>
                <w:color w:val="FF0000"/>
                <w:sz w:val="16"/>
                <w:szCs w:val="16"/>
              </w:rPr>
            </w:pPr>
            <w:r w:rsidRPr="006779BA">
              <w:rPr>
                <w:rFonts w:ascii="Arial" w:hAnsi="Arial" w:cs="Arial"/>
                <w:sz w:val="20"/>
                <w:szCs w:val="24"/>
              </w:rPr>
              <w:t>(Balance as at 31 March)</w:t>
            </w:r>
          </w:p>
        </w:tc>
        <w:tc>
          <w:tcPr>
            <w:tcW w:w="1984" w:type="dxa"/>
            <w:shd w:val="clear" w:color="auto" w:fill="auto"/>
          </w:tcPr>
          <w:p w14:paraId="4A6209B4" w14:textId="77777777" w:rsidR="002F1678" w:rsidRPr="00033583" w:rsidRDefault="002F1678" w:rsidP="0092666C">
            <w:pPr>
              <w:jc w:val="center"/>
              <w:rPr>
                <w:rFonts w:ascii="Arial" w:eastAsia="Calibri" w:hAnsi="Arial" w:cs="Arial"/>
                <w:b/>
                <w:szCs w:val="24"/>
              </w:rPr>
            </w:pPr>
            <w:r w:rsidRPr="00033583">
              <w:rPr>
                <w:rFonts w:ascii="Arial" w:eastAsia="Calibri" w:hAnsi="Arial" w:cs="Arial"/>
                <w:b/>
                <w:szCs w:val="24"/>
              </w:rPr>
              <w:t>In-Year balance</w:t>
            </w:r>
          </w:p>
          <w:p w14:paraId="2E1B2E56" w14:textId="77777777" w:rsidR="002F1678" w:rsidRPr="00033583" w:rsidRDefault="002F1678" w:rsidP="0092666C">
            <w:pPr>
              <w:jc w:val="center"/>
              <w:rPr>
                <w:rFonts w:ascii="Arial" w:eastAsia="Calibri" w:hAnsi="Arial" w:cs="Arial"/>
                <w:b/>
                <w:color w:val="FF0000"/>
                <w:sz w:val="16"/>
                <w:szCs w:val="16"/>
              </w:rPr>
            </w:pPr>
            <w:r w:rsidRPr="00033583">
              <w:rPr>
                <w:rFonts w:ascii="Arial" w:hAnsi="Arial" w:cs="Arial"/>
                <w:b/>
                <w:sz w:val="20"/>
                <w:szCs w:val="24"/>
              </w:rPr>
              <w:t>(Excluding balance B/FWD)</w:t>
            </w:r>
          </w:p>
        </w:tc>
        <w:tc>
          <w:tcPr>
            <w:tcW w:w="1843" w:type="dxa"/>
          </w:tcPr>
          <w:p w14:paraId="63CD5AF4" w14:textId="77777777" w:rsidR="002F1678" w:rsidRDefault="002F1678" w:rsidP="0092666C">
            <w:pPr>
              <w:jc w:val="center"/>
              <w:rPr>
                <w:rFonts w:ascii="Arial" w:eastAsia="Calibri" w:hAnsi="Arial" w:cs="Arial"/>
                <w:szCs w:val="24"/>
              </w:rPr>
            </w:pPr>
            <w:r>
              <w:rPr>
                <w:rFonts w:ascii="Arial" w:eastAsia="Calibri" w:hAnsi="Arial" w:cs="Arial"/>
                <w:szCs w:val="24"/>
              </w:rPr>
              <w:t>Income I01-I05 &amp; I18</w:t>
            </w:r>
          </w:p>
        </w:tc>
        <w:tc>
          <w:tcPr>
            <w:tcW w:w="2551" w:type="dxa"/>
          </w:tcPr>
          <w:p w14:paraId="582727F1" w14:textId="1ECDBCCD" w:rsidR="00135D77" w:rsidRPr="002F1678" w:rsidRDefault="002F1678" w:rsidP="00033583">
            <w:pPr>
              <w:jc w:val="center"/>
              <w:rPr>
                <w:rFonts w:ascii="Arial" w:eastAsia="Calibri" w:hAnsi="Arial" w:cs="Arial"/>
                <w:szCs w:val="24"/>
              </w:rPr>
            </w:pPr>
            <w:r>
              <w:rPr>
                <w:rFonts w:ascii="Arial" w:eastAsia="Calibri" w:hAnsi="Arial" w:cs="Arial"/>
                <w:szCs w:val="24"/>
              </w:rPr>
              <w:t>Deficit as a percentage of  I01-I05 &amp; I08</w:t>
            </w:r>
            <w:r w:rsidR="00616A1C">
              <w:rPr>
                <w:rFonts w:ascii="Arial" w:eastAsia="Calibri" w:hAnsi="Arial" w:cs="Arial"/>
                <w:szCs w:val="24"/>
              </w:rPr>
              <w:t xml:space="preserve"> / Deficit as % of total income</w:t>
            </w:r>
          </w:p>
        </w:tc>
      </w:tr>
      <w:tr w:rsidR="00135D77" w:rsidRPr="007232DA" w14:paraId="045BD0AD" w14:textId="77777777" w:rsidTr="00033583">
        <w:trPr>
          <w:trHeight w:val="321"/>
        </w:trPr>
        <w:tc>
          <w:tcPr>
            <w:tcW w:w="1516" w:type="dxa"/>
            <w:shd w:val="clear" w:color="auto" w:fill="auto"/>
          </w:tcPr>
          <w:p w14:paraId="7B6B01B7" w14:textId="7F525889" w:rsidR="00135D77" w:rsidRPr="007232DA" w:rsidRDefault="00135D77" w:rsidP="0092666C">
            <w:pPr>
              <w:jc w:val="both"/>
              <w:rPr>
                <w:rFonts w:ascii="Arial" w:eastAsia="Calibri" w:hAnsi="Arial" w:cs="Arial"/>
                <w:szCs w:val="24"/>
              </w:rPr>
            </w:pPr>
            <w:r w:rsidRPr="007232DA">
              <w:rPr>
                <w:rFonts w:ascii="Arial" w:eastAsia="Calibri" w:hAnsi="Arial" w:cs="Arial"/>
                <w:szCs w:val="24"/>
              </w:rPr>
              <w:t>202</w:t>
            </w:r>
            <w:r w:rsidR="007E7EC2">
              <w:rPr>
                <w:rFonts w:ascii="Arial" w:eastAsia="Calibri" w:hAnsi="Arial" w:cs="Arial"/>
                <w:szCs w:val="24"/>
              </w:rPr>
              <w:t>2</w:t>
            </w:r>
            <w:r w:rsidRPr="007232DA">
              <w:rPr>
                <w:rFonts w:ascii="Arial" w:eastAsia="Calibri" w:hAnsi="Arial" w:cs="Arial"/>
                <w:szCs w:val="24"/>
              </w:rPr>
              <w:t>-2</w:t>
            </w:r>
            <w:r w:rsidR="0044275C">
              <w:rPr>
                <w:rFonts w:ascii="Arial" w:eastAsia="Calibri" w:hAnsi="Arial" w:cs="Arial"/>
                <w:szCs w:val="24"/>
              </w:rPr>
              <w:t>3</w:t>
            </w:r>
          </w:p>
        </w:tc>
        <w:tc>
          <w:tcPr>
            <w:tcW w:w="1740" w:type="dxa"/>
            <w:shd w:val="clear" w:color="auto" w:fill="auto"/>
          </w:tcPr>
          <w:p w14:paraId="532DD12D" w14:textId="39A4D166" w:rsidR="00135D77" w:rsidRPr="00A6246E" w:rsidRDefault="00135D77" w:rsidP="007232DA">
            <w:pPr>
              <w:jc w:val="right"/>
              <w:rPr>
                <w:rFonts w:ascii="Arial" w:eastAsia="Calibri" w:hAnsi="Arial" w:cs="Arial"/>
                <w:color w:val="000000"/>
                <w:szCs w:val="24"/>
              </w:rPr>
            </w:pPr>
          </w:p>
        </w:tc>
        <w:tc>
          <w:tcPr>
            <w:tcW w:w="1984" w:type="dxa"/>
            <w:shd w:val="clear" w:color="auto" w:fill="auto"/>
          </w:tcPr>
          <w:p w14:paraId="1FBE8364" w14:textId="0301FAB2" w:rsidR="00135D77" w:rsidRPr="00A6246E" w:rsidRDefault="00135D77" w:rsidP="007232DA">
            <w:pPr>
              <w:jc w:val="right"/>
              <w:rPr>
                <w:rFonts w:ascii="Arial" w:eastAsia="Calibri" w:hAnsi="Arial" w:cs="Arial"/>
                <w:color w:val="000000"/>
                <w:szCs w:val="24"/>
              </w:rPr>
            </w:pPr>
          </w:p>
        </w:tc>
        <w:tc>
          <w:tcPr>
            <w:tcW w:w="1843" w:type="dxa"/>
          </w:tcPr>
          <w:p w14:paraId="6AC35736" w14:textId="7DFB3176" w:rsidR="00135D77" w:rsidRPr="002F1678" w:rsidRDefault="00135D77" w:rsidP="007232DA">
            <w:pPr>
              <w:jc w:val="right"/>
              <w:rPr>
                <w:rFonts w:ascii="Arial" w:eastAsia="Calibri" w:hAnsi="Arial" w:cs="Arial"/>
                <w:szCs w:val="24"/>
              </w:rPr>
            </w:pPr>
          </w:p>
        </w:tc>
        <w:tc>
          <w:tcPr>
            <w:tcW w:w="2551" w:type="dxa"/>
          </w:tcPr>
          <w:p w14:paraId="62F5A22F" w14:textId="28A581EB" w:rsidR="00135D77" w:rsidRPr="002F1678" w:rsidRDefault="00135D77" w:rsidP="00616A1C">
            <w:pPr>
              <w:jc w:val="center"/>
              <w:rPr>
                <w:rFonts w:ascii="Arial" w:eastAsia="Calibri" w:hAnsi="Arial" w:cs="Arial"/>
                <w:szCs w:val="24"/>
              </w:rPr>
            </w:pPr>
          </w:p>
        </w:tc>
      </w:tr>
      <w:tr w:rsidR="00135D77" w:rsidRPr="007232DA" w14:paraId="3DAEB1C7" w14:textId="77777777" w:rsidTr="00033583">
        <w:trPr>
          <w:trHeight w:val="312"/>
        </w:trPr>
        <w:tc>
          <w:tcPr>
            <w:tcW w:w="1516" w:type="dxa"/>
            <w:shd w:val="clear" w:color="auto" w:fill="auto"/>
          </w:tcPr>
          <w:p w14:paraId="51612A07" w14:textId="4F7D8845" w:rsidR="00135D77" w:rsidRPr="007232DA" w:rsidRDefault="00135D77" w:rsidP="004B3628">
            <w:pPr>
              <w:jc w:val="both"/>
              <w:rPr>
                <w:rFonts w:ascii="Arial" w:eastAsia="Calibri" w:hAnsi="Arial" w:cs="Arial"/>
                <w:szCs w:val="24"/>
              </w:rPr>
            </w:pPr>
            <w:r w:rsidRPr="007232DA">
              <w:rPr>
                <w:rFonts w:ascii="Arial" w:eastAsia="Calibri" w:hAnsi="Arial" w:cs="Arial"/>
                <w:szCs w:val="24"/>
              </w:rPr>
              <w:t>202</w:t>
            </w:r>
            <w:r w:rsidR="007E7EC2">
              <w:rPr>
                <w:rFonts w:ascii="Arial" w:eastAsia="Calibri" w:hAnsi="Arial" w:cs="Arial"/>
                <w:szCs w:val="24"/>
              </w:rPr>
              <w:t>3</w:t>
            </w:r>
            <w:r w:rsidRPr="007232DA">
              <w:rPr>
                <w:rFonts w:ascii="Arial" w:eastAsia="Calibri" w:hAnsi="Arial" w:cs="Arial"/>
                <w:szCs w:val="24"/>
              </w:rPr>
              <w:t>-2</w:t>
            </w:r>
            <w:r w:rsidR="007E7EC2">
              <w:rPr>
                <w:rFonts w:ascii="Arial" w:eastAsia="Calibri" w:hAnsi="Arial" w:cs="Arial"/>
                <w:szCs w:val="24"/>
              </w:rPr>
              <w:t>4</w:t>
            </w:r>
            <w:r w:rsidRPr="007232DA">
              <w:rPr>
                <w:rFonts w:ascii="Arial" w:eastAsia="Calibri" w:hAnsi="Arial" w:cs="Arial"/>
                <w:szCs w:val="24"/>
              </w:rPr>
              <w:t xml:space="preserve"> (forecast)</w:t>
            </w:r>
          </w:p>
        </w:tc>
        <w:tc>
          <w:tcPr>
            <w:tcW w:w="1740" w:type="dxa"/>
            <w:shd w:val="clear" w:color="auto" w:fill="auto"/>
          </w:tcPr>
          <w:p w14:paraId="17963CB1" w14:textId="74B0FCC6" w:rsidR="00135D77" w:rsidRPr="00A6246E" w:rsidRDefault="00135D77" w:rsidP="007232DA">
            <w:pPr>
              <w:jc w:val="right"/>
              <w:rPr>
                <w:rFonts w:ascii="Arial" w:eastAsia="Calibri" w:hAnsi="Arial" w:cs="Arial"/>
                <w:color w:val="000000"/>
                <w:szCs w:val="24"/>
              </w:rPr>
            </w:pPr>
          </w:p>
        </w:tc>
        <w:tc>
          <w:tcPr>
            <w:tcW w:w="1984" w:type="dxa"/>
            <w:shd w:val="clear" w:color="auto" w:fill="auto"/>
          </w:tcPr>
          <w:p w14:paraId="79A30639" w14:textId="44DE245A" w:rsidR="00135D77" w:rsidRPr="00A6246E" w:rsidRDefault="00135D77" w:rsidP="007232DA">
            <w:pPr>
              <w:jc w:val="right"/>
              <w:rPr>
                <w:rFonts w:ascii="Arial" w:eastAsia="Calibri" w:hAnsi="Arial" w:cs="Arial"/>
                <w:color w:val="000000"/>
                <w:szCs w:val="24"/>
              </w:rPr>
            </w:pPr>
          </w:p>
        </w:tc>
        <w:tc>
          <w:tcPr>
            <w:tcW w:w="1843" w:type="dxa"/>
          </w:tcPr>
          <w:p w14:paraId="7E32B42F" w14:textId="1925643E" w:rsidR="00135D77" w:rsidRPr="002F1678" w:rsidRDefault="00135D77" w:rsidP="007232DA">
            <w:pPr>
              <w:jc w:val="right"/>
              <w:rPr>
                <w:rFonts w:ascii="Arial" w:eastAsia="Calibri" w:hAnsi="Arial" w:cs="Arial"/>
                <w:szCs w:val="24"/>
              </w:rPr>
            </w:pPr>
          </w:p>
        </w:tc>
        <w:tc>
          <w:tcPr>
            <w:tcW w:w="2551" w:type="dxa"/>
          </w:tcPr>
          <w:p w14:paraId="7A377C76" w14:textId="4A83664E" w:rsidR="00135D77" w:rsidRPr="002F1678" w:rsidRDefault="00135D77" w:rsidP="00616A1C">
            <w:pPr>
              <w:jc w:val="center"/>
              <w:rPr>
                <w:rFonts w:ascii="Arial" w:eastAsia="Calibri" w:hAnsi="Arial" w:cs="Arial"/>
                <w:szCs w:val="24"/>
              </w:rPr>
            </w:pPr>
          </w:p>
        </w:tc>
      </w:tr>
      <w:tr w:rsidR="00135D77" w:rsidRPr="007232DA" w14:paraId="632DBD29" w14:textId="77777777" w:rsidTr="00033583">
        <w:trPr>
          <w:trHeight w:val="321"/>
        </w:trPr>
        <w:tc>
          <w:tcPr>
            <w:tcW w:w="1516" w:type="dxa"/>
            <w:shd w:val="clear" w:color="auto" w:fill="auto"/>
          </w:tcPr>
          <w:p w14:paraId="71E70352" w14:textId="3DEDFB6A" w:rsidR="00135D77" w:rsidRPr="007232DA" w:rsidRDefault="00135D77" w:rsidP="004B3628">
            <w:pPr>
              <w:jc w:val="both"/>
              <w:rPr>
                <w:rFonts w:ascii="Arial" w:eastAsia="Calibri" w:hAnsi="Arial" w:cs="Arial"/>
                <w:szCs w:val="24"/>
              </w:rPr>
            </w:pPr>
            <w:r w:rsidRPr="007232DA">
              <w:rPr>
                <w:rFonts w:ascii="Arial" w:eastAsia="Calibri" w:hAnsi="Arial" w:cs="Arial"/>
                <w:szCs w:val="24"/>
              </w:rPr>
              <w:t>202</w:t>
            </w:r>
            <w:r w:rsidR="007E7EC2">
              <w:rPr>
                <w:rFonts w:ascii="Arial" w:eastAsia="Calibri" w:hAnsi="Arial" w:cs="Arial"/>
                <w:szCs w:val="24"/>
              </w:rPr>
              <w:t>4</w:t>
            </w:r>
            <w:r w:rsidRPr="007232DA">
              <w:rPr>
                <w:rFonts w:ascii="Arial" w:eastAsia="Calibri" w:hAnsi="Arial" w:cs="Arial"/>
                <w:szCs w:val="24"/>
              </w:rPr>
              <w:t>-2</w:t>
            </w:r>
            <w:r w:rsidR="007E7EC2">
              <w:rPr>
                <w:rFonts w:ascii="Arial" w:eastAsia="Calibri" w:hAnsi="Arial" w:cs="Arial"/>
                <w:szCs w:val="24"/>
              </w:rPr>
              <w:t>5</w:t>
            </w:r>
            <w:r w:rsidRPr="007232DA">
              <w:rPr>
                <w:rFonts w:ascii="Arial" w:eastAsia="Calibri" w:hAnsi="Arial" w:cs="Arial"/>
                <w:szCs w:val="24"/>
              </w:rPr>
              <w:t xml:space="preserve"> (forecast)</w:t>
            </w:r>
          </w:p>
        </w:tc>
        <w:tc>
          <w:tcPr>
            <w:tcW w:w="1740" w:type="dxa"/>
            <w:shd w:val="clear" w:color="auto" w:fill="auto"/>
          </w:tcPr>
          <w:p w14:paraId="46774D6F" w14:textId="2DF898A0" w:rsidR="00135D77" w:rsidRPr="00A6246E" w:rsidRDefault="00135D77" w:rsidP="00135D77">
            <w:pPr>
              <w:jc w:val="right"/>
              <w:rPr>
                <w:rFonts w:ascii="Arial" w:eastAsia="Calibri" w:hAnsi="Arial" w:cs="Arial"/>
                <w:color w:val="000000"/>
                <w:szCs w:val="24"/>
              </w:rPr>
            </w:pPr>
          </w:p>
        </w:tc>
        <w:tc>
          <w:tcPr>
            <w:tcW w:w="1984" w:type="dxa"/>
            <w:shd w:val="clear" w:color="auto" w:fill="auto"/>
          </w:tcPr>
          <w:p w14:paraId="69E283D9" w14:textId="3504073F" w:rsidR="00135D77" w:rsidRPr="00A6246E" w:rsidRDefault="00135D77" w:rsidP="00A72C94">
            <w:pPr>
              <w:jc w:val="right"/>
              <w:rPr>
                <w:rFonts w:ascii="Arial" w:eastAsia="Calibri" w:hAnsi="Arial" w:cs="Arial"/>
                <w:color w:val="000000"/>
                <w:szCs w:val="24"/>
              </w:rPr>
            </w:pPr>
          </w:p>
        </w:tc>
        <w:tc>
          <w:tcPr>
            <w:tcW w:w="1843" w:type="dxa"/>
          </w:tcPr>
          <w:p w14:paraId="31E90495" w14:textId="7696BC8C" w:rsidR="00135D77" w:rsidRPr="002F1678" w:rsidRDefault="00135D77" w:rsidP="007232DA">
            <w:pPr>
              <w:jc w:val="right"/>
              <w:rPr>
                <w:rFonts w:ascii="Arial" w:eastAsia="Calibri" w:hAnsi="Arial" w:cs="Arial"/>
                <w:szCs w:val="24"/>
              </w:rPr>
            </w:pPr>
          </w:p>
        </w:tc>
        <w:tc>
          <w:tcPr>
            <w:tcW w:w="2551" w:type="dxa"/>
          </w:tcPr>
          <w:p w14:paraId="53619F6B" w14:textId="0FCC3DB3" w:rsidR="00135D77" w:rsidRPr="002F1678" w:rsidRDefault="00135D77" w:rsidP="00616A1C">
            <w:pPr>
              <w:jc w:val="center"/>
              <w:rPr>
                <w:rFonts w:ascii="Arial" w:eastAsia="Calibri" w:hAnsi="Arial" w:cs="Arial"/>
                <w:szCs w:val="24"/>
              </w:rPr>
            </w:pPr>
          </w:p>
        </w:tc>
      </w:tr>
      <w:tr w:rsidR="00135D77" w:rsidRPr="007232DA" w14:paraId="02B811AA" w14:textId="77777777" w:rsidTr="00033583">
        <w:trPr>
          <w:trHeight w:val="321"/>
        </w:trPr>
        <w:tc>
          <w:tcPr>
            <w:tcW w:w="1516" w:type="dxa"/>
            <w:shd w:val="clear" w:color="auto" w:fill="auto"/>
          </w:tcPr>
          <w:p w14:paraId="6CBEC04F" w14:textId="6B931C98" w:rsidR="00135D77" w:rsidRPr="007232DA" w:rsidRDefault="00135D77" w:rsidP="004B3628">
            <w:pPr>
              <w:jc w:val="both"/>
              <w:rPr>
                <w:rFonts w:ascii="Arial" w:eastAsia="Calibri" w:hAnsi="Arial" w:cs="Arial"/>
                <w:szCs w:val="24"/>
              </w:rPr>
            </w:pPr>
            <w:r>
              <w:rPr>
                <w:rFonts w:ascii="Arial" w:eastAsia="Calibri" w:hAnsi="Arial" w:cs="Arial"/>
                <w:szCs w:val="24"/>
              </w:rPr>
              <w:t>202</w:t>
            </w:r>
            <w:r w:rsidR="007E7EC2">
              <w:rPr>
                <w:rFonts w:ascii="Arial" w:eastAsia="Calibri" w:hAnsi="Arial" w:cs="Arial"/>
                <w:szCs w:val="24"/>
              </w:rPr>
              <w:t>5</w:t>
            </w:r>
            <w:r>
              <w:rPr>
                <w:rFonts w:ascii="Arial" w:eastAsia="Calibri" w:hAnsi="Arial" w:cs="Arial"/>
                <w:szCs w:val="24"/>
              </w:rPr>
              <w:t>-2</w:t>
            </w:r>
            <w:r w:rsidR="007E7EC2">
              <w:rPr>
                <w:rFonts w:ascii="Arial" w:eastAsia="Calibri" w:hAnsi="Arial" w:cs="Arial"/>
                <w:szCs w:val="24"/>
              </w:rPr>
              <w:t>6</w:t>
            </w:r>
            <w:r>
              <w:rPr>
                <w:rFonts w:ascii="Arial" w:eastAsia="Calibri" w:hAnsi="Arial" w:cs="Arial"/>
                <w:szCs w:val="24"/>
              </w:rPr>
              <w:t xml:space="preserve"> (forecast)</w:t>
            </w:r>
          </w:p>
        </w:tc>
        <w:tc>
          <w:tcPr>
            <w:tcW w:w="1740" w:type="dxa"/>
            <w:shd w:val="clear" w:color="auto" w:fill="auto"/>
          </w:tcPr>
          <w:p w14:paraId="6CE47E8C" w14:textId="05BCE3D7" w:rsidR="00135D77" w:rsidRPr="00A6246E" w:rsidRDefault="00135D77" w:rsidP="007232DA">
            <w:pPr>
              <w:jc w:val="right"/>
              <w:rPr>
                <w:rFonts w:ascii="Arial" w:eastAsia="Calibri" w:hAnsi="Arial" w:cs="Arial"/>
                <w:color w:val="000000"/>
                <w:szCs w:val="24"/>
              </w:rPr>
            </w:pPr>
          </w:p>
        </w:tc>
        <w:tc>
          <w:tcPr>
            <w:tcW w:w="1984" w:type="dxa"/>
            <w:shd w:val="clear" w:color="auto" w:fill="auto"/>
          </w:tcPr>
          <w:p w14:paraId="14D7B7C6" w14:textId="3A7D62E2" w:rsidR="00135D77" w:rsidRPr="00A6246E" w:rsidRDefault="00135D77" w:rsidP="007232DA">
            <w:pPr>
              <w:jc w:val="right"/>
              <w:rPr>
                <w:rFonts w:ascii="Arial" w:eastAsia="Calibri" w:hAnsi="Arial" w:cs="Arial"/>
                <w:color w:val="000000"/>
                <w:szCs w:val="24"/>
              </w:rPr>
            </w:pPr>
          </w:p>
        </w:tc>
        <w:tc>
          <w:tcPr>
            <w:tcW w:w="1843" w:type="dxa"/>
          </w:tcPr>
          <w:p w14:paraId="32B1E499" w14:textId="77473F48" w:rsidR="00135D77" w:rsidRPr="002F1678" w:rsidRDefault="00135D77" w:rsidP="007232DA">
            <w:pPr>
              <w:jc w:val="right"/>
              <w:rPr>
                <w:rFonts w:ascii="Arial" w:eastAsia="Calibri" w:hAnsi="Arial" w:cs="Arial"/>
                <w:szCs w:val="24"/>
              </w:rPr>
            </w:pPr>
          </w:p>
        </w:tc>
        <w:tc>
          <w:tcPr>
            <w:tcW w:w="2551" w:type="dxa"/>
          </w:tcPr>
          <w:p w14:paraId="6D9B87DD" w14:textId="03539C6E" w:rsidR="00135D77" w:rsidRPr="002F1678" w:rsidRDefault="00135D77" w:rsidP="00616A1C">
            <w:pPr>
              <w:jc w:val="center"/>
              <w:rPr>
                <w:rFonts w:ascii="Arial" w:eastAsia="Calibri" w:hAnsi="Arial" w:cs="Arial"/>
                <w:szCs w:val="24"/>
              </w:rPr>
            </w:pPr>
          </w:p>
        </w:tc>
      </w:tr>
      <w:tr w:rsidR="007E7EC2" w:rsidRPr="007232DA" w14:paraId="561D9A36" w14:textId="77777777" w:rsidTr="00033583">
        <w:trPr>
          <w:trHeight w:val="321"/>
        </w:trPr>
        <w:tc>
          <w:tcPr>
            <w:tcW w:w="1516" w:type="dxa"/>
            <w:shd w:val="clear" w:color="auto" w:fill="auto"/>
          </w:tcPr>
          <w:p w14:paraId="1FDB7A4A" w14:textId="48B1FA9C" w:rsidR="007E7EC2" w:rsidRDefault="007E7EC2" w:rsidP="004B3628">
            <w:pPr>
              <w:jc w:val="both"/>
              <w:rPr>
                <w:rFonts w:ascii="Arial" w:eastAsia="Calibri" w:hAnsi="Arial" w:cs="Arial"/>
                <w:szCs w:val="24"/>
              </w:rPr>
            </w:pPr>
          </w:p>
        </w:tc>
        <w:tc>
          <w:tcPr>
            <w:tcW w:w="1740" w:type="dxa"/>
            <w:shd w:val="clear" w:color="auto" w:fill="auto"/>
          </w:tcPr>
          <w:p w14:paraId="41EF1A69" w14:textId="77777777" w:rsidR="007E7EC2" w:rsidRDefault="007E7EC2" w:rsidP="007232DA">
            <w:pPr>
              <w:jc w:val="right"/>
              <w:rPr>
                <w:rFonts w:ascii="Arial" w:eastAsia="Calibri" w:hAnsi="Arial" w:cs="Arial"/>
                <w:color w:val="000000"/>
                <w:szCs w:val="24"/>
              </w:rPr>
            </w:pPr>
          </w:p>
        </w:tc>
        <w:tc>
          <w:tcPr>
            <w:tcW w:w="1984" w:type="dxa"/>
            <w:shd w:val="clear" w:color="auto" w:fill="auto"/>
          </w:tcPr>
          <w:p w14:paraId="0CD50A76" w14:textId="77777777" w:rsidR="007E7EC2" w:rsidRDefault="007E7EC2" w:rsidP="007232DA">
            <w:pPr>
              <w:jc w:val="right"/>
              <w:rPr>
                <w:rFonts w:ascii="Arial" w:eastAsia="Calibri" w:hAnsi="Arial" w:cs="Arial"/>
                <w:color w:val="000000"/>
                <w:szCs w:val="24"/>
              </w:rPr>
            </w:pPr>
          </w:p>
        </w:tc>
        <w:tc>
          <w:tcPr>
            <w:tcW w:w="1843" w:type="dxa"/>
          </w:tcPr>
          <w:p w14:paraId="63FEFBF3" w14:textId="77777777" w:rsidR="007E7EC2" w:rsidRDefault="007E7EC2" w:rsidP="007232DA">
            <w:pPr>
              <w:jc w:val="right"/>
              <w:rPr>
                <w:rFonts w:ascii="Arial" w:eastAsia="Calibri" w:hAnsi="Arial" w:cs="Arial"/>
                <w:szCs w:val="24"/>
              </w:rPr>
            </w:pPr>
          </w:p>
        </w:tc>
        <w:tc>
          <w:tcPr>
            <w:tcW w:w="2551" w:type="dxa"/>
          </w:tcPr>
          <w:p w14:paraId="48148420" w14:textId="77777777" w:rsidR="007E7EC2" w:rsidRDefault="007E7EC2" w:rsidP="00033583">
            <w:pPr>
              <w:jc w:val="center"/>
              <w:rPr>
                <w:rFonts w:ascii="Arial" w:eastAsia="Calibri" w:hAnsi="Arial" w:cs="Arial"/>
                <w:szCs w:val="24"/>
              </w:rPr>
            </w:pPr>
          </w:p>
        </w:tc>
      </w:tr>
    </w:tbl>
    <w:p w14:paraId="5BD7608C" w14:textId="77777777" w:rsidR="00F35CD0" w:rsidRPr="00F35CD0" w:rsidRDefault="00F35CD0" w:rsidP="00F35CD0">
      <w:pPr>
        <w:rPr>
          <w:vanish/>
        </w:rPr>
      </w:pPr>
    </w:p>
    <w:tbl>
      <w:tblPr>
        <w:tblW w:w="7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626"/>
      </w:tblGrid>
      <w:tr w:rsidR="0092666C" w:rsidRPr="007232DA" w14:paraId="3CA59206" w14:textId="77777777" w:rsidTr="0092666C">
        <w:trPr>
          <w:trHeight w:val="289"/>
        </w:trPr>
        <w:tc>
          <w:tcPr>
            <w:tcW w:w="4390" w:type="dxa"/>
            <w:shd w:val="clear" w:color="auto" w:fill="auto"/>
          </w:tcPr>
          <w:p w14:paraId="709FC987" w14:textId="1CC211EC" w:rsidR="00135D77" w:rsidRPr="007232DA" w:rsidRDefault="00135D77" w:rsidP="0092666C">
            <w:pPr>
              <w:jc w:val="both"/>
              <w:rPr>
                <w:rFonts w:ascii="Arial" w:eastAsia="Calibri" w:hAnsi="Arial" w:cs="Arial"/>
                <w:szCs w:val="24"/>
              </w:rPr>
            </w:pPr>
          </w:p>
        </w:tc>
        <w:tc>
          <w:tcPr>
            <w:tcW w:w="2626" w:type="dxa"/>
            <w:shd w:val="clear" w:color="auto" w:fill="auto"/>
          </w:tcPr>
          <w:p w14:paraId="3D0324BF" w14:textId="77777777" w:rsidR="004705A8" w:rsidRPr="007232DA" w:rsidRDefault="004705A8" w:rsidP="0092666C">
            <w:pPr>
              <w:jc w:val="center"/>
              <w:rPr>
                <w:rFonts w:ascii="Arial" w:eastAsia="Calibri" w:hAnsi="Arial" w:cs="Arial"/>
                <w:szCs w:val="24"/>
              </w:rPr>
            </w:pPr>
            <w:r w:rsidRPr="007232DA">
              <w:rPr>
                <w:rFonts w:ascii="Arial" w:eastAsia="Calibri" w:hAnsi="Arial" w:cs="Arial"/>
                <w:szCs w:val="24"/>
              </w:rPr>
              <w:t>Yes / No</w:t>
            </w:r>
          </w:p>
        </w:tc>
      </w:tr>
      <w:tr w:rsidR="0092666C" w:rsidRPr="007232DA" w14:paraId="4DA05AB6" w14:textId="77777777" w:rsidTr="0092666C">
        <w:trPr>
          <w:trHeight w:val="289"/>
        </w:trPr>
        <w:tc>
          <w:tcPr>
            <w:tcW w:w="4390" w:type="dxa"/>
            <w:shd w:val="clear" w:color="auto" w:fill="auto"/>
          </w:tcPr>
          <w:p w14:paraId="36DFB377" w14:textId="77777777" w:rsidR="004705A8" w:rsidRPr="007232DA" w:rsidRDefault="004705A8" w:rsidP="0092666C">
            <w:pPr>
              <w:jc w:val="both"/>
              <w:rPr>
                <w:rFonts w:ascii="Arial" w:eastAsia="Calibri" w:hAnsi="Arial" w:cs="Arial"/>
                <w:szCs w:val="24"/>
              </w:rPr>
            </w:pPr>
            <w:r w:rsidRPr="007232DA">
              <w:rPr>
                <w:rFonts w:ascii="Arial" w:eastAsia="Calibri" w:hAnsi="Arial" w:cs="Arial"/>
                <w:szCs w:val="24"/>
              </w:rPr>
              <w:t>Is this the first year of your licensed deficit agreement</w:t>
            </w:r>
          </w:p>
        </w:tc>
        <w:tc>
          <w:tcPr>
            <w:tcW w:w="2626" w:type="dxa"/>
            <w:shd w:val="clear" w:color="auto" w:fill="auto"/>
          </w:tcPr>
          <w:p w14:paraId="3EF4BA6A" w14:textId="43C84465" w:rsidR="004705A8" w:rsidRPr="007232DA" w:rsidRDefault="003F6B79" w:rsidP="0092666C">
            <w:pPr>
              <w:jc w:val="both"/>
              <w:rPr>
                <w:rFonts w:ascii="Arial" w:eastAsia="Calibri" w:hAnsi="Arial" w:cs="Arial"/>
                <w:szCs w:val="24"/>
              </w:rPr>
            </w:pPr>
            <w:r>
              <w:rPr>
                <w:rFonts w:ascii="Arial" w:eastAsia="Calibri" w:hAnsi="Arial" w:cs="Arial"/>
                <w:szCs w:val="24"/>
              </w:rPr>
              <w:t>Yes</w:t>
            </w:r>
          </w:p>
        </w:tc>
      </w:tr>
      <w:tr w:rsidR="0092666C" w:rsidRPr="007232DA" w14:paraId="770EFCCB" w14:textId="77777777" w:rsidTr="0092666C">
        <w:trPr>
          <w:trHeight w:val="289"/>
        </w:trPr>
        <w:tc>
          <w:tcPr>
            <w:tcW w:w="4390" w:type="dxa"/>
            <w:shd w:val="clear" w:color="auto" w:fill="auto"/>
          </w:tcPr>
          <w:p w14:paraId="1BC4C8AB" w14:textId="77777777" w:rsidR="004705A8" w:rsidRPr="007232DA" w:rsidRDefault="004705A8" w:rsidP="0092666C">
            <w:pPr>
              <w:jc w:val="both"/>
              <w:rPr>
                <w:rFonts w:ascii="Arial" w:eastAsia="Calibri" w:hAnsi="Arial" w:cs="Arial"/>
                <w:szCs w:val="24"/>
              </w:rPr>
            </w:pPr>
            <w:r w:rsidRPr="007232DA">
              <w:rPr>
                <w:rFonts w:ascii="Arial" w:eastAsia="Calibri" w:hAnsi="Arial" w:cs="Arial"/>
                <w:szCs w:val="24"/>
              </w:rPr>
              <w:t>Deficit recovery plan completed / returned:</w:t>
            </w:r>
          </w:p>
        </w:tc>
        <w:tc>
          <w:tcPr>
            <w:tcW w:w="2626" w:type="dxa"/>
            <w:shd w:val="clear" w:color="auto" w:fill="auto"/>
          </w:tcPr>
          <w:p w14:paraId="675305B6" w14:textId="77777777" w:rsidR="004705A8" w:rsidRPr="007232DA" w:rsidRDefault="004705A8" w:rsidP="0092666C">
            <w:pPr>
              <w:jc w:val="both"/>
              <w:rPr>
                <w:rFonts w:ascii="Arial" w:eastAsia="Calibri" w:hAnsi="Arial" w:cs="Arial"/>
                <w:szCs w:val="24"/>
              </w:rPr>
            </w:pPr>
          </w:p>
        </w:tc>
      </w:tr>
      <w:tr w:rsidR="009F42CF" w:rsidRPr="007232DA" w14:paraId="74BFD86B" w14:textId="77777777" w:rsidTr="0092666C">
        <w:trPr>
          <w:trHeight w:val="289"/>
        </w:trPr>
        <w:tc>
          <w:tcPr>
            <w:tcW w:w="4390" w:type="dxa"/>
            <w:shd w:val="clear" w:color="auto" w:fill="auto"/>
          </w:tcPr>
          <w:p w14:paraId="1504E43F" w14:textId="77777777" w:rsidR="009F42CF" w:rsidRPr="007232DA" w:rsidRDefault="009F42CF" w:rsidP="0092666C">
            <w:pPr>
              <w:jc w:val="both"/>
              <w:rPr>
                <w:rFonts w:ascii="Arial" w:eastAsia="Calibri" w:hAnsi="Arial" w:cs="Arial"/>
                <w:szCs w:val="24"/>
              </w:rPr>
            </w:pPr>
            <w:r w:rsidRPr="007232DA">
              <w:rPr>
                <w:rFonts w:ascii="Arial" w:eastAsia="Calibri" w:hAnsi="Arial" w:cs="Arial"/>
                <w:szCs w:val="24"/>
              </w:rPr>
              <w:t>Does the school require a cash advance</w:t>
            </w:r>
            <w:r w:rsidR="00D150C7" w:rsidRPr="007232DA">
              <w:rPr>
                <w:rFonts w:ascii="Arial" w:eastAsia="Calibri" w:hAnsi="Arial" w:cs="Arial"/>
                <w:szCs w:val="24"/>
              </w:rPr>
              <w:t>:</w:t>
            </w:r>
          </w:p>
        </w:tc>
        <w:tc>
          <w:tcPr>
            <w:tcW w:w="2626" w:type="dxa"/>
            <w:shd w:val="clear" w:color="auto" w:fill="auto"/>
          </w:tcPr>
          <w:p w14:paraId="77B4F8F5" w14:textId="77777777" w:rsidR="009F42CF" w:rsidRPr="007232DA" w:rsidRDefault="009F42CF" w:rsidP="0092666C">
            <w:pPr>
              <w:jc w:val="both"/>
              <w:rPr>
                <w:rFonts w:ascii="Arial" w:eastAsia="Calibri" w:hAnsi="Arial" w:cs="Arial"/>
                <w:szCs w:val="24"/>
              </w:rPr>
            </w:pPr>
          </w:p>
        </w:tc>
      </w:tr>
      <w:tr w:rsidR="0092666C" w:rsidRPr="007232DA" w14:paraId="2EB6EC4E" w14:textId="77777777" w:rsidTr="0092666C">
        <w:trPr>
          <w:trHeight w:val="289"/>
        </w:trPr>
        <w:tc>
          <w:tcPr>
            <w:tcW w:w="4390" w:type="dxa"/>
            <w:shd w:val="clear" w:color="auto" w:fill="auto"/>
          </w:tcPr>
          <w:p w14:paraId="7EDE862A" w14:textId="77777777" w:rsidR="004705A8" w:rsidRPr="007232DA" w:rsidRDefault="004705A8" w:rsidP="0092666C">
            <w:pPr>
              <w:jc w:val="both"/>
              <w:rPr>
                <w:rFonts w:ascii="Arial" w:eastAsia="Calibri" w:hAnsi="Arial" w:cs="Arial"/>
                <w:szCs w:val="24"/>
              </w:rPr>
            </w:pPr>
            <w:r w:rsidRPr="007232DA">
              <w:rPr>
                <w:rFonts w:ascii="Arial" w:eastAsia="Calibri" w:hAnsi="Arial" w:cs="Arial"/>
                <w:szCs w:val="24"/>
              </w:rPr>
              <w:t xml:space="preserve">Advance request completed </w:t>
            </w:r>
            <w:r w:rsidR="009F42CF" w:rsidRPr="007232DA">
              <w:rPr>
                <w:rFonts w:ascii="Arial" w:eastAsia="Calibri" w:hAnsi="Arial" w:cs="Arial"/>
                <w:szCs w:val="24"/>
              </w:rPr>
              <w:t xml:space="preserve">/ </w:t>
            </w:r>
            <w:r w:rsidRPr="007232DA">
              <w:rPr>
                <w:rFonts w:ascii="Arial" w:eastAsia="Calibri" w:hAnsi="Arial" w:cs="Arial"/>
                <w:szCs w:val="24"/>
              </w:rPr>
              <w:t>returned:</w:t>
            </w:r>
          </w:p>
        </w:tc>
        <w:tc>
          <w:tcPr>
            <w:tcW w:w="2626" w:type="dxa"/>
            <w:shd w:val="clear" w:color="auto" w:fill="auto"/>
          </w:tcPr>
          <w:p w14:paraId="39CDFEDB" w14:textId="77777777" w:rsidR="004705A8" w:rsidRPr="007232DA" w:rsidRDefault="004705A8" w:rsidP="0092666C">
            <w:pPr>
              <w:jc w:val="both"/>
              <w:rPr>
                <w:rFonts w:ascii="Arial" w:eastAsia="Calibri" w:hAnsi="Arial" w:cs="Arial"/>
                <w:szCs w:val="24"/>
              </w:rPr>
            </w:pPr>
          </w:p>
        </w:tc>
      </w:tr>
    </w:tbl>
    <w:p w14:paraId="3A943085" w14:textId="77777777" w:rsidR="004705A8" w:rsidRPr="007232DA" w:rsidRDefault="004705A8" w:rsidP="004705A8">
      <w:pPr>
        <w:jc w:val="both"/>
        <w:rPr>
          <w:rFonts w:ascii="Arial" w:hAnsi="Arial" w:cs="Arial"/>
          <w:color w:val="FF0000"/>
          <w:szCs w:val="24"/>
        </w:rPr>
      </w:pPr>
    </w:p>
    <w:p w14:paraId="62164365" w14:textId="77777777" w:rsidR="004705A8" w:rsidRPr="007232DA" w:rsidRDefault="004705A8" w:rsidP="004705A8">
      <w:pPr>
        <w:jc w:val="both"/>
        <w:rPr>
          <w:rFonts w:ascii="Arial" w:hAnsi="Arial" w:cs="Arial"/>
          <w:szCs w:val="24"/>
        </w:rPr>
      </w:pPr>
    </w:p>
    <w:p w14:paraId="0B2454CF" w14:textId="77777777" w:rsidR="004705A8" w:rsidRPr="007232DA" w:rsidRDefault="004705A8" w:rsidP="004705A8">
      <w:pPr>
        <w:pStyle w:val="Heading2"/>
        <w:rPr>
          <w:rFonts w:ascii="Arial" w:hAnsi="Arial" w:cs="Arial"/>
          <w:b w:val="0"/>
          <w:i w:val="0"/>
          <w:sz w:val="24"/>
          <w:szCs w:val="24"/>
          <w:u w:val="single"/>
        </w:rPr>
      </w:pPr>
      <w:r w:rsidRPr="007232DA">
        <w:rPr>
          <w:rFonts w:ascii="Arial" w:hAnsi="Arial" w:cs="Arial"/>
          <w:b w:val="0"/>
          <w:i w:val="0"/>
          <w:sz w:val="24"/>
          <w:szCs w:val="24"/>
          <w:u w:val="single"/>
        </w:rPr>
        <w:t>Review</w:t>
      </w:r>
    </w:p>
    <w:p w14:paraId="0BD637E2" w14:textId="77777777" w:rsidR="004705A8" w:rsidRPr="007232DA" w:rsidRDefault="004705A8" w:rsidP="004705A8">
      <w:pPr>
        <w:jc w:val="both"/>
        <w:rPr>
          <w:rFonts w:ascii="Arial" w:hAnsi="Arial" w:cs="Arial"/>
          <w:szCs w:val="24"/>
        </w:rPr>
      </w:pPr>
    </w:p>
    <w:p w14:paraId="342A92CC" w14:textId="16BA5611" w:rsidR="004705A8" w:rsidRPr="007232DA" w:rsidRDefault="004705A8" w:rsidP="004705A8">
      <w:pPr>
        <w:jc w:val="both"/>
        <w:rPr>
          <w:rFonts w:ascii="Arial" w:hAnsi="Arial" w:cs="Arial"/>
          <w:szCs w:val="24"/>
        </w:rPr>
      </w:pPr>
      <w:r w:rsidRPr="007232DA">
        <w:rPr>
          <w:rFonts w:ascii="Arial" w:hAnsi="Arial" w:cs="Arial"/>
          <w:szCs w:val="24"/>
        </w:rPr>
        <w:t xml:space="preserve">The Head Teacher will produce monthly budget monitoring reports that ensure the school is on track to meet the commitments set out in the deficit recovery plan. The monthly budget monitoring reports should be sent to the Schools Accountancy Team by the end of the following month from </w:t>
      </w:r>
      <w:r w:rsidRPr="007E7EC2">
        <w:rPr>
          <w:rFonts w:ascii="Arial" w:hAnsi="Arial" w:cs="Arial"/>
          <w:szCs w:val="24"/>
          <w:highlight w:val="yellow"/>
        </w:rPr>
        <w:t>April 202</w:t>
      </w:r>
      <w:r w:rsidR="007E7EC2" w:rsidRPr="007E7EC2">
        <w:rPr>
          <w:rFonts w:ascii="Arial" w:hAnsi="Arial" w:cs="Arial"/>
          <w:szCs w:val="24"/>
          <w:highlight w:val="yellow"/>
        </w:rPr>
        <w:t>2</w:t>
      </w:r>
      <w:r w:rsidRPr="007232DA">
        <w:rPr>
          <w:rFonts w:ascii="Arial" w:hAnsi="Arial" w:cs="Arial"/>
          <w:szCs w:val="24"/>
        </w:rPr>
        <w:t>.</w:t>
      </w:r>
    </w:p>
    <w:p w14:paraId="604E70B4" w14:textId="77777777" w:rsidR="004705A8" w:rsidRPr="007232DA" w:rsidRDefault="004705A8" w:rsidP="004705A8">
      <w:pPr>
        <w:jc w:val="both"/>
        <w:rPr>
          <w:rFonts w:ascii="Arial" w:hAnsi="Arial" w:cs="Arial"/>
          <w:szCs w:val="24"/>
        </w:rPr>
      </w:pPr>
    </w:p>
    <w:p w14:paraId="3C468601" w14:textId="77777777" w:rsidR="004705A8" w:rsidRPr="007232DA" w:rsidRDefault="004705A8" w:rsidP="004705A8">
      <w:pPr>
        <w:jc w:val="both"/>
        <w:rPr>
          <w:rFonts w:ascii="Arial" w:hAnsi="Arial" w:cs="Arial"/>
          <w:szCs w:val="24"/>
        </w:rPr>
      </w:pPr>
      <w:r w:rsidRPr="007232DA">
        <w:rPr>
          <w:rFonts w:ascii="Arial" w:hAnsi="Arial" w:cs="Arial"/>
          <w:szCs w:val="24"/>
        </w:rPr>
        <w:t>In addition, the delivery of the Deficit Recovery Plan shall be discussed and reviewed at least termly by the Finance Committee / Governing Body and an updated plan submitted to the Schools Accountancy Team along with the Committee meeting minutes.</w:t>
      </w:r>
    </w:p>
    <w:p w14:paraId="38467327" w14:textId="77777777" w:rsidR="004705A8" w:rsidRPr="007232DA" w:rsidRDefault="004705A8" w:rsidP="004705A8">
      <w:pPr>
        <w:pStyle w:val="Heading2"/>
        <w:rPr>
          <w:rFonts w:ascii="Arial" w:hAnsi="Arial" w:cs="Arial"/>
          <w:b w:val="0"/>
          <w:i w:val="0"/>
          <w:sz w:val="24"/>
          <w:szCs w:val="24"/>
          <w:u w:val="single"/>
        </w:rPr>
      </w:pPr>
      <w:r w:rsidRPr="007232DA">
        <w:rPr>
          <w:rFonts w:ascii="Arial" w:hAnsi="Arial" w:cs="Arial"/>
          <w:b w:val="0"/>
          <w:i w:val="0"/>
          <w:sz w:val="24"/>
          <w:szCs w:val="24"/>
          <w:u w:val="single"/>
        </w:rPr>
        <w:t>Termination</w:t>
      </w:r>
    </w:p>
    <w:p w14:paraId="01BC7B69" w14:textId="77777777" w:rsidR="004705A8" w:rsidRPr="007232DA" w:rsidRDefault="004705A8" w:rsidP="004705A8">
      <w:pPr>
        <w:jc w:val="both"/>
        <w:rPr>
          <w:rFonts w:ascii="Arial" w:hAnsi="Arial" w:cs="Arial"/>
          <w:szCs w:val="24"/>
        </w:rPr>
      </w:pPr>
    </w:p>
    <w:p w14:paraId="36D70F43" w14:textId="77777777" w:rsidR="004705A8" w:rsidRPr="007232DA" w:rsidRDefault="004705A8" w:rsidP="004705A8">
      <w:pPr>
        <w:jc w:val="both"/>
        <w:rPr>
          <w:rFonts w:ascii="Arial" w:hAnsi="Arial" w:cs="Arial"/>
          <w:szCs w:val="24"/>
        </w:rPr>
      </w:pPr>
      <w:r w:rsidRPr="007232DA">
        <w:rPr>
          <w:rFonts w:ascii="Arial" w:hAnsi="Arial" w:cs="Arial"/>
          <w:szCs w:val="24"/>
        </w:rPr>
        <w:t>If</w:t>
      </w:r>
      <w:r w:rsidR="004E220A" w:rsidRPr="007232DA">
        <w:rPr>
          <w:rFonts w:ascii="Arial" w:hAnsi="Arial" w:cs="Arial"/>
          <w:szCs w:val="24"/>
        </w:rPr>
        <w:t xml:space="preserve"> </w:t>
      </w:r>
      <w:r w:rsidRPr="007232DA">
        <w:rPr>
          <w:rFonts w:ascii="Arial" w:hAnsi="Arial" w:cs="Arial"/>
          <w:szCs w:val="24"/>
        </w:rPr>
        <w:t>in the opinion of the LBE there has been insufficient progress in implementing the agreed deficit recovery plan or the school is experiencing further financial difficulties</w:t>
      </w:r>
      <w:r w:rsidR="004E220A" w:rsidRPr="007232DA">
        <w:rPr>
          <w:rFonts w:ascii="Arial" w:hAnsi="Arial" w:cs="Arial"/>
          <w:szCs w:val="24"/>
        </w:rPr>
        <w:t>,</w:t>
      </w:r>
      <w:r w:rsidRPr="007232DA">
        <w:rPr>
          <w:rFonts w:ascii="Arial" w:hAnsi="Arial" w:cs="Arial"/>
          <w:szCs w:val="24"/>
        </w:rPr>
        <w:t xml:space="preserve"> then the agreement may be terminated.</w:t>
      </w:r>
    </w:p>
    <w:p w14:paraId="737145F2" w14:textId="77777777" w:rsidR="004705A8" w:rsidRPr="007232DA" w:rsidRDefault="004705A8" w:rsidP="004705A8">
      <w:pPr>
        <w:jc w:val="both"/>
        <w:rPr>
          <w:rFonts w:ascii="Arial" w:hAnsi="Arial" w:cs="Arial"/>
          <w:szCs w:val="24"/>
        </w:rPr>
      </w:pPr>
    </w:p>
    <w:p w14:paraId="5B954621" w14:textId="77777777" w:rsidR="004705A8" w:rsidRPr="007232DA" w:rsidRDefault="004705A8" w:rsidP="004705A8">
      <w:pPr>
        <w:jc w:val="both"/>
        <w:rPr>
          <w:rFonts w:ascii="Arial" w:hAnsi="Arial" w:cs="Arial"/>
          <w:szCs w:val="24"/>
        </w:rPr>
      </w:pPr>
      <w:r w:rsidRPr="007232DA">
        <w:rPr>
          <w:rFonts w:ascii="Arial" w:hAnsi="Arial" w:cs="Arial"/>
          <w:szCs w:val="24"/>
        </w:rPr>
        <w:t>On termination, the LBE shall take any further steps that are considered necessary and may consider the withdrawal of financial delegation.</w:t>
      </w:r>
    </w:p>
    <w:p w14:paraId="08B04B84" w14:textId="77777777" w:rsidR="004705A8" w:rsidRPr="007232DA" w:rsidRDefault="004705A8" w:rsidP="004705A8">
      <w:pPr>
        <w:pStyle w:val="ListParagraph"/>
        <w:rPr>
          <w:rFonts w:cs="Arial"/>
          <w:szCs w:val="24"/>
        </w:rPr>
      </w:pPr>
    </w:p>
    <w:p w14:paraId="6E4DAD2A" w14:textId="77777777" w:rsidR="004705A8" w:rsidRPr="007232DA" w:rsidRDefault="004705A8" w:rsidP="004705A8">
      <w:pPr>
        <w:pStyle w:val="Heading2"/>
        <w:rPr>
          <w:rFonts w:ascii="Arial" w:hAnsi="Arial" w:cs="Arial"/>
          <w:b w:val="0"/>
          <w:i w:val="0"/>
          <w:sz w:val="24"/>
          <w:szCs w:val="24"/>
          <w:u w:val="single"/>
        </w:rPr>
      </w:pPr>
      <w:r w:rsidRPr="007232DA">
        <w:rPr>
          <w:rFonts w:ascii="Arial" w:hAnsi="Arial" w:cs="Arial"/>
          <w:b w:val="0"/>
          <w:i w:val="0"/>
          <w:sz w:val="24"/>
          <w:szCs w:val="24"/>
          <w:u w:val="single"/>
        </w:rPr>
        <w:t>Reason for Deficit</w:t>
      </w:r>
      <w:r w:rsidR="009926D0" w:rsidRPr="007232DA">
        <w:rPr>
          <w:rFonts w:ascii="Arial" w:hAnsi="Arial" w:cs="Arial"/>
          <w:b w:val="0"/>
          <w:i w:val="0"/>
          <w:sz w:val="24"/>
          <w:szCs w:val="24"/>
          <w:u w:val="single"/>
        </w:rPr>
        <w:br/>
      </w:r>
    </w:p>
    <w:p w14:paraId="34F91686" w14:textId="77777777" w:rsidR="004705A8" w:rsidRPr="007232DA" w:rsidRDefault="004705A8" w:rsidP="004705A8">
      <w:pPr>
        <w:jc w:val="both"/>
        <w:rPr>
          <w:rFonts w:ascii="Arial" w:hAnsi="Arial" w:cs="Arial"/>
          <w:szCs w:val="24"/>
        </w:rPr>
      </w:pPr>
      <w:r w:rsidRPr="007232DA">
        <w:rPr>
          <w:rFonts w:ascii="Arial" w:hAnsi="Arial" w:cs="Arial"/>
          <w:szCs w:val="24"/>
        </w:rPr>
        <w:t>Please include in this section the reasons for the deficit budget and the circumstances leading up to the current position.</w:t>
      </w:r>
    </w:p>
    <w:p w14:paraId="52E1ECAB" w14:textId="77777777" w:rsidR="004705A8" w:rsidRPr="007232DA" w:rsidRDefault="004705A8" w:rsidP="004705A8">
      <w:pPr>
        <w:jc w:val="both"/>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4423"/>
      </w:tblGrid>
      <w:tr w:rsidR="004705A8" w:rsidRPr="007232DA" w14:paraId="2996629B" w14:textId="77777777" w:rsidTr="000D4048">
        <w:tc>
          <w:tcPr>
            <w:tcW w:w="4077" w:type="dxa"/>
            <w:shd w:val="clear" w:color="auto" w:fill="auto"/>
          </w:tcPr>
          <w:p w14:paraId="40413BBB" w14:textId="77777777" w:rsidR="004705A8" w:rsidRPr="007232DA" w:rsidRDefault="004705A8" w:rsidP="0092666C">
            <w:pPr>
              <w:jc w:val="both"/>
              <w:rPr>
                <w:rFonts w:ascii="Arial" w:eastAsia="Calibri" w:hAnsi="Arial" w:cs="Arial"/>
                <w:szCs w:val="24"/>
              </w:rPr>
            </w:pPr>
            <w:r w:rsidRPr="007232DA">
              <w:rPr>
                <w:rFonts w:ascii="Arial" w:eastAsia="Calibri" w:hAnsi="Arial" w:cs="Arial"/>
                <w:szCs w:val="24"/>
              </w:rPr>
              <w:t>Area and Reason for Deficit</w:t>
            </w:r>
          </w:p>
        </w:tc>
        <w:tc>
          <w:tcPr>
            <w:tcW w:w="4423" w:type="dxa"/>
            <w:shd w:val="clear" w:color="auto" w:fill="auto"/>
          </w:tcPr>
          <w:p w14:paraId="219D4615" w14:textId="77777777" w:rsidR="004705A8" w:rsidRPr="007232DA" w:rsidRDefault="004705A8" w:rsidP="0092666C">
            <w:pPr>
              <w:jc w:val="both"/>
              <w:rPr>
                <w:rFonts w:ascii="Arial" w:eastAsia="Calibri" w:hAnsi="Arial" w:cs="Arial"/>
                <w:szCs w:val="24"/>
              </w:rPr>
            </w:pPr>
            <w:r w:rsidRPr="007232DA">
              <w:rPr>
                <w:rFonts w:ascii="Arial" w:eastAsia="Calibri" w:hAnsi="Arial" w:cs="Arial"/>
                <w:szCs w:val="24"/>
              </w:rPr>
              <w:t>Financial cost to the school (£)</w:t>
            </w:r>
          </w:p>
        </w:tc>
      </w:tr>
      <w:tr w:rsidR="004705A8" w:rsidRPr="007232DA" w14:paraId="2751B18B" w14:textId="77777777" w:rsidTr="000D4048">
        <w:tc>
          <w:tcPr>
            <w:tcW w:w="4077" w:type="dxa"/>
            <w:shd w:val="clear" w:color="auto" w:fill="auto"/>
          </w:tcPr>
          <w:p w14:paraId="09519906" w14:textId="05847749" w:rsidR="004705A8" w:rsidRPr="007232DA" w:rsidRDefault="004705A8" w:rsidP="003F6B79">
            <w:pPr>
              <w:jc w:val="both"/>
              <w:rPr>
                <w:rFonts w:ascii="Arial" w:eastAsia="Calibri" w:hAnsi="Arial" w:cs="Arial"/>
                <w:szCs w:val="24"/>
              </w:rPr>
            </w:pPr>
          </w:p>
        </w:tc>
        <w:tc>
          <w:tcPr>
            <w:tcW w:w="4423" w:type="dxa"/>
            <w:shd w:val="clear" w:color="auto" w:fill="auto"/>
          </w:tcPr>
          <w:p w14:paraId="1A681DF3" w14:textId="56E37A83" w:rsidR="004705A8" w:rsidRPr="007232DA" w:rsidRDefault="004705A8" w:rsidP="00E31921">
            <w:pPr>
              <w:jc w:val="both"/>
              <w:rPr>
                <w:rFonts w:ascii="Arial" w:eastAsia="Calibri" w:hAnsi="Arial" w:cs="Arial"/>
                <w:szCs w:val="24"/>
              </w:rPr>
            </w:pPr>
          </w:p>
        </w:tc>
      </w:tr>
      <w:tr w:rsidR="004705A8" w:rsidRPr="007232DA" w14:paraId="3D0C6292" w14:textId="77777777" w:rsidTr="000D4048">
        <w:tc>
          <w:tcPr>
            <w:tcW w:w="4077" w:type="dxa"/>
            <w:shd w:val="clear" w:color="auto" w:fill="auto"/>
          </w:tcPr>
          <w:p w14:paraId="0414F92B" w14:textId="45E0EC55" w:rsidR="004705A8" w:rsidRPr="007232DA" w:rsidRDefault="004705A8" w:rsidP="0092666C">
            <w:pPr>
              <w:jc w:val="both"/>
              <w:rPr>
                <w:rFonts w:ascii="Arial" w:eastAsia="Calibri" w:hAnsi="Arial" w:cs="Arial"/>
                <w:szCs w:val="24"/>
              </w:rPr>
            </w:pPr>
          </w:p>
        </w:tc>
        <w:tc>
          <w:tcPr>
            <w:tcW w:w="4423" w:type="dxa"/>
            <w:shd w:val="clear" w:color="auto" w:fill="auto"/>
          </w:tcPr>
          <w:p w14:paraId="33A787AA" w14:textId="6FDFCF86" w:rsidR="004705A8" w:rsidRPr="007232DA" w:rsidRDefault="004705A8" w:rsidP="0092666C">
            <w:pPr>
              <w:jc w:val="both"/>
              <w:rPr>
                <w:rFonts w:ascii="Arial" w:eastAsia="Calibri" w:hAnsi="Arial" w:cs="Arial"/>
                <w:szCs w:val="24"/>
              </w:rPr>
            </w:pPr>
          </w:p>
        </w:tc>
      </w:tr>
      <w:tr w:rsidR="004705A8" w:rsidRPr="007232DA" w14:paraId="043A3757" w14:textId="77777777" w:rsidTr="000D4048">
        <w:tc>
          <w:tcPr>
            <w:tcW w:w="4077" w:type="dxa"/>
            <w:shd w:val="clear" w:color="auto" w:fill="auto"/>
          </w:tcPr>
          <w:p w14:paraId="1F2E3E67" w14:textId="2144F6A9" w:rsidR="00FC6B43" w:rsidRPr="007232DA" w:rsidRDefault="00FC6B43" w:rsidP="007E7EC2">
            <w:pPr>
              <w:jc w:val="both"/>
              <w:rPr>
                <w:rFonts w:ascii="Arial" w:eastAsia="Calibri" w:hAnsi="Arial" w:cs="Arial"/>
                <w:szCs w:val="24"/>
              </w:rPr>
            </w:pPr>
          </w:p>
        </w:tc>
        <w:tc>
          <w:tcPr>
            <w:tcW w:w="4423" w:type="dxa"/>
            <w:shd w:val="clear" w:color="auto" w:fill="auto"/>
          </w:tcPr>
          <w:p w14:paraId="4C1CB435" w14:textId="09D8B591" w:rsidR="004705A8" w:rsidRPr="007232DA" w:rsidRDefault="004705A8" w:rsidP="0092666C">
            <w:pPr>
              <w:jc w:val="both"/>
              <w:rPr>
                <w:rFonts w:ascii="Arial" w:eastAsia="Calibri" w:hAnsi="Arial" w:cs="Arial"/>
                <w:szCs w:val="24"/>
              </w:rPr>
            </w:pPr>
          </w:p>
        </w:tc>
      </w:tr>
      <w:tr w:rsidR="00FC6B43" w:rsidRPr="007232DA" w14:paraId="475C8399" w14:textId="77777777" w:rsidTr="000D4048">
        <w:tc>
          <w:tcPr>
            <w:tcW w:w="4077" w:type="dxa"/>
            <w:shd w:val="clear" w:color="auto" w:fill="auto"/>
          </w:tcPr>
          <w:p w14:paraId="229C3555" w14:textId="60D75749" w:rsidR="00FC6B43" w:rsidRDefault="00FC6B43" w:rsidP="0092666C">
            <w:pPr>
              <w:jc w:val="both"/>
              <w:rPr>
                <w:rFonts w:ascii="Arial" w:eastAsia="Calibri" w:hAnsi="Arial" w:cs="Arial"/>
                <w:szCs w:val="24"/>
              </w:rPr>
            </w:pPr>
          </w:p>
        </w:tc>
        <w:tc>
          <w:tcPr>
            <w:tcW w:w="4423" w:type="dxa"/>
            <w:shd w:val="clear" w:color="auto" w:fill="auto"/>
          </w:tcPr>
          <w:p w14:paraId="5DB6C2D0" w14:textId="59BA3080" w:rsidR="00FC6B43" w:rsidRPr="007232DA" w:rsidRDefault="00FC6B43" w:rsidP="0092666C">
            <w:pPr>
              <w:jc w:val="both"/>
              <w:rPr>
                <w:rFonts w:ascii="Arial" w:eastAsia="Calibri" w:hAnsi="Arial" w:cs="Arial"/>
                <w:szCs w:val="24"/>
              </w:rPr>
            </w:pPr>
          </w:p>
        </w:tc>
      </w:tr>
      <w:tr w:rsidR="004705A8" w:rsidRPr="007232DA" w14:paraId="3BAD5D60" w14:textId="77777777" w:rsidTr="000D4048">
        <w:tc>
          <w:tcPr>
            <w:tcW w:w="4077" w:type="dxa"/>
            <w:shd w:val="clear" w:color="auto" w:fill="auto"/>
          </w:tcPr>
          <w:p w14:paraId="4869AF2A" w14:textId="403C86A1" w:rsidR="004705A8" w:rsidRPr="007232DA" w:rsidRDefault="004705A8" w:rsidP="0092666C">
            <w:pPr>
              <w:jc w:val="both"/>
              <w:rPr>
                <w:rFonts w:ascii="Arial" w:eastAsia="Calibri" w:hAnsi="Arial" w:cs="Arial"/>
                <w:szCs w:val="24"/>
              </w:rPr>
            </w:pPr>
          </w:p>
        </w:tc>
        <w:tc>
          <w:tcPr>
            <w:tcW w:w="4423" w:type="dxa"/>
            <w:shd w:val="clear" w:color="auto" w:fill="auto"/>
          </w:tcPr>
          <w:p w14:paraId="1971BEB1" w14:textId="6D0592AC" w:rsidR="004705A8" w:rsidRPr="007232DA" w:rsidRDefault="004705A8" w:rsidP="0092666C">
            <w:pPr>
              <w:jc w:val="both"/>
              <w:rPr>
                <w:rFonts w:ascii="Arial" w:eastAsia="Calibri" w:hAnsi="Arial" w:cs="Arial"/>
                <w:szCs w:val="24"/>
              </w:rPr>
            </w:pPr>
          </w:p>
        </w:tc>
      </w:tr>
      <w:tr w:rsidR="004705A8" w:rsidRPr="007232DA" w14:paraId="5627B294" w14:textId="77777777" w:rsidTr="000D4048">
        <w:tc>
          <w:tcPr>
            <w:tcW w:w="4077" w:type="dxa"/>
            <w:shd w:val="clear" w:color="auto" w:fill="auto"/>
          </w:tcPr>
          <w:p w14:paraId="04E3F3E3" w14:textId="77777777" w:rsidR="004705A8" w:rsidRPr="007232DA" w:rsidRDefault="004705A8" w:rsidP="0092666C">
            <w:pPr>
              <w:jc w:val="both"/>
              <w:rPr>
                <w:rFonts w:ascii="Arial" w:eastAsia="Calibri" w:hAnsi="Arial" w:cs="Arial"/>
                <w:szCs w:val="24"/>
              </w:rPr>
            </w:pPr>
          </w:p>
        </w:tc>
        <w:tc>
          <w:tcPr>
            <w:tcW w:w="4423" w:type="dxa"/>
            <w:shd w:val="clear" w:color="auto" w:fill="auto"/>
          </w:tcPr>
          <w:p w14:paraId="380FEDEF" w14:textId="77777777" w:rsidR="004705A8" w:rsidRPr="007232DA" w:rsidRDefault="004705A8" w:rsidP="0092666C">
            <w:pPr>
              <w:jc w:val="both"/>
              <w:rPr>
                <w:rFonts w:ascii="Arial" w:eastAsia="Calibri" w:hAnsi="Arial" w:cs="Arial"/>
                <w:szCs w:val="24"/>
              </w:rPr>
            </w:pPr>
          </w:p>
        </w:tc>
      </w:tr>
    </w:tbl>
    <w:p w14:paraId="4BFABFEA" w14:textId="77777777" w:rsidR="004705A8" w:rsidRPr="007232DA" w:rsidRDefault="004705A8" w:rsidP="004705A8">
      <w:pPr>
        <w:jc w:val="both"/>
        <w:rPr>
          <w:rFonts w:ascii="Arial" w:hAnsi="Arial" w:cs="Arial"/>
          <w:szCs w:val="24"/>
        </w:rPr>
      </w:pPr>
    </w:p>
    <w:p w14:paraId="61FCA354" w14:textId="77777777" w:rsidR="007E7EC2" w:rsidRDefault="007E7EC2" w:rsidP="004705A8">
      <w:pPr>
        <w:jc w:val="both"/>
        <w:rPr>
          <w:rFonts w:ascii="Arial" w:hAnsi="Arial" w:cs="Arial"/>
          <w:szCs w:val="24"/>
        </w:rPr>
      </w:pPr>
    </w:p>
    <w:p w14:paraId="4C99897C" w14:textId="77777777" w:rsidR="007E7EC2" w:rsidRDefault="007E7EC2" w:rsidP="004705A8">
      <w:pPr>
        <w:jc w:val="both"/>
        <w:rPr>
          <w:rFonts w:ascii="Arial" w:hAnsi="Arial" w:cs="Arial"/>
          <w:szCs w:val="24"/>
        </w:rPr>
      </w:pPr>
    </w:p>
    <w:p w14:paraId="58907B41" w14:textId="77777777" w:rsidR="007E7EC2" w:rsidRDefault="007E7EC2" w:rsidP="004705A8">
      <w:pPr>
        <w:jc w:val="both"/>
        <w:rPr>
          <w:rFonts w:ascii="Arial" w:hAnsi="Arial" w:cs="Arial"/>
          <w:szCs w:val="24"/>
        </w:rPr>
      </w:pPr>
    </w:p>
    <w:p w14:paraId="62F76FB0" w14:textId="393C4785" w:rsidR="004705A8" w:rsidRPr="007232DA" w:rsidRDefault="004705A8" w:rsidP="004705A8">
      <w:pPr>
        <w:jc w:val="both"/>
        <w:rPr>
          <w:rFonts w:ascii="Arial" w:hAnsi="Arial" w:cs="Arial"/>
          <w:szCs w:val="24"/>
        </w:rPr>
      </w:pPr>
      <w:r w:rsidRPr="007232DA">
        <w:rPr>
          <w:rFonts w:ascii="Arial" w:hAnsi="Arial" w:cs="Arial"/>
          <w:szCs w:val="24"/>
        </w:rPr>
        <w:lastRenderedPageBreak/>
        <w:t>Please provide any additional information to support your request for an agreed deficit.</w:t>
      </w:r>
    </w:p>
    <w:p w14:paraId="4984A25B" w14:textId="77777777" w:rsidR="004705A8" w:rsidRPr="007232DA" w:rsidRDefault="004705A8" w:rsidP="004705A8">
      <w:pPr>
        <w:jc w:val="both"/>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4395"/>
      </w:tblGrid>
      <w:tr w:rsidR="004705A8" w:rsidRPr="007232DA" w14:paraId="659EADE2" w14:textId="77777777" w:rsidTr="000D4048">
        <w:tc>
          <w:tcPr>
            <w:tcW w:w="4077" w:type="dxa"/>
            <w:shd w:val="clear" w:color="auto" w:fill="auto"/>
          </w:tcPr>
          <w:p w14:paraId="00555AB9" w14:textId="77777777" w:rsidR="004705A8" w:rsidRPr="007232DA" w:rsidRDefault="004705A8" w:rsidP="0092666C">
            <w:pPr>
              <w:jc w:val="both"/>
              <w:rPr>
                <w:rFonts w:ascii="Arial" w:eastAsia="Calibri" w:hAnsi="Arial" w:cs="Arial"/>
                <w:szCs w:val="24"/>
              </w:rPr>
            </w:pPr>
            <w:r w:rsidRPr="007232DA">
              <w:rPr>
                <w:rFonts w:ascii="Arial" w:eastAsia="Calibri" w:hAnsi="Arial" w:cs="Arial"/>
                <w:szCs w:val="24"/>
              </w:rPr>
              <w:t>Additional info</w:t>
            </w:r>
          </w:p>
        </w:tc>
        <w:tc>
          <w:tcPr>
            <w:tcW w:w="4395" w:type="dxa"/>
            <w:shd w:val="clear" w:color="auto" w:fill="auto"/>
          </w:tcPr>
          <w:p w14:paraId="658620A1" w14:textId="77777777" w:rsidR="004705A8" w:rsidRPr="007232DA" w:rsidRDefault="004705A8" w:rsidP="0092666C">
            <w:pPr>
              <w:jc w:val="both"/>
              <w:rPr>
                <w:rFonts w:ascii="Arial" w:eastAsia="Calibri" w:hAnsi="Arial" w:cs="Arial"/>
                <w:szCs w:val="24"/>
              </w:rPr>
            </w:pPr>
            <w:r w:rsidRPr="007232DA">
              <w:rPr>
                <w:rFonts w:ascii="Arial" w:eastAsia="Calibri" w:hAnsi="Arial" w:cs="Arial"/>
                <w:szCs w:val="24"/>
              </w:rPr>
              <w:t>Financial cost to the school (£)</w:t>
            </w:r>
          </w:p>
        </w:tc>
      </w:tr>
      <w:tr w:rsidR="004705A8" w:rsidRPr="007232DA" w14:paraId="6FB10F2B" w14:textId="77777777" w:rsidTr="000D4048">
        <w:tc>
          <w:tcPr>
            <w:tcW w:w="4077" w:type="dxa"/>
            <w:shd w:val="clear" w:color="auto" w:fill="auto"/>
          </w:tcPr>
          <w:p w14:paraId="1381A6D3" w14:textId="39D54075" w:rsidR="004705A8" w:rsidRPr="00B631C2" w:rsidRDefault="004705A8" w:rsidP="006757DB">
            <w:pPr>
              <w:jc w:val="both"/>
              <w:rPr>
                <w:rFonts w:ascii="Arial" w:eastAsia="Calibri" w:hAnsi="Arial" w:cs="Arial"/>
                <w:sz w:val="22"/>
                <w:szCs w:val="24"/>
              </w:rPr>
            </w:pPr>
          </w:p>
        </w:tc>
        <w:tc>
          <w:tcPr>
            <w:tcW w:w="4395" w:type="dxa"/>
            <w:shd w:val="clear" w:color="auto" w:fill="auto"/>
          </w:tcPr>
          <w:p w14:paraId="6FE99975" w14:textId="4516AC29" w:rsidR="004705A8" w:rsidRPr="00B631C2" w:rsidRDefault="004705A8" w:rsidP="0092666C">
            <w:pPr>
              <w:jc w:val="both"/>
              <w:rPr>
                <w:rFonts w:ascii="Arial" w:eastAsia="Calibri" w:hAnsi="Arial" w:cs="Arial"/>
                <w:sz w:val="22"/>
                <w:szCs w:val="24"/>
              </w:rPr>
            </w:pPr>
          </w:p>
        </w:tc>
      </w:tr>
      <w:tr w:rsidR="004705A8" w:rsidRPr="007232DA" w14:paraId="4A7BBAA2" w14:textId="77777777" w:rsidTr="000D4048">
        <w:tc>
          <w:tcPr>
            <w:tcW w:w="4077" w:type="dxa"/>
            <w:shd w:val="clear" w:color="auto" w:fill="auto"/>
          </w:tcPr>
          <w:p w14:paraId="769FD396" w14:textId="11D76AB4" w:rsidR="00B631C2" w:rsidRPr="00B631C2" w:rsidRDefault="00B631C2" w:rsidP="0092666C">
            <w:pPr>
              <w:jc w:val="both"/>
              <w:rPr>
                <w:rFonts w:ascii="Arial" w:eastAsia="Calibri" w:hAnsi="Arial" w:cs="Arial"/>
                <w:sz w:val="22"/>
                <w:szCs w:val="24"/>
              </w:rPr>
            </w:pPr>
          </w:p>
        </w:tc>
        <w:tc>
          <w:tcPr>
            <w:tcW w:w="4395" w:type="dxa"/>
            <w:shd w:val="clear" w:color="auto" w:fill="auto"/>
          </w:tcPr>
          <w:p w14:paraId="6C852224" w14:textId="10252BA6" w:rsidR="004705A8" w:rsidRPr="00B631C2" w:rsidRDefault="004705A8" w:rsidP="00B631C2">
            <w:pPr>
              <w:rPr>
                <w:rFonts w:ascii="Arial" w:hAnsi="Arial" w:cs="Arial"/>
                <w:sz w:val="22"/>
                <w:szCs w:val="24"/>
                <w:lang w:val="en-US"/>
              </w:rPr>
            </w:pPr>
          </w:p>
        </w:tc>
      </w:tr>
      <w:tr w:rsidR="004705A8" w:rsidRPr="007232DA" w14:paraId="222B3554" w14:textId="77777777" w:rsidTr="000D4048">
        <w:tc>
          <w:tcPr>
            <w:tcW w:w="4077" w:type="dxa"/>
            <w:shd w:val="clear" w:color="auto" w:fill="auto"/>
          </w:tcPr>
          <w:p w14:paraId="07B3C6ED" w14:textId="3E6E75E1" w:rsidR="004705A8" w:rsidRPr="00B631C2" w:rsidRDefault="004705A8" w:rsidP="0092666C">
            <w:pPr>
              <w:jc w:val="both"/>
              <w:rPr>
                <w:rFonts w:ascii="Arial" w:eastAsia="Calibri" w:hAnsi="Arial" w:cs="Arial"/>
                <w:sz w:val="22"/>
                <w:szCs w:val="24"/>
              </w:rPr>
            </w:pPr>
          </w:p>
        </w:tc>
        <w:tc>
          <w:tcPr>
            <w:tcW w:w="4395" w:type="dxa"/>
            <w:shd w:val="clear" w:color="auto" w:fill="auto"/>
          </w:tcPr>
          <w:p w14:paraId="16E31F0F" w14:textId="424C76D1" w:rsidR="004705A8" w:rsidRPr="00B631C2" w:rsidRDefault="004705A8" w:rsidP="00B631C2">
            <w:pPr>
              <w:spacing w:after="160" w:line="259" w:lineRule="auto"/>
              <w:rPr>
                <w:rFonts w:ascii="Arial" w:eastAsia="Calibri" w:hAnsi="Arial" w:cs="Arial"/>
                <w:sz w:val="22"/>
                <w:szCs w:val="24"/>
              </w:rPr>
            </w:pPr>
          </w:p>
        </w:tc>
      </w:tr>
      <w:tr w:rsidR="004705A8" w:rsidRPr="007232DA" w14:paraId="371AEFAF" w14:textId="77777777" w:rsidTr="000D4048">
        <w:tc>
          <w:tcPr>
            <w:tcW w:w="4077" w:type="dxa"/>
            <w:shd w:val="clear" w:color="auto" w:fill="auto"/>
          </w:tcPr>
          <w:p w14:paraId="6EA997CD" w14:textId="2EAD1D5E" w:rsidR="004705A8" w:rsidRPr="00B631C2" w:rsidRDefault="004705A8" w:rsidP="0092666C">
            <w:pPr>
              <w:jc w:val="both"/>
              <w:rPr>
                <w:rFonts w:ascii="Arial" w:eastAsia="Calibri" w:hAnsi="Arial" w:cs="Arial"/>
                <w:sz w:val="22"/>
                <w:szCs w:val="24"/>
              </w:rPr>
            </w:pPr>
          </w:p>
        </w:tc>
        <w:tc>
          <w:tcPr>
            <w:tcW w:w="4395" w:type="dxa"/>
            <w:shd w:val="clear" w:color="auto" w:fill="auto"/>
          </w:tcPr>
          <w:p w14:paraId="7B318DD4" w14:textId="2FB99E01" w:rsidR="004705A8" w:rsidRPr="00B631C2" w:rsidRDefault="004705A8" w:rsidP="007E7EC2">
            <w:pPr>
              <w:spacing w:after="160" w:line="259" w:lineRule="auto"/>
              <w:rPr>
                <w:rFonts w:ascii="Arial" w:eastAsia="Calibri" w:hAnsi="Arial" w:cs="Arial"/>
                <w:sz w:val="22"/>
                <w:szCs w:val="24"/>
              </w:rPr>
            </w:pPr>
          </w:p>
        </w:tc>
      </w:tr>
      <w:tr w:rsidR="004705A8" w:rsidRPr="007232DA" w14:paraId="16E99540" w14:textId="77777777" w:rsidTr="000D4048">
        <w:tc>
          <w:tcPr>
            <w:tcW w:w="4077" w:type="dxa"/>
            <w:shd w:val="clear" w:color="auto" w:fill="auto"/>
          </w:tcPr>
          <w:p w14:paraId="1F69D52F" w14:textId="77777777" w:rsidR="004705A8" w:rsidRPr="007232DA" w:rsidRDefault="004705A8" w:rsidP="0092666C">
            <w:pPr>
              <w:jc w:val="both"/>
              <w:rPr>
                <w:rFonts w:ascii="Arial" w:eastAsia="Calibri" w:hAnsi="Arial" w:cs="Arial"/>
                <w:szCs w:val="24"/>
              </w:rPr>
            </w:pPr>
          </w:p>
        </w:tc>
        <w:tc>
          <w:tcPr>
            <w:tcW w:w="4395" w:type="dxa"/>
            <w:shd w:val="clear" w:color="auto" w:fill="auto"/>
          </w:tcPr>
          <w:p w14:paraId="3A241FED" w14:textId="77777777" w:rsidR="004705A8" w:rsidRPr="007232DA" w:rsidRDefault="004705A8" w:rsidP="0092666C">
            <w:pPr>
              <w:jc w:val="both"/>
              <w:rPr>
                <w:rFonts w:ascii="Arial" w:eastAsia="Calibri" w:hAnsi="Arial" w:cs="Arial"/>
                <w:szCs w:val="24"/>
              </w:rPr>
            </w:pPr>
          </w:p>
        </w:tc>
      </w:tr>
    </w:tbl>
    <w:p w14:paraId="1A0F7D09" w14:textId="77777777" w:rsidR="004705A8" w:rsidRPr="007232DA" w:rsidRDefault="004705A8" w:rsidP="004705A8">
      <w:pPr>
        <w:jc w:val="both"/>
        <w:rPr>
          <w:rFonts w:ascii="Arial" w:hAnsi="Arial" w:cs="Arial"/>
          <w:szCs w:val="24"/>
        </w:rPr>
      </w:pPr>
    </w:p>
    <w:p w14:paraId="5F3C925E" w14:textId="77777777" w:rsidR="004705A8" w:rsidRPr="007232DA" w:rsidRDefault="004705A8" w:rsidP="004705A8">
      <w:pPr>
        <w:pStyle w:val="Heading2"/>
        <w:rPr>
          <w:rFonts w:ascii="Arial" w:hAnsi="Arial" w:cs="Arial"/>
          <w:b w:val="0"/>
          <w:i w:val="0"/>
          <w:sz w:val="24"/>
          <w:szCs w:val="24"/>
          <w:u w:val="single"/>
        </w:rPr>
      </w:pPr>
      <w:r w:rsidRPr="007232DA">
        <w:rPr>
          <w:rFonts w:ascii="Arial" w:hAnsi="Arial" w:cs="Arial"/>
          <w:b w:val="0"/>
          <w:i w:val="0"/>
          <w:sz w:val="24"/>
          <w:szCs w:val="24"/>
          <w:u w:val="single"/>
        </w:rPr>
        <w:t>Deficit Recovery Plan Summary</w:t>
      </w:r>
      <w:r w:rsidR="009926D0" w:rsidRPr="007232DA">
        <w:rPr>
          <w:rFonts w:ascii="Arial" w:hAnsi="Arial" w:cs="Arial"/>
          <w:b w:val="0"/>
          <w:i w:val="0"/>
          <w:sz w:val="24"/>
          <w:szCs w:val="24"/>
          <w:u w:val="single"/>
        </w:rPr>
        <w:br/>
      </w:r>
    </w:p>
    <w:p w14:paraId="31C800A8" w14:textId="77777777" w:rsidR="00DD7764" w:rsidRPr="007232DA" w:rsidRDefault="004705A8" w:rsidP="004705A8">
      <w:pPr>
        <w:jc w:val="both"/>
        <w:rPr>
          <w:rFonts w:ascii="Arial" w:hAnsi="Arial" w:cs="Arial"/>
          <w:szCs w:val="24"/>
        </w:rPr>
      </w:pPr>
      <w:r w:rsidRPr="007232DA">
        <w:rPr>
          <w:rFonts w:ascii="Arial" w:hAnsi="Arial" w:cs="Arial"/>
          <w:szCs w:val="24"/>
        </w:rPr>
        <w:t>Please list below the areas identified where savings will be made and the action taken to implement these savings;</w:t>
      </w:r>
    </w:p>
    <w:p w14:paraId="60CE0512" w14:textId="77777777" w:rsidR="004705A8" w:rsidRPr="007232DA" w:rsidRDefault="004705A8" w:rsidP="004705A8">
      <w:pPr>
        <w:jc w:val="both"/>
        <w:rPr>
          <w:rFonts w:ascii="Arial" w:hAnsi="Arial" w:cs="Arial"/>
          <w:szCs w:val="24"/>
        </w:rPr>
      </w:pPr>
      <w:proofErr w:type="gramStart"/>
      <w:r w:rsidRPr="007232DA">
        <w:rPr>
          <w:rFonts w:ascii="Arial" w:hAnsi="Arial" w:cs="Arial"/>
          <w:szCs w:val="24"/>
        </w:rPr>
        <w:t>e.g.</w:t>
      </w:r>
      <w:proofErr w:type="gramEnd"/>
      <w:r w:rsidRPr="007232DA">
        <w:rPr>
          <w:rFonts w:ascii="Arial" w:hAnsi="Arial" w:cs="Arial"/>
          <w:szCs w:val="24"/>
        </w:rPr>
        <w:t xml:space="preserve"> Teaching staff / reduction of 2 FTE main scale 3 Qualified Teachers</w:t>
      </w:r>
    </w:p>
    <w:p w14:paraId="5AA56DC9" w14:textId="77777777" w:rsidR="004705A8" w:rsidRPr="007232DA" w:rsidRDefault="004705A8" w:rsidP="004705A8">
      <w:pPr>
        <w:jc w:val="both"/>
        <w:rPr>
          <w:rFonts w:ascii="Arial" w:hAnsi="Arial" w:cs="Arial"/>
          <w:color w:val="000000"/>
          <w:szCs w:val="24"/>
        </w:rPr>
      </w:pPr>
    </w:p>
    <w:p w14:paraId="7E371116" w14:textId="77777777" w:rsidR="00BA315A" w:rsidRDefault="00BA315A" w:rsidP="004705A8">
      <w:pPr>
        <w:jc w:val="both"/>
        <w:rPr>
          <w:rFonts w:ascii="Arial" w:hAnsi="Arial" w:cs="Arial"/>
          <w:color w:val="000000"/>
          <w:szCs w:val="24"/>
        </w:rPr>
      </w:pPr>
    </w:p>
    <w:tbl>
      <w:tblPr>
        <w:tblW w:w="21003" w:type="dxa"/>
        <w:tblInd w:w="-1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6"/>
        <w:gridCol w:w="2268"/>
        <w:gridCol w:w="992"/>
        <w:gridCol w:w="851"/>
        <w:gridCol w:w="1134"/>
        <w:gridCol w:w="1134"/>
        <w:gridCol w:w="992"/>
        <w:gridCol w:w="11056"/>
      </w:tblGrid>
      <w:tr w:rsidR="00E67B54" w:rsidRPr="006B7D61" w14:paraId="598672C6" w14:textId="77777777" w:rsidTr="0037226B">
        <w:trPr>
          <w:trHeight w:val="1023"/>
        </w:trPr>
        <w:tc>
          <w:tcPr>
            <w:tcW w:w="2576" w:type="dxa"/>
            <w:shd w:val="clear" w:color="auto" w:fill="auto"/>
          </w:tcPr>
          <w:p w14:paraId="2CFA072E" w14:textId="77777777" w:rsidR="00BC5701" w:rsidRDefault="00A95705" w:rsidP="00A95705">
            <w:pPr>
              <w:jc w:val="center"/>
              <w:rPr>
                <w:rFonts w:ascii="Arial" w:eastAsia="Calibri" w:hAnsi="Arial" w:cs="Arial"/>
                <w:b/>
                <w:color w:val="000000"/>
                <w:sz w:val="18"/>
                <w:szCs w:val="18"/>
              </w:rPr>
            </w:pPr>
            <w:r w:rsidRPr="006B7D61">
              <w:rPr>
                <w:rFonts w:ascii="Arial" w:eastAsia="Calibri" w:hAnsi="Arial" w:cs="Arial"/>
                <w:b/>
                <w:color w:val="000000"/>
                <w:sz w:val="18"/>
                <w:szCs w:val="18"/>
              </w:rPr>
              <w:t xml:space="preserve">Areas identified </w:t>
            </w:r>
          </w:p>
          <w:p w14:paraId="1A7C3216" w14:textId="0908ADA3" w:rsidR="00A95705" w:rsidRDefault="00A95705" w:rsidP="00A95705">
            <w:pPr>
              <w:jc w:val="center"/>
              <w:rPr>
                <w:rFonts w:ascii="Arial" w:eastAsia="Calibri" w:hAnsi="Arial" w:cs="Arial"/>
                <w:b/>
                <w:color w:val="000000"/>
                <w:sz w:val="18"/>
                <w:szCs w:val="18"/>
              </w:rPr>
            </w:pPr>
            <w:r w:rsidRPr="006B7D61">
              <w:rPr>
                <w:rFonts w:ascii="Arial" w:eastAsia="Calibri" w:hAnsi="Arial" w:cs="Arial"/>
                <w:b/>
                <w:color w:val="000000"/>
                <w:sz w:val="18"/>
                <w:szCs w:val="18"/>
              </w:rPr>
              <w:t>for savings</w:t>
            </w:r>
          </w:p>
          <w:p w14:paraId="1BD95F63" w14:textId="77777777" w:rsidR="00A95705" w:rsidRDefault="00A95705" w:rsidP="00A95705">
            <w:pPr>
              <w:jc w:val="center"/>
              <w:rPr>
                <w:rFonts w:ascii="Arial" w:eastAsia="Calibri" w:hAnsi="Arial" w:cs="Arial"/>
                <w:b/>
                <w:color w:val="000000"/>
                <w:sz w:val="18"/>
                <w:szCs w:val="18"/>
              </w:rPr>
            </w:pPr>
          </w:p>
          <w:p w14:paraId="219772E7" w14:textId="0A76F756" w:rsidR="00A95705" w:rsidRPr="006B7D61" w:rsidRDefault="00A95705" w:rsidP="00A95705">
            <w:pPr>
              <w:jc w:val="center"/>
              <w:rPr>
                <w:rFonts w:ascii="Arial" w:eastAsia="Calibri" w:hAnsi="Arial" w:cs="Arial"/>
                <w:b/>
                <w:color w:val="000000"/>
                <w:sz w:val="18"/>
                <w:szCs w:val="18"/>
              </w:rPr>
            </w:pPr>
          </w:p>
        </w:tc>
        <w:tc>
          <w:tcPr>
            <w:tcW w:w="2268" w:type="dxa"/>
            <w:shd w:val="clear" w:color="auto" w:fill="auto"/>
          </w:tcPr>
          <w:p w14:paraId="4A1FCFC6" w14:textId="77777777" w:rsidR="00A95705" w:rsidRPr="006B7D61" w:rsidRDefault="00A95705" w:rsidP="00A95705">
            <w:pPr>
              <w:jc w:val="center"/>
              <w:rPr>
                <w:rFonts w:ascii="Arial" w:eastAsia="Calibri" w:hAnsi="Arial" w:cs="Arial"/>
                <w:b/>
                <w:color w:val="000000"/>
                <w:sz w:val="18"/>
                <w:szCs w:val="18"/>
              </w:rPr>
            </w:pPr>
            <w:r w:rsidRPr="006B7D61">
              <w:rPr>
                <w:rFonts w:ascii="Arial" w:eastAsia="Calibri" w:hAnsi="Arial" w:cs="Arial"/>
                <w:b/>
                <w:color w:val="000000"/>
                <w:sz w:val="18"/>
                <w:szCs w:val="18"/>
              </w:rPr>
              <w:t>Action taken</w:t>
            </w:r>
          </w:p>
        </w:tc>
        <w:tc>
          <w:tcPr>
            <w:tcW w:w="992" w:type="dxa"/>
            <w:shd w:val="clear" w:color="auto" w:fill="auto"/>
          </w:tcPr>
          <w:p w14:paraId="4172C030" w14:textId="00561608" w:rsidR="00A95705" w:rsidRPr="006B7D61" w:rsidRDefault="004E5AAB" w:rsidP="004E5AAB">
            <w:pPr>
              <w:jc w:val="center"/>
              <w:rPr>
                <w:rFonts w:ascii="Arial" w:eastAsia="Calibri" w:hAnsi="Arial" w:cs="Arial"/>
                <w:b/>
                <w:color w:val="000000"/>
                <w:sz w:val="18"/>
                <w:szCs w:val="18"/>
              </w:rPr>
            </w:pPr>
            <w:r>
              <w:rPr>
                <w:rFonts w:ascii="Arial" w:eastAsia="Calibri" w:hAnsi="Arial" w:cs="Arial"/>
                <w:b/>
                <w:color w:val="000000"/>
                <w:sz w:val="18"/>
                <w:szCs w:val="18"/>
              </w:rPr>
              <w:t xml:space="preserve">Date </w:t>
            </w:r>
            <w:proofErr w:type="spellStart"/>
            <w:r>
              <w:rPr>
                <w:rFonts w:ascii="Arial" w:eastAsia="Calibri" w:hAnsi="Arial" w:cs="Arial"/>
                <w:b/>
                <w:color w:val="000000"/>
                <w:sz w:val="18"/>
                <w:szCs w:val="18"/>
              </w:rPr>
              <w:t>Impl</w:t>
            </w:r>
            <w:proofErr w:type="spellEnd"/>
          </w:p>
        </w:tc>
        <w:tc>
          <w:tcPr>
            <w:tcW w:w="851" w:type="dxa"/>
            <w:shd w:val="clear" w:color="auto" w:fill="auto"/>
          </w:tcPr>
          <w:p w14:paraId="6A43C26F" w14:textId="2C622EF1" w:rsidR="00A95705" w:rsidRPr="006B7D61" w:rsidRDefault="00A95705" w:rsidP="00A95705">
            <w:pPr>
              <w:jc w:val="center"/>
              <w:rPr>
                <w:rFonts w:ascii="Arial" w:eastAsia="Calibri" w:hAnsi="Arial" w:cs="Arial"/>
                <w:b/>
                <w:color w:val="000000"/>
                <w:sz w:val="18"/>
                <w:szCs w:val="18"/>
              </w:rPr>
            </w:pPr>
            <w:r>
              <w:rPr>
                <w:rFonts w:ascii="Arial" w:eastAsia="Calibri" w:hAnsi="Arial" w:cs="Arial"/>
                <w:b/>
                <w:color w:val="000000"/>
                <w:sz w:val="18"/>
                <w:szCs w:val="18"/>
              </w:rPr>
              <w:t xml:space="preserve">Y1 </w:t>
            </w:r>
            <w:r w:rsidRPr="006B7D61">
              <w:rPr>
                <w:rFonts w:ascii="Arial" w:eastAsia="Calibri" w:hAnsi="Arial" w:cs="Arial"/>
                <w:b/>
                <w:color w:val="000000"/>
                <w:sz w:val="18"/>
                <w:szCs w:val="18"/>
              </w:rPr>
              <w:t>Savings 202</w:t>
            </w:r>
            <w:r w:rsidR="007E7EC2">
              <w:rPr>
                <w:rFonts w:ascii="Arial" w:eastAsia="Calibri" w:hAnsi="Arial" w:cs="Arial"/>
                <w:b/>
                <w:color w:val="000000"/>
                <w:sz w:val="18"/>
                <w:szCs w:val="18"/>
              </w:rPr>
              <w:t>2</w:t>
            </w:r>
            <w:r>
              <w:rPr>
                <w:rFonts w:ascii="Arial" w:eastAsia="Calibri" w:hAnsi="Arial" w:cs="Arial"/>
                <w:b/>
                <w:color w:val="000000"/>
                <w:sz w:val="18"/>
                <w:szCs w:val="18"/>
              </w:rPr>
              <w:t>-2</w:t>
            </w:r>
            <w:r w:rsidR="007E7EC2">
              <w:rPr>
                <w:rFonts w:ascii="Arial" w:eastAsia="Calibri" w:hAnsi="Arial" w:cs="Arial"/>
                <w:b/>
                <w:color w:val="000000"/>
                <w:sz w:val="18"/>
                <w:szCs w:val="18"/>
              </w:rPr>
              <w:t>3</w:t>
            </w:r>
          </w:p>
        </w:tc>
        <w:tc>
          <w:tcPr>
            <w:tcW w:w="1134" w:type="dxa"/>
            <w:shd w:val="clear" w:color="auto" w:fill="auto"/>
          </w:tcPr>
          <w:p w14:paraId="086D6F5D" w14:textId="77777777" w:rsidR="00A95705" w:rsidRDefault="00A95705" w:rsidP="00A95705">
            <w:pPr>
              <w:jc w:val="center"/>
              <w:rPr>
                <w:rFonts w:ascii="Arial" w:eastAsia="Calibri" w:hAnsi="Arial" w:cs="Arial"/>
                <w:b/>
                <w:color w:val="000000"/>
                <w:sz w:val="18"/>
                <w:szCs w:val="18"/>
              </w:rPr>
            </w:pPr>
            <w:r>
              <w:rPr>
                <w:rFonts w:ascii="Arial" w:eastAsia="Calibri" w:hAnsi="Arial" w:cs="Arial"/>
                <w:b/>
                <w:color w:val="000000"/>
                <w:sz w:val="18"/>
                <w:szCs w:val="18"/>
              </w:rPr>
              <w:t>Y2</w:t>
            </w:r>
          </w:p>
          <w:p w14:paraId="448703BA" w14:textId="2B04766D" w:rsidR="00A95705" w:rsidRPr="006B7D61" w:rsidRDefault="00A95705" w:rsidP="00A95705">
            <w:pPr>
              <w:jc w:val="center"/>
              <w:rPr>
                <w:rFonts w:ascii="Arial" w:eastAsia="Calibri" w:hAnsi="Arial" w:cs="Arial"/>
                <w:b/>
                <w:color w:val="000000"/>
                <w:sz w:val="18"/>
                <w:szCs w:val="18"/>
              </w:rPr>
            </w:pPr>
            <w:r w:rsidRPr="006B7D61">
              <w:rPr>
                <w:rFonts w:ascii="Arial" w:eastAsia="Calibri" w:hAnsi="Arial" w:cs="Arial"/>
                <w:b/>
                <w:color w:val="000000"/>
                <w:sz w:val="18"/>
                <w:szCs w:val="18"/>
              </w:rPr>
              <w:t>Savings 202</w:t>
            </w:r>
            <w:r w:rsidR="007E7EC2">
              <w:rPr>
                <w:rFonts w:ascii="Arial" w:eastAsia="Calibri" w:hAnsi="Arial" w:cs="Arial"/>
                <w:b/>
                <w:color w:val="000000"/>
                <w:sz w:val="18"/>
                <w:szCs w:val="18"/>
              </w:rPr>
              <w:t>3</w:t>
            </w:r>
            <w:r w:rsidRPr="006B7D61">
              <w:rPr>
                <w:rFonts w:ascii="Arial" w:eastAsia="Calibri" w:hAnsi="Arial" w:cs="Arial"/>
                <w:b/>
                <w:color w:val="000000"/>
                <w:sz w:val="18"/>
                <w:szCs w:val="18"/>
              </w:rPr>
              <w:t>-2</w:t>
            </w:r>
            <w:r w:rsidR="007E7EC2">
              <w:rPr>
                <w:rFonts w:ascii="Arial" w:eastAsia="Calibri" w:hAnsi="Arial" w:cs="Arial"/>
                <w:b/>
                <w:color w:val="000000"/>
                <w:sz w:val="18"/>
                <w:szCs w:val="18"/>
              </w:rPr>
              <w:t>4</w:t>
            </w:r>
          </w:p>
        </w:tc>
        <w:tc>
          <w:tcPr>
            <w:tcW w:w="1134" w:type="dxa"/>
            <w:shd w:val="clear" w:color="auto" w:fill="auto"/>
          </w:tcPr>
          <w:p w14:paraId="4906CE2B" w14:textId="77777777" w:rsidR="00A95705" w:rsidRDefault="00A95705" w:rsidP="00A95705">
            <w:pPr>
              <w:jc w:val="center"/>
              <w:rPr>
                <w:rFonts w:ascii="Arial" w:eastAsia="Calibri" w:hAnsi="Arial" w:cs="Arial"/>
                <w:b/>
                <w:color w:val="000000"/>
                <w:sz w:val="18"/>
                <w:szCs w:val="18"/>
              </w:rPr>
            </w:pPr>
            <w:r>
              <w:rPr>
                <w:rFonts w:ascii="Arial" w:eastAsia="Calibri" w:hAnsi="Arial" w:cs="Arial"/>
                <w:b/>
                <w:color w:val="000000"/>
                <w:sz w:val="18"/>
                <w:szCs w:val="18"/>
              </w:rPr>
              <w:t>Y3</w:t>
            </w:r>
          </w:p>
          <w:p w14:paraId="0AA6C386" w14:textId="4191E0C3" w:rsidR="00A95705" w:rsidRPr="006B7D61" w:rsidRDefault="00A95705" w:rsidP="00A95705">
            <w:pPr>
              <w:jc w:val="center"/>
              <w:rPr>
                <w:rFonts w:ascii="Arial" w:eastAsia="Calibri" w:hAnsi="Arial" w:cs="Arial"/>
                <w:b/>
                <w:color w:val="000000"/>
                <w:sz w:val="18"/>
                <w:szCs w:val="18"/>
              </w:rPr>
            </w:pPr>
            <w:r w:rsidRPr="006B7D61">
              <w:rPr>
                <w:rFonts w:ascii="Arial" w:eastAsia="Calibri" w:hAnsi="Arial" w:cs="Arial"/>
                <w:b/>
                <w:color w:val="000000"/>
                <w:sz w:val="18"/>
                <w:szCs w:val="18"/>
              </w:rPr>
              <w:t>S</w:t>
            </w:r>
            <w:r>
              <w:rPr>
                <w:rFonts w:ascii="Arial" w:eastAsia="Calibri" w:hAnsi="Arial" w:cs="Arial"/>
                <w:b/>
                <w:color w:val="000000"/>
                <w:sz w:val="18"/>
                <w:szCs w:val="18"/>
              </w:rPr>
              <w:t>avings 202</w:t>
            </w:r>
            <w:r w:rsidR="007E7EC2">
              <w:rPr>
                <w:rFonts w:ascii="Arial" w:eastAsia="Calibri" w:hAnsi="Arial" w:cs="Arial"/>
                <w:b/>
                <w:color w:val="000000"/>
                <w:sz w:val="18"/>
                <w:szCs w:val="18"/>
              </w:rPr>
              <w:t>4</w:t>
            </w:r>
            <w:r>
              <w:rPr>
                <w:rFonts w:ascii="Arial" w:eastAsia="Calibri" w:hAnsi="Arial" w:cs="Arial"/>
                <w:b/>
                <w:color w:val="000000"/>
                <w:sz w:val="18"/>
                <w:szCs w:val="18"/>
              </w:rPr>
              <w:t>-2</w:t>
            </w:r>
            <w:r w:rsidR="007E7EC2">
              <w:rPr>
                <w:rFonts w:ascii="Arial" w:eastAsia="Calibri" w:hAnsi="Arial" w:cs="Arial"/>
                <w:b/>
                <w:color w:val="000000"/>
                <w:sz w:val="18"/>
                <w:szCs w:val="18"/>
              </w:rPr>
              <w:t>5</w:t>
            </w:r>
          </w:p>
        </w:tc>
        <w:tc>
          <w:tcPr>
            <w:tcW w:w="992" w:type="dxa"/>
            <w:shd w:val="clear" w:color="auto" w:fill="auto"/>
          </w:tcPr>
          <w:p w14:paraId="15F3A8ED" w14:textId="2C469087" w:rsidR="00A95705" w:rsidRDefault="00A95705" w:rsidP="00A95705">
            <w:pPr>
              <w:jc w:val="center"/>
              <w:rPr>
                <w:rFonts w:ascii="Arial" w:eastAsia="Calibri" w:hAnsi="Arial" w:cs="Arial"/>
                <w:b/>
                <w:color w:val="000000"/>
                <w:sz w:val="18"/>
                <w:szCs w:val="18"/>
              </w:rPr>
            </w:pPr>
            <w:r>
              <w:rPr>
                <w:rFonts w:ascii="Arial" w:eastAsia="Calibri" w:hAnsi="Arial" w:cs="Arial"/>
                <w:b/>
                <w:color w:val="000000"/>
                <w:sz w:val="18"/>
                <w:szCs w:val="18"/>
              </w:rPr>
              <w:t>Y4</w:t>
            </w:r>
          </w:p>
          <w:p w14:paraId="3AA7B410" w14:textId="0570820E" w:rsidR="00A95705" w:rsidRPr="006B7D61" w:rsidRDefault="00A95705" w:rsidP="00A95705">
            <w:pPr>
              <w:jc w:val="center"/>
              <w:rPr>
                <w:rFonts w:ascii="Arial" w:eastAsia="Calibri" w:hAnsi="Arial" w:cs="Arial"/>
                <w:b/>
                <w:color w:val="000000"/>
                <w:sz w:val="18"/>
                <w:szCs w:val="18"/>
              </w:rPr>
            </w:pPr>
            <w:r w:rsidRPr="006B7D61">
              <w:rPr>
                <w:rFonts w:ascii="Arial" w:eastAsia="Calibri" w:hAnsi="Arial" w:cs="Arial"/>
                <w:b/>
                <w:color w:val="000000"/>
                <w:sz w:val="18"/>
                <w:szCs w:val="18"/>
              </w:rPr>
              <w:t>S</w:t>
            </w:r>
            <w:r>
              <w:rPr>
                <w:rFonts w:ascii="Arial" w:eastAsia="Calibri" w:hAnsi="Arial" w:cs="Arial"/>
                <w:b/>
                <w:color w:val="000000"/>
                <w:sz w:val="18"/>
                <w:szCs w:val="18"/>
              </w:rPr>
              <w:t>avings 202</w:t>
            </w:r>
            <w:r w:rsidR="007E7EC2">
              <w:rPr>
                <w:rFonts w:ascii="Arial" w:eastAsia="Calibri" w:hAnsi="Arial" w:cs="Arial"/>
                <w:b/>
                <w:color w:val="000000"/>
                <w:sz w:val="18"/>
                <w:szCs w:val="18"/>
              </w:rPr>
              <w:t>5</w:t>
            </w:r>
            <w:r>
              <w:rPr>
                <w:rFonts w:ascii="Arial" w:eastAsia="Calibri" w:hAnsi="Arial" w:cs="Arial"/>
                <w:b/>
                <w:color w:val="000000"/>
                <w:sz w:val="18"/>
                <w:szCs w:val="18"/>
              </w:rPr>
              <w:t>-2</w:t>
            </w:r>
            <w:r w:rsidR="007E7EC2">
              <w:rPr>
                <w:rFonts w:ascii="Arial" w:eastAsia="Calibri" w:hAnsi="Arial" w:cs="Arial"/>
                <w:b/>
                <w:color w:val="000000"/>
                <w:sz w:val="18"/>
                <w:szCs w:val="18"/>
              </w:rPr>
              <w:t>6</w:t>
            </w:r>
          </w:p>
        </w:tc>
        <w:tc>
          <w:tcPr>
            <w:tcW w:w="11056" w:type="dxa"/>
            <w:shd w:val="clear" w:color="auto" w:fill="auto"/>
          </w:tcPr>
          <w:p w14:paraId="46F25DDD" w14:textId="5B07BD9A" w:rsidR="00422272" w:rsidRDefault="00A95705" w:rsidP="00422272">
            <w:pPr>
              <w:jc w:val="center"/>
              <w:rPr>
                <w:rFonts w:ascii="Arial" w:eastAsia="Calibri" w:hAnsi="Arial" w:cs="Arial"/>
                <w:b/>
                <w:color w:val="000000"/>
                <w:sz w:val="18"/>
                <w:szCs w:val="18"/>
              </w:rPr>
            </w:pPr>
            <w:r w:rsidRPr="006B7D61">
              <w:rPr>
                <w:rFonts w:ascii="Arial" w:eastAsia="Calibri" w:hAnsi="Arial" w:cs="Arial"/>
                <w:b/>
                <w:color w:val="000000"/>
                <w:sz w:val="18"/>
                <w:szCs w:val="18"/>
              </w:rPr>
              <w:t>Total</w:t>
            </w:r>
          </w:p>
          <w:p w14:paraId="6FB97648" w14:textId="77777777" w:rsidR="0037226B" w:rsidRDefault="0037226B" w:rsidP="0037226B">
            <w:pPr>
              <w:tabs>
                <w:tab w:val="left" w:pos="510"/>
                <w:tab w:val="center" w:pos="5420"/>
              </w:tabs>
              <w:rPr>
                <w:rFonts w:ascii="Arial" w:eastAsia="Calibri" w:hAnsi="Arial" w:cs="Arial"/>
                <w:b/>
                <w:color w:val="000000"/>
                <w:sz w:val="18"/>
                <w:szCs w:val="18"/>
              </w:rPr>
            </w:pPr>
            <w:r>
              <w:rPr>
                <w:rFonts w:ascii="Arial" w:eastAsia="Calibri" w:hAnsi="Arial" w:cs="Arial"/>
                <w:b/>
                <w:color w:val="000000"/>
                <w:sz w:val="18"/>
                <w:szCs w:val="18"/>
              </w:rPr>
              <w:tab/>
              <w:t>Total</w:t>
            </w:r>
          </w:p>
          <w:p w14:paraId="4EB38F1F" w14:textId="773CBA06" w:rsidR="00A95705" w:rsidRPr="006B7D61" w:rsidRDefault="0037226B" w:rsidP="0037226B">
            <w:pPr>
              <w:tabs>
                <w:tab w:val="left" w:pos="510"/>
                <w:tab w:val="center" w:pos="5420"/>
              </w:tabs>
              <w:rPr>
                <w:rFonts w:ascii="Arial" w:eastAsia="Calibri" w:hAnsi="Arial" w:cs="Arial"/>
                <w:b/>
                <w:color w:val="000000"/>
                <w:sz w:val="18"/>
                <w:szCs w:val="18"/>
              </w:rPr>
            </w:pPr>
            <w:r>
              <w:rPr>
                <w:rFonts w:ascii="Arial" w:eastAsia="Calibri" w:hAnsi="Arial" w:cs="Arial"/>
                <w:b/>
                <w:color w:val="000000"/>
                <w:sz w:val="18"/>
                <w:szCs w:val="18"/>
              </w:rPr>
              <w:tab/>
            </w:r>
            <w:r w:rsidR="00A95705" w:rsidRPr="006B7D61">
              <w:rPr>
                <w:rFonts w:ascii="Arial" w:eastAsia="Calibri" w:hAnsi="Arial" w:cs="Arial"/>
                <w:b/>
                <w:color w:val="000000"/>
                <w:sz w:val="18"/>
                <w:szCs w:val="18"/>
              </w:rPr>
              <w:t>Savings</w:t>
            </w:r>
          </w:p>
        </w:tc>
      </w:tr>
      <w:tr w:rsidR="00E67B54" w:rsidRPr="006B7D61" w14:paraId="4D7CF5FA" w14:textId="77777777" w:rsidTr="0037226B">
        <w:trPr>
          <w:trHeight w:val="1023"/>
        </w:trPr>
        <w:tc>
          <w:tcPr>
            <w:tcW w:w="2576" w:type="dxa"/>
            <w:shd w:val="clear" w:color="auto" w:fill="auto"/>
          </w:tcPr>
          <w:p w14:paraId="1321569D" w14:textId="77777777" w:rsidR="007E7EC2" w:rsidRDefault="007E7EC2" w:rsidP="00A95705">
            <w:pPr>
              <w:pStyle w:val="ListParagraph"/>
              <w:ind w:left="0"/>
              <w:rPr>
                <w:b/>
                <w:sz w:val="20"/>
                <w:szCs w:val="24"/>
                <w:u w:val="single"/>
                <w:lang w:val="en-US"/>
              </w:rPr>
            </w:pPr>
            <w:r>
              <w:rPr>
                <w:b/>
                <w:sz w:val="20"/>
                <w:szCs w:val="24"/>
                <w:u w:val="single"/>
                <w:lang w:val="en-US"/>
              </w:rPr>
              <w:t>Year 1:</w:t>
            </w:r>
          </w:p>
          <w:p w14:paraId="27A65C30" w14:textId="77777777" w:rsidR="007E7EC2" w:rsidRDefault="007E7EC2" w:rsidP="00A95705">
            <w:pPr>
              <w:pStyle w:val="ListParagraph"/>
              <w:ind w:left="0"/>
              <w:rPr>
                <w:b/>
                <w:sz w:val="20"/>
                <w:szCs w:val="24"/>
                <w:u w:val="single"/>
                <w:lang w:val="en-US"/>
              </w:rPr>
            </w:pPr>
          </w:p>
          <w:p w14:paraId="593414BA" w14:textId="342B72EF" w:rsidR="00A95705" w:rsidRDefault="00A95705" w:rsidP="00A95705">
            <w:pPr>
              <w:pStyle w:val="ListParagraph"/>
              <w:ind w:left="0"/>
              <w:rPr>
                <w:sz w:val="20"/>
                <w:szCs w:val="24"/>
                <w:lang w:val="en-US"/>
              </w:rPr>
            </w:pPr>
          </w:p>
          <w:p w14:paraId="0C11EF8D" w14:textId="77777777" w:rsidR="007E7EC2" w:rsidRDefault="007E7EC2" w:rsidP="00A95705">
            <w:pPr>
              <w:pStyle w:val="ListParagraph"/>
              <w:ind w:left="0"/>
              <w:rPr>
                <w:sz w:val="20"/>
                <w:szCs w:val="24"/>
                <w:lang w:val="en-US"/>
              </w:rPr>
            </w:pPr>
          </w:p>
          <w:p w14:paraId="702A529A" w14:textId="1F31AE16" w:rsidR="00A95705" w:rsidRPr="00A95705" w:rsidRDefault="00A95705" w:rsidP="00A95705">
            <w:pPr>
              <w:pStyle w:val="ListParagraph"/>
              <w:ind w:left="0"/>
              <w:rPr>
                <w:b/>
                <w:sz w:val="20"/>
                <w:szCs w:val="24"/>
                <w:lang w:val="en-US"/>
              </w:rPr>
            </w:pPr>
            <w:r w:rsidRPr="00A95705">
              <w:rPr>
                <w:b/>
                <w:sz w:val="20"/>
                <w:szCs w:val="24"/>
                <w:lang w:val="en-US"/>
              </w:rPr>
              <w:t>Year 2:</w:t>
            </w:r>
          </w:p>
          <w:p w14:paraId="4FF05670" w14:textId="5230D55D" w:rsidR="00A95705" w:rsidRDefault="00A95705" w:rsidP="00A95705">
            <w:pPr>
              <w:pStyle w:val="ListParagraph"/>
              <w:ind w:left="0"/>
              <w:rPr>
                <w:sz w:val="20"/>
                <w:szCs w:val="24"/>
                <w:lang w:val="en-US"/>
              </w:rPr>
            </w:pPr>
          </w:p>
          <w:p w14:paraId="25113D06" w14:textId="215EE1E7" w:rsidR="00422272" w:rsidRDefault="00422272" w:rsidP="00A95705">
            <w:pPr>
              <w:pStyle w:val="ListParagraph"/>
              <w:ind w:left="0"/>
              <w:rPr>
                <w:sz w:val="20"/>
                <w:szCs w:val="24"/>
                <w:lang w:val="en-US"/>
              </w:rPr>
            </w:pPr>
          </w:p>
          <w:p w14:paraId="500D22C6" w14:textId="054E9BE0" w:rsidR="00422272" w:rsidRPr="00573701" w:rsidRDefault="00573701" w:rsidP="00A95705">
            <w:pPr>
              <w:pStyle w:val="ListParagraph"/>
              <w:ind w:left="0"/>
              <w:rPr>
                <w:b/>
                <w:sz w:val="20"/>
                <w:szCs w:val="24"/>
                <w:lang w:val="en-US"/>
              </w:rPr>
            </w:pPr>
            <w:r w:rsidRPr="00573701">
              <w:rPr>
                <w:b/>
                <w:sz w:val="20"/>
                <w:szCs w:val="24"/>
                <w:lang w:val="en-US"/>
              </w:rPr>
              <w:t>Year 3:</w:t>
            </w:r>
          </w:p>
          <w:p w14:paraId="34E0ED70" w14:textId="3401A2BA" w:rsidR="00422272" w:rsidRDefault="00422272" w:rsidP="00A95705">
            <w:pPr>
              <w:pStyle w:val="ListParagraph"/>
              <w:ind w:left="0"/>
              <w:rPr>
                <w:sz w:val="20"/>
                <w:szCs w:val="24"/>
                <w:lang w:val="en-US"/>
              </w:rPr>
            </w:pPr>
          </w:p>
          <w:p w14:paraId="3DCC8686" w14:textId="6A518B0F" w:rsidR="00422272" w:rsidRDefault="00422272" w:rsidP="00A95705">
            <w:pPr>
              <w:pStyle w:val="ListParagraph"/>
              <w:ind w:left="0"/>
              <w:rPr>
                <w:sz w:val="20"/>
                <w:szCs w:val="24"/>
                <w:lang w:val="en-US"/>
              </w:rPr>
            </w:pPr>
          </w:p>
          <w:p w14:paraId="5550AA1F" w14:textId="129B41C7" w:rsidR="00422272" w:rsidRDefault="00422272" w:rsidP="00A95705">
            <w:pPr>
              <w:pStyle w:val="ListParagraph"/>
              <w:ind w:left="0"/>
              <w:rPr>
                <w:sz w:val="20"/>
                <w:szCs w:val="24"/>
                <w:lang w:val="en-US"/>
              </w:rPr>
            </w:pPr>
          </w:p>
          <w:p w14:paraId="701DC35F" w14:textId="2C8B5326" w:rsidR="0037226B" w:rsidRPr="0037226B" w:rsidRDefault="0037226B" w:rsidP="00A95705">
            <w:pPr>
              <w:pStyle w:val="ListParagraph"/>
              <w:ind w:left="0"/>
              <w:rPr>
                <w:b/>
                <w:sz w:val="20"/>
                <w:szCs w:val="24"/>
                <w:lang w:val="en-US"/>
              </w:rPr>
            </w:pPr>
            <w:r w:rsidRPr="0037226B">
              <w:rPr>
                <w:b/>
                <w:sz w:val="20"/>
                <w:szCs w:val="24"/>
                <w:lang w:val="en-US"/>
              </w:rPr>
              <w:t>Year 4:</w:t>
            </w:r>
          </w:p>
          <w:p w14:paraId="1DB029D7" w14:textId="0A41E8B6" w:rsidR="00A95705" w:rsidRDefault="00A95705" w:rsidP="00A95705">
            <w:pPr>
              <w:pStyle w:val="ListParagraph"/>
              <w:ind w:left="0"/>
              <w:rPr>
                <w:sz w:val="20"/>
                <w:szCs w:val="24"/>
                <w:lang w:val="en-US"/>
              </w:rPr>
            </w:pPr>
          </w:p>
          <w:p w14:paraId="1D894C29" w14:textId="373B83A8" w:rsidR="00A95705" w:rsidRDefault="00A95705" w:rsidP="00A95705">
            <w:pPr>
              <w:pStyle w:val="ListParagraph"/>
              <w:ind w:left="0"/>
              <w:rPr>
                <w:sz w:val="20"/>
                <w:szCs w:val="24"/>
                <w:lang w:val="en-US"/>
              </w:rPr>
            </w:pPr>
          </w:p>
          <w:p w14:paraId="013697CE" w14:textId="266A7029" w:rsidR="00A95705" w:rsidRDefault="00A95705" w:rsidP="00A95705">
            <w:pPr>
              <w:pStyle w:val="ListParagraph"/>
              <w:ind w:left="0"/>
              <w:rPr>
                <w:sz w:val="20"/>
                <w:szCs w:val="24"/>
                <w:lang w:val="en-US"/>
              </w:rPr>
            </w:pPr>
          </w:p>
          <w:p w14:paraId="5C5DA2D2" w14:textId="0F3C3409" w:rsidR="00A95705" w:rsidRDefault="00A95705" w:rsidP="00A95705">
            <w:pPr>
              <w:pStyle w:val="ListParagraph"/>
              <w:ind w:left="0"/>
              <w:rPr>
                <w:sz w:val="20"/>
                <w:szCs w:val="24"/>
                <w:lang w:val="en-US"/>
              </w:rPr>
            </w:pPr>
          </w:p>
          <w:p w14:paraId="13A5020F" w14:textId="77777777" w:rsidR="00A95705" w:rsidRPr="00A95705" w:rsidRDefault="00A95705" w:rsidP="00A95705">
            <w:pPr>
              <w:pStyle w:val="ListParagraph"/>
              <w:ind w:left="0"/>
              <w:rPr>
                <w:sz w:val="20"/>
                <w:szCs w:val="24"/>
                <w:lang w:val="en-US"/>
              </w:rPr>
            </w:pPr>
          </w:p>
          <w:p w14:paraId="2B4911E9" w14:textId="77777777" w:rsidR="00A95705" w:rsidRPr="006B7D61" w:rsidRDefault="00A95705" w:rsidP="00A95705">
            <w:pPr>
              <w:jc w:val="center"/>
              <w:rPr>
                <w:rFonts w:ascii="Arial" w:eastAsia="Calibri" w:hAnsi="Arial" w:cs="Arial"/>
                <w:b/>
                <w:color w:val="000000"/>
                <w:sz w:val="18"/>
                <w:szCs w:val="18"/>
              </w:rPr>
            </w:pPr>
          </w:p>
        </w:tc>
        <w:tc>
          <w:tcPr>
            <w:tcW w:w="2268" w:type="dxa"/>
            <w:shd w:val="clear" w:color="auto" w:fill="auto"/>
          </w:tcPr>
          <w:p w14:paraId="2D40D3BD" w14:textId="251787FD" w:rsidR="00A95705" w:rsidRPr="00A95705" w:rsidRDefault="00A95705" w:rsidP="00A95705">
            <w:pPr>
              <w:spacing w:after="160" w:line="259" w:lineRule="auto"/>
              <w:rPr>
                <w:rFonts w:eastAsia="Calibri" w:cs="Arial"/>
                <w:b/>
                <w:color w:val="000000"/>
                <w:sz w:val="20"/>
                <w:szCs w:val="18"/>
              </w:rPr>
            </w:pPr>
          </w:p>
        </w:tc>
        <w:tc>
          <w:tcPr>
            <w:tcW w:w="992" w:type="dxa"/>
            <w:shd w:val="clear" w:color="auto" w:fill="auto"/>
          </w:tcPr>
          <w:p w14:paraId="2B07C710" w14:textId="271FAA19" w:rsidR="0037226B" w:rsidRPr="006B7D61" w:rsidRDefault="0037226B" w:rsidP="0037226B">
            <w:pPr>
              <w:rPr>
                <w:rFonts w:ascii="Arial" w:eastAsia="Calibri" w:hAnsi="Arial" w:cs="Arial"/>
                <w:b/>
                <w:color w:val="000000"/>
                <w:sz w:val="18"/>
                <w:szCs w:val="18"/>
              </w:rPr>
            </w:pPr>
          </w:p>
        </w:tc>
        <w:tc>
          <w:tcPr>
            <w:tcW w:w="851" w:type="dxa"/>
            <w:shd w:val="clear" w:color="auto" w:fill="auto"/>
          </w:tcPr>
          <w:p w14:paraId="646C7CA3" w14:textId="77777777" w:rsidR="00A95705" w:rsidRPr="00A95705" w:rsidRDefault="00A95705" w:rsidP="00A95705">
            <w:pPr>
              <w:jc w:val="center"/>
              <w:rPr>
                <w:rFonts w:ascii="Arial" w:eastAsia="Calibri" w:hAnsi="Arial" w:cs="Arial"/>
                <w:b/>
                <w:color w:val="000000"/>
                <w:sz w:val="22"/>
                <w:szCs w:val="18"/>
              </w:rPr>
            </w:pPr>
          </w:p>
        </w:tc>
        <w:tc>
          <w:tcPr>
            <w:tcW w:w="1134" w:type="dxa"/>
            <w:shd w:val="clear" w:color="auto" w:fill="auto"/>
          </w:tcPr>
          <w:p w14:paraId="30F67286" w14:textId="77777777" w:rsidR="00A95705" w:rsidRPr="00A95705" w:rsidRDefault="00A95705" w:rsidP="004037C5">
            <w:pPr>
              <w:rPr>
                <w:rFonts w:ascii="Arial" w:eastAsia="Calibri" w:hAnsi="Arial" w:cs="Arial"/>
                <w:b/>
                <w:color w:val="000000"/>
                <w:sz w:val="22"/>
                <w:szCs w:val="18"/>
              </w:rPr>
            </w:pPr>
          </w:p>
        </w:tc>
        <w:tc>
          <w:tcPr>
            <w:tcW w:w="1134" w:type="dxa"/>
            <w:shd w:val="clear" w:color="auto" w:fill="auto"/>
          </w:tcPr>
          <w:p w14:paraId="79945B70" w14:textId="301248D5" w:rsidR="00A95705" w:rsidRDefault="00A95705" w:rsidP="00A95705">
            <w:pPr>
              <w:jc w:val="center"/>
              <w:rPr>
                <w:rFonts w:ascii="Arial" w:eastAsia="Calibri" w:hAnsi="Arial" w:cs="Arial"/>
                <w:b/>
                <w:color w:val="000000"/>
                <w:sz w:val="18"/>
                <w:szCs w:val="18"/>
              </w:rPr>
            </w:pPr>
          </w:p>
        </w:tc>
        <w:tc>
          <w:tcPr>
            <w:tcW w:w="992" w:type="dxa"/>
            <w:shd w:val="clear" w:color="auto" w:fill="auto"/>
          </w:tcPr>
          <w:p w14:paraId="4B84D2F2" w14:textId="4099DF77" w:rsidR="00AB3253" w:rsidRDefault="00AB3253" w:rsidP="004037C5">
            <w:pPr>
              <w:rPr>
                <w:rFonts w:ascii="Arial" w:eastAsia="Calibri" w:hAnsi="Arial" w:cs="Arial"/>
                <w:b/>
                <w:color w:val="000000"/>
                <w:sz w:val="18"/>
                <w:szCs w:val="18"/>
              </w:rPr>
            </w:pPr>
          </w:p>
        </w:tc>
        <w:tc>
          <w:tcPr>
            <w:tcW w:w="11056" w:type="dxa"/>
            <w:shd w:val="clear" w:color="auto" w:fill="auto"/>
          </w:tcPr>
          <w:p w14:paraId="419D601C" w14:textId="24F88FD7" w:rsidR="00422272" w:rsidRPr="006B7D61" w:rsidRDefault="00422272" w:rsidP="004037C5">
            <w:pPr>
              <w:rPr>
                <w:rFonts w:ascii="Arial" w:eastAsia="Calibri" w:hAnsi="Arial" w:cs="Arial"/>
                <w:b/>
                <w:color w:val="000000"/>
                <w:sz w:val="18"/>
                <w:szCs w:val="18"/>
              </w:rPr>
            </w:pPr>
          </w:p>
        </w:tc>
      </w:tr>
    </w:tbl>
    <w:p w14:paraId="5E6527ED" w14:textId="77777777" w:rsidR="00BA315A" w:rsidRDefault="00BA315A" w:rsidP="004705A8">
      <w:pPr>
        <w:jc w:val="both"/>
        <w:rPr>
          <w:rFonts w:ascii="Arial" w:hAnsi="Arial" w:cs="Arial"/>
          <w:color w:val="000000"/>
          <w:szCs w:val="24"/>
        </w:rPr>
      </w:pPr>
    </w:p>
    <w:p w14:paraId="69B992E6" w14:textId="77777777" w:rsidR="004705A8" w:rsidRPr="007232DA" w:rsidRDefault="004705A8" w:rsidP="004705A8">
      <w:pPr>
        <w:pStyle w:val="Heading2"/>
        <w:rPr>
          <w:rFonts w:ascii="Arial" w:hAnsi="Arial" w:cs="Arial"/>
          <w:b w:val="0"/>
          <w:i w:val="0"/>
          <w:sz w:val="24"/>
          <w:szCs w:val="24"/>
          <w:u w:val="single"/>
        </w:rPr>
      </w:pPr>
      <w:r w:rsidRPr="007232DA">
        <w:rPr>
          <w:rFonts w:ascii="Arial" w:hAnsi="Arial" w:cs="Arial"/>
          <w:b w:val="0"/>
          <w:i w:val="0"/>
          <w:sz w:val="24"/>
          <w:szCs w:val="24"/>
          <w:u w:val="single"/>
        </w:rPr>
        <w:t>Agreement</w:t>
      </w:r>
    </w:p>
    <w:p w14:paraId="0F457FAA" w14:textId="77777777" w:rsidR="004705A8" w:rsidRPr="007232DA" w:rsidRDefault="004705A8" w:rsidP="004705A8">
      <w:pPr>
        <w:jc w:val="both"/>
        <w:rPr>
          <w:rFonts w:ascii="Arial" w:hAnsi="Arial" w:cs="Arial"/>
          <w:szCs w:val="24"/>
        </w:rPr>
      </w:pPr>
      <w:r w:rsidRPr="007232DA">
        <w:rPr>
          <w:rFonts w:ascii="Arial" w:hAnsi="Arial" w:cs="Arial"/>
          <w:szCs w:val="24"/>
        </w:rPr>
        <w:t>We understand that the school will:</w:t>
      </w:r>
    </w:p>
    <w:p w14:paraId="783F44C4" w14:textId="77777777" w:rsidR="009F42CF" w:rsidRPr="007232DA" w:rsidRDefault="009F42CF" w:rsidP="004705A8">
      <w:pPr>
        <w:jc w:val="both"/>
        <w:rPr>
          <w:rFonts w:ascii="Arial" w:hAnsi="Arial" w:cs="Arial"/>
          <w:szCs w:val="24"/>
        </w:rPr>
      </w:pPr>
    </w:p>
    <w:p w14:paraId="2E3E1342" w14:textId="77777777" w:rsidR="004705A8" w:rsidRPr="007232DA" w:rsidRDefault="004705A8" w:rsidP="004705A8">
      <w:pPr>
        <w:pStyle w:val="ListParagraph"/>
        <w:numPr>
          <w:ilvl w:val="0"/>
          <w:numId w:val="1"/>
        </w:numPr>
        <w:rPr>
          <w:rFonts w:cs="Arial"/>
          <w:szCs w:val="24"/>
        </w:rPr>
      </w:pPr>
      <w:r w:rsidRPr="007232DA">
        <w:rPr>
          <w:rFonts w:cs="Arial"/>
          <w:szCs w:val="24"/>
        </w:rPr>
        <w:t>Implement the actions detailed in the deficit recovery plan supplied with the application for the licensed deficit agreement, within the timescales agreed.</w:t>
      </w:r>
    </w:p>
    <w:p w14:paraId="1E758ECA" w14:textId="77777777" w:rsidR="004705A8" w:rsidRPr="007232DA" w:rsidRDefault="004705A8" w:rsidP="004705A8">
      <w:pPr>
        <w:pStyle w:val="ListParagraph"/>
        <w:ind w:left="360"/>
        <w:rPr>
          <w:rFonts w:cs="Arial"/>
          <w:szCs w:val="24"/>
        </w:rPr>
      </w:pPr>
    </w:p>
    <w:p w14:paraId="1EF39D9F" w14:textId="77777777" w:rsidR="004705A8" w:rsidRPr="007232DA" w:rsidRDefault="004705A8" w:rsidP="004705A8">
      <w:pPr>
        <w:pStyle w:val="ListParagraph"/>
        <w:numPr>
          <w:ilvl w:val="0"/>
          <w:numId w:val="1"/>
        </w:numPr>
        <w:rPr>
          <w:rFonts w:cs="Arial"/>
          <w:szCs w:val="24"/>
        </w:rPr>
      </w:pPr>
      <w:r w:rsidRPr="007232DA">
        <w:rPr>
          <w:rFonts w:cs="Arial"/>
          <w:szCs w:val="24"/>
        </w:rPr>
        <w:t>Consult with the Schools Accountancy Team prior to advertising any new posts.</w:t>
      </w:r>
    </w:p>
    <w:p w14:paraId="02F2A61F" w14:textId="77777777" w:rsidR="004705A8" w:rsidRPr="007232DA" w:rsidRDefault="004705A8" w:rsidP="004705A8">
      <w:pPr>
        <w:rPr>
          <w:rFonts w:ascii="Arial" w:hAnsi="Arial" w:cs="Arial"/>
          <w:szCs w:val="24"/>
        </w:rPr>
      </w:pPr>
    </w:p>
    <w:p w14:paraId="31DBA012" w14:textId="77777777" w:rsidR="004705A8" w:rsidRPr="007232DA" w:rsidRDefault="004705A8" w:rsidP="004705A8">
      <w:pPr>
        <w:pStyle w:val="ListParagraph"/>
        <w:numPr>
          <w:ilvl w:val="0"/>
          <w:numId w:val="1"/>
        </w:numPr>
        <w:rPr>
          <w:rFonts w:cs="Arial"/>
          <w:szCs w:val="24"/>
        </w:rPr>
      </w:pPr>
      <w:r w:rsidRPr="007232DA">
        <w:rPr>
          <w:rFonts w:cs="Arial"/>
          <w:szCs w:val="24"/>
        </w:rPr>
        <w:t>Not commit the school to any further expenditure other than that included in the deficit recovery plan submitted, without the Schools Accountancy Team approval.</w:t>
      </w:r>
    </w:p>
    <w:p w14:paraId="51989DD8" w14:textId="77777777" w:rsidR="004705A8" w:rsidRPr="007232DA" w:rsidRDefault="004705A8" w:rsidP="004705A8">
      <w:pPr>
        <w:rPr>
          <w:rFonts w:ascii="Arial" w:hAnsi="Arial" w:cs="Arial"/>
          <w:szCs w:val="24"/>
        </w:rPr>
      </w:pPr>
    </w:p>
    <w:p w14:paraId="66EC4700" w14:textId="77777777" w:rsidR="004705A8" w:rsidRPr="007232DA" w:rsidRDefault="004705A8" w:rsidP="004705A8">
      <w:pPr>
        <w:pStyle w:val="ListParagraph"/>
        <w:numPr>
          <w:ilvl w:val="0"/>
          <w:numId w:val="1"/>
        </w:numPr>
        <w:rPr>
          <w:rFonts w:cs="Arial"/>
          <w:szCs w:val="24"/>
        </w:rPr>
      </w:pPr>
      <w:r w:rsidRPr="007232DA">
        <w:rPr>
          <w:rFonts w:cs="Arial"/>
          <w:szCs w:val="24"/>
        </w:rPr>
        <w:lastRenderedPageBreak/>
        <w:t>Report any material error or variance to the licensed deficit agreement to the Schools Accountancy Team as soon as it becomes apparent, including all relevant documentation.</w:t>
      </w:r>
    </w:p>
    <w:p w14:paraId="116CBB8C" w14:textId="77777777" w:rsidR="004705A8" w:rsidRPr="007232DA" w:rsidRDefault="004705A8" w:rsidP="004705A8">
      <w:pPr>
        <w:rPr>
          <w:rFonts w:ascii="Arial" w:hAnsi="Arial" w:cs="Arial"/>
          <w:szCs w:val="24"/>
        </w:rPr>
      </w:pPr>
    </w:p>
    <w:p w14:paraId="13639698" w14:textId="34E92E5E" w:rsidR="004705A8" w:rsidRPr="007232DA" w:rsidRDefault="004705A8" w:rsidP="004705A8">
      <w:pPr>
        <w:pStyle w:val="ListParagraph"/>
        <w:numPr>
          <w:ilvl w:val="0"/>
          <w:numId w:val="1"/>
        </w:numPr>
        <w:rPr>
          <w:rFonts w:cs="Arial"/>
          <w:szCs w:val="24"/>
        </w:rPr>
      </w:pPr>
      <w:r w:rsidRPr="007232DA">
        <w:rPr>
          <w:rFonts w:cs="Arial"/>
          <w:szCs w:val="24"/>
        </w:rPr>
        <w:t>Provide monthly budget monitoring reports to the Schools Accountancy Team by the end of the following month</w:t>
      </w:r>
      <w:r w:rsidR="00683D41" w:rsidRPr="007232DA">
        <w:rPr>
          <w:rFonts w:cs="Arial"/>
          <w:szCs w:val="24"/>
        </w:rPr>
        <w:t xml:space="preserve"> from </w:t>
      </w:r>
      <w:r w:rsidR="00683D41" w:rsidRPr="007E7EC2">
        <w:rPr>
          <w:rFonts w:cs="Arial"/>
          <w:szCs w:val="24"/>
          <w:highlight w:val="yellow"/>
        </w:rPr>
        <w:t>April 202</w:t>
      </w:r>
      <w:r w:rsidR="007E7EC2" w:rsidRPr="007E7EC2">
        <w:rPr>
          <w:rFonts w:cs="Arial"/>
          <w:szCs w:val="24"/>
          <w:highlight w:val="yellow"/>
        </w:rPr>
        <w:t>2</w:t>
      </w:r>
      <w:r w:rsidRPr="007232DA">
        <w:rPr>
          <w:rFonts w:cs="Arial"/>
          <w:szCs w:val="24"/>
        </w:rPr>
        <w:t xml:space="preserve"> which clearly indicates a year</w:t>
      </w:r>
      <w:r w:rsidR="004E220A" w:rsidRPr="007232DA">
        <w:rPr>
          <w:rFonts w:cs="Arial"/>
          <w:szCs w:val="24"/>
        </w:rPr>
        <w:t>-end</w:t>
      </w:r>
      <w:r w:rsidRPr="007232DA">
        <w:rPr>
          <w:rFonts w:cs="Arial"/>
          <w:szCs w:val="24"/>
        </w:rPr>
        <w:t xml:space="preserve"> outturn forecast.</w:t>
      </w:r>
    </w:p>
    <w:p w14:paraId="6E95098D" w14:textId="77777777" w:rsidR="009F42CF" w:rsidRPr="007232DA" w:rsidRDefault="009F42CF" w:rsidP="009F42CF">
      <w:pPr>
        <w:pStyle w:val="ListParagraph"/>
        <w:rPr>
          <w:rFonts w:cs="Arial"/>
          <w:szCs w:val="24"/>
        </w:rPr>
      </w:pPr>
    </w:p>
    <w:p w14:paraId="669C593C" w14:textId="77777777" w:rsidR="004705A8" w:rsidRPr="007232DA" w:rsidRDefault="004705A8" w:rsidP="009F42CF">
      <w:pPr>
        <w:pStyle w:val="ListParagraph"/>
        <w:numPr>
          <w:ilvl w:val="0"/>
          <w:numId w:val="1"/>
        </w:numPr>
        <w:rPr>
          <w:rFonts w:cs="Arial"/>
          <w:szCs w:val="24"/>
        </w:rPr>
      </w:pPr>
      <w:r w:rsidRPr="007232DA">
        <w:rPr>
          <w:rFonts w:cs="Arial"/>
          <w:szCs w:val="24"/>
        </w:rPr>
        <w:t>Provide any other information as and when required by the LBE</w:t>
      </w:r>
    </w:p>
    <w:p w14:paraId="17184C1C" w14:textId="77777777" w:rsidR="009F42CF" w:rsidRPr="007232DA" w:rsidRDefault="009F42CF" w:rsidP="009F42CF">
      <w:pPr>
        <w:pStyle w:val="ListParagraph"/>
        <w:rPr>
          <w:rFonts w:cs="Arial"/>
          <w:szCs w:val="24"/>
        </w:rPr>
      </w:pPr>
    </w:p>
    <w:p w14:paraId="1A2C8493" w14:textId="77777777" w:rsidR="009F42CF" w:rsidRPr="007232DA" w:rsidRDefault="009F42CF" w:rsidP="009F42CF">
      <w:pPr>
        <w:pStyle w:val="ListParagraph"/>
        <w:numPr>
          <w:ilvl w:val="0"/>
          <w:numId w:val="1"/>
        </w:numPr>
        <w:rPr>
          <w:rFonts w:cs="Arial"/>
          <w:szCs w:val="24"/>
        </w:rPr>
      </w:pPr>
      <w:r w:rsidRPr="007232DA">
        <w:rPr>
          <w:rFonts w:cs="Arial"/>
          <w:szCs w:val="24"/>
        </w:rPr>
        <w:t>Complete the cash advance request template if a cash advance is required</w:t>
      </w:r>
    </w:p>
    <w:p w14:paraId="38E6A9EF" w14:textId="77777777" w:rsidR="009F42CF" w:rsidRPr="007232DA" w:rsidRDefault="009F42CF" w:rsidP="009F42CF">
      <w:pPr>
        <w:pStyle w:val="ListParagraph"/>
        <w:rPr>
          <w:rFonts w:cs="Arial"/>
          <w:szCs w:val="24"/>
        </w:rPr>
      </w:pPr>
    </w:p>
    <w:p w14:paraId="041207F3" w14:textId="77777777" w:rsidR="009F42CF" w:rsidRPr="007232DA" w:rsidRDefault="009F42CF" w:rsidP="009F42CF">
      <w:pPr>
        <w:pStyle w:val="ListParagraph"/>
        <w:numPr>
          <w:ilvl w:val="0"/>
          <w:numId w:val="1"/>
        </w:numPr>
        <w:rPr>
          <w:rFonts w:cs="Arial"/>
          <w:szCs w:val="24"/>
        </w:rPr>
      </w:pPr>
      <w:r w:rsidRPr="007232DA">
        <w:rPr>
          <w:rFonts w:cs="Arial"/>
          <w:szCs w:val="24"/>
        </w:rPr>
        <w:t>Make regular monthly payments on an approved cash advance</w:t>
      </w:r>
      <w:r w:rsidR="00501963" w:rsidRPr="007232DA">
        <w:rPr>
          <w:rFonts w:cs="Arial"/>
          <w:szCs w:val="24"/>
        </w:rPr>
        <w:t xml:space="preserve"> or </w:t>
      </w:r>
      <w:r w:rsidR="001D5568" w:rsidRPr="007232DA">
        <w:rPr>
          <w:rFonts w:cs="Arial"/>
          <w:szCs w:val="24"/>
        </w:rPr>
        <w:t>notify the Schools Accountancy Team as soon as the school becomes aware it may not be able to make a payment.</w:t>
      </w:r>
    </w:p>
    <w:p w14:paraId="42C7ABC0" w14:textId="77777777" w:rsidR="00501963" w:rsidRPr="007232DA" w:rsidRDefault="00501963" w:rsidP="00501963">
      <w:pPr>
        <w:pStyle w:val="ListParagraph"/>
        <w:rPr>
          <w:rFonts w:cs="Arial"/>
          <w:szCs w:val="24"/>
        </w:rPr>
      </w:pPr>
    </w:p>
    <w:p w14:paraId="56029C1F" w14:textId="77777777" w:rsidR="004705A8" w:rsidRPr="007232DA" w:rsidRDefault="004705A8" w:rsidP="004705A8">
      <w:pPr>
        <w:jc w:val="both"/>
        <w:rPr>
          <w:rFonts w:ascii="Arial" w:hAnsi="Arial" w:cs="Arial"/>
          <w:szCs w:val="24"/>
        </w:rPr>
      </w:pPr>
    </w:p>
    <w:p w14:paraId="3D2C476D" w14:textId="77777777" w:rsidR="004705A8" w:rsidRPr="007232DA" w:rsidRDefault="004705A8" w:rsidP="004705A8">
      <w:pPr>
        <w:jc w:val="both"/>
        <w:rPr>
          <w:rFonts w:ascii="Arial" w:hAnsi="Arial" w:cs="Arial"/>
          <w:szCs w:val="24"/>
        </w:rPr>
      </w:pPr>
      <w:r w:rsidRPr="007232DA">
        <w:rPr>
          <w:rFonts w:ascii="Arial" w:hAnsi="Arial" w:cs="Arial"/>
          <w:szCs w:val="24"/>
        </w:rPr>
        <w:t xml:space="preserve">Head Teacher’s Signature ______________ </w:t>
      </w:r>
      <w:r w:rsidRPr="007232DA">
        <w:rPr>
          <w:rFonts w:ascii="Arial" w:hAnsi="Arial" w:cs="Arial"/>
          <w:szCs w:val="24"/>
        </w:rPr>
        <w:tab/>
      </w:r>
    </w:p>
    <w:p w14:paraId="66BCE53B" w14:textId="77777777" w:rsidR="004705A8" w:rsidRPr="007232DA" w:rsidRDefault="004705A8" w:rsidP="004705A8">
      <w:pPr>
        <w:jc w:val="both"/>
        <w:rPr>
          <w:rFonts w:ascii="Arial" w:hAnsi="Arial" w:cs="Arial"/>
          <w:szCs w:val="24"/>
        </w:rPr>
      </w:pPr>
    </w:p>
    <w:p w14:paraId="77B2F0F5" w14:textId="77777777" w:rsidR="004705A8" w:rsidRPr="007232DA" w:rsidRDefault="004705A8" w:rsidP="004705A8">
      <w:pPr>
        <w:jc w:val="both"/>
        <w:rPr>
          <w:rFonts w:ascii="Arial" w:hAnsi="Arial" w:cs="Arial"/>
          <w:szCs w:val="24"/>
        </w:rPr>
      </w:pPr>
      <w:r w:rsidRPr="007232DA">
        <w:rPr>
          <w:rFonts w:ascii="Arial" w:hAnsi="Arial" w:cs="Arial"/>
          <w:szCs w:val="24"/>
        </w:rPr>
        <w:t>Date _________________</w:t>
      </w:r>
    </w:p>
    <w:p w14:paraId="26D2CFC1" w14:textId="77777777" w:rsidR="004705A8" w:rsidRPr="007232DA" w:rsidRDefault="004705A8" w:rsidP="004705A8">
      <w:pPr>
        <w:jc w:val="both"/>
        <w:rPr>
          <w:rFonts w:ascii="Arial" w:hAnsi="Arial" w:cs="Arial"/>
          <w:szCs w:val="24"/>
        </w:rPr>
      </w:pPr>
    </w:p>
    <w:p w14:paraId="0078F68F" w14:textId="77777777" w:rsidR="004705A8" w:rsidRPr="007232DA" w:rsidRDefault="004705A8" w:rsidP="004705A8">
      <w:pPr>
        <w:jc w:val="both"/>
        <w:rPr>
          <w:rFonts w:ascii="Arial" w:hAnsi="Arial" w:cs="Arial"/>
          <w:szCs w:val="24"/>
        </w:rPr>
      </w:pPr>
    </w:p>
    <w:p w14:paraId="3B977E74" w14:textId="77777777" w:rsidR="004705A8" w:rsidRPr="007232DA" w:rsidRDefault="004705A8" w:rsidP="004705A8">
      <w:pPr>
        <w:jc w:val="both"/>
        <w:rPr>
          <w:rFonts w:ascii="Arial" w:hAnsi="Arial" w:cs="Arial"/>
          <w:szCs w:val="24"/>
        </w:rPr>
      </w:pPr>
    </w:p>
    <w:p w14:paraId="3DDAEBF4" w14:textId="77777777" w:rsidR="004705A8" w:rsidRPr="007232DA" w:rsidRDefault="004705A8" w:rsidP="004705A8">
      <w:pPr>
        <w:jc w:val="both"/>
        <w:rPr>
          <w:rFonts w:ascii="Arial" w:hAnsi="Arial" w:cs="Arial"/>
          <w:szCs w:val="24"/>
        </w:rPr>
      </w:pPr>
      <w:r w:rsidRPr="007232DA">
        <w:rPr>
          <w:rFonts w:ascii="Arial" w:hAnsi="Arial" w:cs="Arial"/>
          <w:szCs w:val="24"/>
        </w:rPr>
        <w:t xml:space="preserve">Chair of Governor’s Signature ___________ </w:t>
      </w:r>
      <w:r w:rsidRPr="007232DA">
        <w:rPr>
          <w:rFonts w:ascii="Arial" w:hAnsi="Arial" w:cs="Arial"/>
          <w:szCs w:val="24"/>
        </w:rPr>
        <w:tab/>
      </w:r>
    </w:p>
    <w:p w14:paraId="129ABD58" w14:textId="77777777" w:rsidR="004705A8" w:rsidRPr="007232DA" w:rsidRDefault="004705A8" w:rsidP="004705A8">
      <w:pPr>
        <w:jc w:val="both"/>
        <w:rPr>
          <w:rFonts w:ascii="Arial" w:hAnsi="Arial" w:cs="Arial"/>
          <w:szCs w:val="24"/>
        </w:rPr>
      </w:pPr>
    </w:p>
    <w:p w14:paraId="555E9A4E" w14:textId="77777777" w:rsidR="004705A8" w:rsidRPr="007232DA" w:rsidRDefault="004705A8" w:rsidP="004705A8">
      <w:pPr>
        <w:jc w:val="both"/>
        <w:rPr>
          <w:rFonts w:ascii="Arial" w:hAnsi="Arial" w:cs="Arial"/>
          <w:szCs w:val="24"/>
        </w:rPr>
      </w:pPr>
      <w:r w:rsidRPr="007232DA">
        <w:rPr>
          <w:rFonts w:ascii="Arial" w:hAnsi="Arial" w:cs="Arial"/>
          <w:szCs w:val="24"/>
        </w:rPr>
        <w:t>Date _________________</w:t>
      </w:r>
    </w:p>
    <w:p w14:paraId="29528B2A" w14:textId="77777777" w:rsidR="004705A8" w:rsidRPr="007232DA" w:rsidRDefault="004705A8" w:rsidP="004705A8">
      <w:pPr>
        <w:jc w:val="both"/>
        <w:rPr>
          <w:rFonts w:ascii="Arial" w:hAnsi="Arial" w:cs="Arial"/>
          <w:color w:val="000000"/>
          <w:szCs w:val="24"/>
        </w:rPr>
      </w:pPr>
    </w:p>
    <w:p w14:paraId="5EB18227" w14:textId="77777777" w:rsidR="004705A8" w:rsidRPr="007232DA" w:rsidRDefault="004705A8" w:rsidP="004705A8">
      <w:pPr>
        <w:jc w:val="both"/>
        <w:rPr>
          <w:rFonts w:ascii="Arial" w:hAnsi="Arial" w:cs="Arial"/>
          <w:color w:val="FF0000"/>
          <w:szCs w:val="24"/>
        </w:rPr>
      </w:pPr>
    </w:p>
    <w:p w14:paraId="5ADAFF56" w14:textId="77777777" w:rsidR="00501963" w:rsidRPr="007232DA" w:rsidRDefault="00501963" w:rsidP="004705A8">
      <w:pPr>
        <w:jc w:val="both"/>
        <w:rPr>
          <w:rFonts w:ascii="Arial" w:hAnsi="Arial" w:cs="Arial"/>
          <w:color w:val="FF0000"/>
          <w:szCs w:val="24"/>
        </w:rPr>
      </w:pPr>
    </w:p>
    <w:p w14:paraId="1E827909" w14:textId="77777777" w:rsidR="004705A8" w:rsidRPr="007232DA" w:rsidRDefault="004705A8" w:rsidP="004705A8">
      <w:pPr>
        <w:jc w:val="both"/>
        <w:rPr>
          <w:rFonts w:ascii="Arial" w:hAnsi="Arial" w:cs="Arial"/>
          <w:szCs w:val="24"/>
          <w:u w:val="single"/>
        </w:rPr>
      </w:pPr>
      <w:r w:rsidRPr="007232DA">
        <w:rPr>
          <w:rFonts w:ascii="Arial" w:hAnsi="Arial" w:cs="Arial"/>
          <w:szCs w:val="24"/>
          <w:u w:val="single"/>
        </w:rPr>
        <w:t>Approval</w:t>
      </w:r>
    </w:p>
    <w:p w14:paraId="0E6A0C3D" w14:textId="77777777" w:rsidR="004705A8" w:rsidRPr="007232DA" w:rsidRDefault="004705A8" w:rsidP="004705A8">
      <w:pPr>
        <w:jc w:val="both"/>
        <w:rPr>
          <w:rFonts w:ascii="Arial" w:hAnsi="Arial" w:cs="Arial"/>
          <w:szCs w:val="24"/>
        </w:rPr>
      </w:pPr>
    </w:p>
    <w:p w14:paraId="15643BF5" w14:textId="77777777" w:rsidR="004705A8" w:rsidRPr="007232DA" w:rsidRDefault="004705A8" w:rsidP="004705A8">
      <w:pPr>
        <w:jc w:val="both"/>
        <w:rPr>
          <w:rFonts w:ascii="Arial" w:hAnsi="Arial" w:cs="Arial"/>
          <w:szCs w:val="24"/>
        </w:rPr>
      </w:pPr>
      <w:r w:rsidRPr="007232DA">
        <w:rPr>
          <w:rFonts w:ascii="Arial" w:hAnsi="Arial" w:cs="Arial"/>
          <w:szCs w:val="24"/>
        </w:rPr>
        <w:t>Director of Finance</w:t>
      </w:r>
    </w:p>
    <w:p w14:paraId="415CD788" w14:textId="77777777" w:rsidR="004705A8" w:rsidRPr="007232DA" w:rsidRDefault="004705A8" w:rsidP="004705A8">
      <w:pPr>
        <w:jc w:val="both"/>
        <w:rPr>
          <w:rFonts w:ascii="Arial" w:hAnsi="Arial" w:cs="Arial"/>
          <w:szCs w:val="24"/>
        </w:rPr>
      </w:pPr>
    </w:p>
    <w:p w14:paraId="21C558B8" w14:textId="77777777" w:rsidR="004705A8" w:rsidRPr="007232DA" w:rsidRDefault="004705A8" w:rsidP="004705A8">
      <w:pPr>
        <w:jc w:val="both"/>
        <w:rPr>
          <w:rFonts w:ascii="Arial" w:hAnsi="Arial" w:cs="Arial"/>
          <w:szCs w:val="24"/>
        </w:rPr>
      </w:pPr>
      <w:r w:rsidRPr="007232DA">
        <w:rPr>
          <w:rFonts w:ascii="Arial" w:hAnsi="Arial" w:cs="Arial"/>
          <w:szCs w:val="24"/>
        </w:rPr>
        <w:t>Signature _____________________________</w:t>
      </w:r>
      <w:r w:rsidRPr="007232DA">
        <w:rPr>
          <w:rFonts w:ascii="Arial" w:hAnsi="Arial" w:cs="Arial"/>
          <w:szCs w:val="24"/>
        </w:rPr>
        <w:tab/>
      </w:r>
    </w:p>
    <w:p w14:paraId="2AE95C4B" w14:textId="77777777" w:rsidR="004705A8" w:rsidRPr="007232DA" w:rsidRDefault="004705A8" w:rsidP="004705A8">
      <w:pPr>
        <w:jc w:val="both"/>
        <w:rPr>
          <w:rFonts w:ascii="Arial" w:hAnsi="Arial" w:cs="Arial"/>
          <w:szCs w:val="24"/>
        </w:rPr>
      </w:pPr>
    </w:p>
    <w:p w14:paraId="55866DBB" w14:textId="77777777" w:rsidR="004705A8" w:rsidRPr="007232DA" w:rsidRDefault="004705A8" w:rsidP="004705A8">
      <w:pPr>
        <w:jc w:val="both"/>
        <w:rPr>
          <w:rFonts w:ascii="Arial" w:hAnsi="Arial" w:cs="Arial"/>
          <w:szCs w:val="24"/>
        </w:rPr>
      </w:pPr>
      <w:r w:rsidRPr="007232DA">
        <w:rPr>
          <w:rFonts w:ascii="Arial" w:hAnsi="Arial" w:cs="Arial"/>
          <w:szCs w:val="24"/>
        </w:rPr>
        <w:t>Date _______</w:t>
      </w:r>
    </w:p>
    <w:p w14:paraId="212C7986" w14:textId="77777777" w:rsidR="004705A8" w:rsidRPr="007232DA" w:rsidRDefault="004705A8" w:rsidP="004705A8">
      <w:pPr>
        <w:jc w:val="both"/>
        <w:rPr>
          <w:rFonts w:ascii="Arial" w:hAnsi="Arial" w:cs="Arial"/>
          <w:szCs w:val="24"/>
        </w:rPr>
      </w:pPr>
    </w:p>
    <w:p w14:paraId="2E93697F" w14:textId="77777777" w:rsidR="007848B5" w:rsidRPr="007232DA" w:rsidRDefault="007848B5" w:rsidP="007232DA">
      <w:pPr>
        <w:jc w:val="both"/>
        <w:rPr>
          <w:rFonts w:ascii="Arial" w:hAnsi="Arial" w:cs="Arial"/>
          <w:color w:val="000000"/>
          <w:szCs w:val="24"/>
          <w:lang w:val="en-US" w:bidi="x-none"/>
        </w:rPr>
      </w:pPr>
    </w:p>
    <w:sectPr w:rsidR="007848B5" w:rsidRPr="007232DA" w:rsidSect="004705A8">
      <w:headerReference w:type="first" r:id="rId11"/>
      <w:footerReference w:type="first" r:id="rId12"/>
      <w:pgSz w:w="11899" w:h="16838" w:code="1"/>
      <w:pgMar w:top="1440" w:right="1440" w:bottom="1440" w:left="1440"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53020" w14:textId="77777777" w:rsidR="00B446BD" w:rsidRDefault="00B446BD">
      <w:r>
        <w:separator/>
      </w:r>
    </w:p>
  </w:endnote>
  <w:endnote w:type="continuationSeparator" w:id="0">
    <w:p w14:paraId="0703CD8A" w14:textId="77777777" w:rsidR="00B446BD" w:rsidRDefault="00B44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E30B2" w14:textId="5CEFB184" w:rsidR="00461D15" w:rsidRDefault="00E17FB9">
    <w:pPr>
      <w:pStyle w:val="Footer"/>
    </w:pPr>
    <w:r>
      <w:rPr>
        <w:noProof/>
        <w:sz w:val="18"/>
        <w:lang w:eastAsia="en-GB"/>
      </w:rPr>
      <w:drawing>
        <wp:anchor distT="0" distB="0" distL="114300" distR="114300" simplePos="0" relativeHeight="251657216" behindDoc="0" locked="0" layoutInCell="1" allowOverlap="1" wp14:anchorId="722DC263" wp14:editId="706139B4">
          <wp:simplePos x="0" y="0"/>
          <wp:positionH relativeFrom="column">
            <wp:posOffset>5520690</wp:posOffset>
          </wp:positionH>
          <wp:positionV relativeFrom="paragraph">
            <wp:posOffset>-177800</wp:posOffset>
          </wp:positionV>
          <wp:extent cx="704850" cy="609600"/>
          <wp:effectExtent l="0" t="0" r="0" b="0"/>
          <wp:wrapThrough wrapText="bothSides">
            <wp:wrapPolygon edited="0">
              <wp:start x="0" y="0"/>
              <wp:lineTo x="0" y="20925"/>
              <wp:lineTo x="21016" y="20925"/>
              <wp:lineTo x="21016" y="0"/>
              <wp:lineTo x="0" y="0"/>
            </wp:wrapPolygon>
          </wp:wrapThrough>
          <wp:docPr id="5" name="Picture 5" descr="disabled peop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sabled peopl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609600"/>
                  </a:xfrm>
                  <a:prstGeom prst="rect">
                    <a:avLst/>
                  </a:prstGeom>
                  <a:noFill/>
                </pic:spPr>
              </pic:pic>
            </a:graphicData>
          </a:graphic>
          <wp14:sizeRelH relativeFrom="page">
            <wp14:pctWidth>0</wp14:pctWidth>
          </wp14:sizeRelH>
          <wp14:sizeRelV relativeFrom="page">
            <wp14:pctHeight>0</wp14:pctHeight>
          </wp14:sizeRelV>
        </wp:anchor>
      </w:drawing>
    </w:r>
    <w:r>
      <w:rPr>
        <w:noProof/>
        <w:sz w:val="18"/>
        <w:lang w:eastAsia="en-GB"/>
      </w:rPr>
      <w:drawing>
        <wp:inline distT="0" distB="0" distL="0" distR="0" wp14:anchorId="44FC23DE" wp14:editId="1DCB536C">
          <wp:extent cx="5048250" cy="342900"/>
          <wp:effectExtent l="0" t="0" r="0" b="0"/>
          <wp:docPr id="6" name="Picture 6" descr="EC8273 Council Priority Statements landscap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C8273 Council Priority Statements landscape 35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48250" cy="342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9AFBE" w14:textId="77777777" w:rsidR="00B446BD" w:rsidRDefault="00B446BD">
      <w:r>
        <w:separator/>
      </w:r>
    </w:p>
  </w:footnote>
  <w:footnote w:type="continuationSeparator" w:id="0">
    <w:p w14:paraId="0ACC90C2" w14:textId="77777777" w:rsidR="00B446BD" w:rsidRDefault="00B44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FC863" w14:textId="202AEB99" w:rsidR="00A54D92" w:rsidRDefault="00E17FB9" w:rsidP="00A54D92">
    <w:pPr>
      <w:pStyle w:val="Header"/>
    </w:pPr>
    <w:r>
      <w:rPr>
        <w:rFonts w:ascii="Arial" w:hAnsi="Arial"/>
        <w:b/>
        <w:noProof/>
        <w:color w:val="1FB25A"/>
        <w:sz w:val="22"/>
        <w:lang w:eastAsia="en-GB"/>
      </w:rPr>
      <mc:AlternateContent>
        <mc:Choice Requires="wps">
          <w:drawing>
            <wp:anchor distT="0" distB="0" distL="114300" distR="114300" simplePos="0" relativeHeight="251658240" behindDoc="0" locked="0" layoutInCell="1" allowOverlap="1" wp14:anchorId="60C14981" wp14:editId="57603054">
              <wp:simplePos x="0" y="0"/>
              <wp:positionH relativeFrom="column">
                <wp:posOffset>4168140</wp:posOffset>
              </wp:positionH>
              <wp:positionV relativeFrom="paragraph">
                <wp:posOffset>-333375</wp:posOffset>
              </wp:positionV>
              <wp:extent cx="1711960" cy="1094105"/>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1094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C447C" w14:textId="2695B138" w:rsidR="00A54D92" w:rsidRDefault="00E17FB9" w:rsidP="00A54D92">
                          <w:r>
                            <w:rPr>
                              <w:noProof/>
                              <w:lang w:eastAsia="en-GB"/>
                            </w:rPr>
                            <w:drawing>
                              <wp:inline distT="0" distB="0" distL="0" distR="0" wp14:anchorId="6F204B78" wp14:editId="46B84757">
                                <wp:extent cx="1400175" cy="819150"/>
                                <wp:effectExtent l="0" t="0" r="0" b="0"/>
                                <wp:docPr id="7" name="Picture 7" descr="EALING GREEN 354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LING GREEN 354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8191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C14981" id="_x0000_t202" coordsize="21600,21600" o:spt="202" path="m,l,21600r21600,l21600,xe">
              <v:stroke joinstyle="miter"/>
              <v:path gradientshapeok="t" o:connecttype="rect"/>
            </v:shapetype>
            <v:shape id="Text Box 10" o:spid="_x0000_s1027" type="#_x0000_t202" style="position:absolute;margin-left:328.2pt;margin-top:-26.25pt;width:134.8pt;height:8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" filled="f" stroked="f">
              <v:textbox>
                <w:txbxContent>
                  <w:p w14:paraId="1D8C447C" w14:textId="2695B138" w:rsidR="00A54D92" w:rsidRDefault="00E17FB9" w:rsidP="00A54D92">
                    <w:r>
                      <w:rPr>
                        <w:noProof/>
                        <w:lang w:eastAsia="en-GB"/>
                      </w:rPr>
                      <w:drawing>
                        <wp:inline distT="0" distB="0" distL="0" distR="0" wp14:anchorId="6F204B78" wp14:editId="46B84757">
                          <wp:extent cx="1400175" cy="819150"/>
                          <wp:effectExtent l="0" t="0" r="0" b="0"/>
                          <wp:docPr id="7" name="Picture 7" descr="EALING GREEN 354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LING GREEN 354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0175" cy="819150"/>
                                  </a:xfrm>
                                  <a:prstGeom prst="rect">
                                    <a:avLst/>
                                  </a:prstGeom>
                                  <a:noFill/>
                                  <a:ln>
                                    <a:noFill/>
                                  </a:ln>
                                </pic:spPr>
                              </pic:pic>
                            </a:graphicData>
                          </a:graphic>
                        </wp:inline>
                      </w:drawing>
                    </w:r>
                  </w:p>
                </w:txbxContent>
              </v:textbox>
            </v:shape>
          </w:pict>
        </mc:Fallback>
      </mc:AlternateContent>
    </w:r>
    <w:r w:rsidR="00A54D92">
      <w:rPr>
        <w:rFonts w:ascii="Arial" w:hAnsi="Arial"/>
        <w:b/>
        <w:color w:val="1FB25A"/>
        <w:sz w:val="22"/>
      </w:rPr>
      <w:t>EALING COUNCIL</w:t>
    </w:r>
  </w:p>
  <w:p w14:paraId="46A75B2D" w14:textId="77777777" w:rsidR="00461D15" w:rsidRDefault="00461D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36C8"/>
    <w:multiLevelType w:val="hybridMultilevel"/>
    <w:tmpl w:val="5D62F8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C750C7"/>
    <w:multiLevelType w:val="hybridMultilevel"/>
    <w:tmpl w:val="2182EE0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A3413FF"/>
    <w:multiLevelType w:val="hybridMultilevel"/>
    <w:tmpl w:val="4B1828E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380502"/>
    <w:multiLevelType w:val="hybridMultilevel"/>
    <w:tmpl w:val="04C8CA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9F52D9"/>
    <w:multiLevelType w:val="hybridMultilevel"/>
    <w:tmpl w:val="CB5E80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090E01"/>
    <w:multiLevelType w:val="hybridMultilevel"/>
    <w:tmpl w:val="E0128C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7797DEC"/>
    <w:multiLevelType w:val="hybridMultilevel"/>
    <w:tmpl w:val="442E07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2363EF"/>
    <w:multiLevelType w:val="hybridMultilevel"/>
    <w:tmpl w:val="04C8CA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842F16"/>
    <w:multiLevelType w:val="hybridMultilevel"/>
    <w:tmpl w:val="2C4A96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B8764CB"/>
    <w:multiLevelType w:val="hybridMultilevel"/>
    <w:tmpl w:val="497A2F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2D5E05"/>
    <w:multiLevelType w:val="hybridMultilevel"/>
    <w:tmpl w:val="6E1E04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503AAA"/>
    <w:multiLevelType w:val="hybridMultilevel"/>
    <w:tmpl w:val="7F6CC6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C2755FE"/>
    <w:multiLevelType w:val="hybridMultilevel"/>
    <w:tmpl w:val="8B6079C6"/>
    <w:lvl w:ilvl="0" w:tplc="2062B212">
      <w:start w:val="1"/>
      <w:numFmt w:val="decimal"/>
      <w:lvlText w:val="%1)"/>
      <w:lvlJc w:val="left"/>
      <w:pPr>
        <w:ind w:left="720" w:hanging="360"/>
      </w:pPr>
      <w:rPr>
        <w:rFonts w:ascii="Arial" w:eastAsia="Times"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595CB3"/>
    <w:multiLevelType w:val="hybridMultilevel"/>
    <w:tmpl w:val="EA102E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6309811">
    <w:abstractNumId w:val="5"/>
  </w:num>
  <w:num w:numId="2" w16cid:durableId="1510752356">
    <w:abstractNumId w:val="8"/>
  </w:num>
  <w:num w:numId="3" w16cid:durableId="374551676">
    <w:abstractNumId w:val="4"/>
  </w:num>
  <w:num w:numId="4" w16cid:durableId="644047006">
    <w:abstractNumId w:val="7"/>
  </w:num>
  <w:num w:numId="5" w16cid:durableId="179440549">
    <w:abstractNumId w:val="3"/>
  </w:num>
  <w:num w:numId="6" w16cid:durableId="2138453507">
    <w:abstractNumId w:val="9"/>
  </w:num>
  <w:num w:numId="7" w16cid:durableId="1487015857">
    <w:abstractNumId w:val="1"/>
  </w:num>
  <w:num w:numId="8" w16cid:durableId="297036254">
    <w:abstractNumId w:val="2"/>
  </w:num>
  <w:num w:numId="9" w16cid:durableId="1167672930">
    <w:abstractNumId w:val="0"/>
  </w:num>
  <w:num w:numId="10" w16cid:durableId="1285189739">
    <w:abstractNumId w:val="11"/>
  </w:num>
  <w:num w:numId="11" w16cid:durableId="591082534">
    <w:abstractNumId w:val="13"/>
  </w:num>
  <w:num w:numId="12" w16cid:durableId="501940945">
    <w:abstractNumId w:val="12"/>
  </w:num>
  <w:num w:numId="13" w16cid:durableId="814879301">
    <w:abstractNumId w:val="10"/>
  </w:num>
  <w:num w:numId="14" w16cid:durableId="19574398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F17"/>
    <w:rsid w:val="00016128"/>
    <w:rsid w:val="00031E3B"/>
    <w:rsid w:val="00033583"/>
    <w:rsid w:val="0003480D"/>
    <w:rsid w:val="000379C0"/>
    <w:rsid w:val="000450E0"/>
    <w:rsid w:val="000529EE"/>
    <w:rsid w:val="00071950"/>
    <w:rsid w:val="00091B7E"/>
    <w:rsid w:val="000D4048"/>
    <w:rsid w:val="000D5172"/>
    <w:rsid w:val="000D6904"/>
    <w:rsid w:val="000E3882"/>
    <w:rsid w:val="00115C49"/>
    <w:rsid w:val="00121451"/>
    <w:rsid w:val="00135D77"/>
    <w:rsid w:val="001D5568"/>
    <w:rsid w:val="001D6363"/>
    <w:rsid w:val="001D798F"/>
    <w:rsid w:val="001E0F71"/>
    <w:rsid w:val="00200EDC"/>
    <w:rsid w:val="00202D0C"/>
    <w:rsid w:val="002519D8"/>
    <w:rsid w:val="00251CC6"/>
    <w:rsid w:val="00274C7E"/>
    <w:rsid w:val="002941A9"/>
    <w:rsid w:val="002F1678"/>
    <w:rsid w:val="003057C7"/>
    <w:rsid w:val="00320320"/>
    <w:rsid w:val="00326B72"/>
    <w:rsid w:val="00360F17"/>
    <w:rsid w:val="00361B94"/>
    <w:rsid w:val="003637B5"/>
    <w:rsid w:val="0037226B"/>
    <w:rsid w:val="00394D06"/>
    <w:rsid w:val="003B46C9"/>
    <w:rsid w:val="003E19E9"/>
    <w:rsid w:val="003F6B79"/>
    <w:rsid w:val="004037C5"/>
    <w:rsid w:val="00422272"/>
    <w:rsid w:val="004237DC"/>
    <w:rsid w:val="00423903"/>
    <w:rsid w:val="0044275C"/>
    <w:rsid w:val="00454D18"/>
    <w:rsid w:val="0045618D"/>
    <w:rsid w:val="00461D15"/>
    <w:rsid w:val="004705A8"/>
    <w:rsid w:val="00480454"/>
    <w:rsid w:val="004B3628"/>
    <w:rsid w:val="004C107C"/>
    <w:rsid w:val="004E220A"/>
    <w:rsid w:val="004E5AAB"/>
    <w:rsid w:val="004E5D97"/>
    <w:rsid w:val="004F25A8"/>
    <w:rsid w:val="00501963"/>
    <w:rsid w:val="00523F7A"/>
    <w:rsid w:val="00524D4D"/>
    <w:rsid w:val="00530EA6"/>
    <w:rsid w:val="00545E65"/>
    <w:rsid w:val="00573701"/>
    <w:rsid w:val="005E1576"/>
    <w:rsid w:val="00616A1C"/>
    <w:rsid w:val="00650E58"/>
    <w:rsid w:val="00653A55"/>
    <w:rsid w:val="006757DB"/>
    <w:rsid w:val="006779BA"/>
    <w:rsid w:val="00683D41"/>
    <w:rsid w:val="006853AD"/>
    <w:rsid w:val="006B7D61"/>
    <w:rsid w:val="006D44F3"/>
    <w:rsid w:val="006E7EC8"/>
    <w:rsid w:val="007232DA"/>
    <w:rsid w:val="00730DF4"/>
    <w:rsid w:val="00735838"/>
    <w:rsid w:val="007848B5"/>
    <w:rsid w:val="007B75AF"/>
    <w:rsid w:val="007C7ACD"/>
    <w:rsid w:val="007D4AC4"/>
    <w:rsid w:val="007E7EC2"/>
    <w:rsid w:val="00806198"/>
    <w:rsid w:val="00835FDE"/>
    <w:rsid w:val="00887BE7"/>
    <w:rsid w:val="008B1789"/>
    <w:rsid w:val="008D7897"/>
    <w:rsid w:val="008F321C"/>
    <w:rsid w:val="00917380"/>
    <w:rsid w:val="00924A5B"/>
    <w:rsid w:val="0092666C"/>
    <w:rsid w:val="00947D6E"/>
    <w:rsid w:val="00951E08"/>
    <w:rsid w:val="00952222"/>
    <w:rsid w:val="009855F6"/>
    <w:rsid w:val="009926D0"/>
    <w:rsid w:val="009A2364"/>
    <w:rsid w:val="009E26F9"/>
    <w:rsid w:val="009F42CF"/>
    <w:rsid w:val="00A03B6B"/>
    <w:rsid w:val="00A2067C"/>
    <w:rsid w:val="00A403B5"/>
    <w:rsid w:val="00A54D92"/>
    <w:rsid w:val="00A6246E"/>
    <w:rsid w:val="00A64EEB"/>
    <w:rsid w:val="00A72C94"/>
    <w:rsid w:val="00A95705"/>
    <w:rsid w:val="00AB3253"/>
    <w:rsid w:val="00AF055E"/>
    <w:rsid w:val="00B416EF"/>
    <w:rsid w:val="00B446BD"/>
    <w:rsid w:val="00B631C2"/>
    <w:rsid w:val="00B97496"/>
    <w:rsid w:val="00BA315A"/>
    <w:rsid w:val="00BC5701"/>
    <w:rsid w:val="00BF6D17"/>
    <w:rsid w:val="00C03688"/>
    <w:rsid w:val="00C16EC1"/>
    <w:rsid w:val="00C3126F"/>
    <w:rsid w:val="00C33764"/>
    <w:rsid w:val="00C338F0"/>
    <w:rsid w:val="00C41600"/>
    <w:rsid w:val="00CC023A"/>
    <w:rsid w:val="00CD16D3"/>
    <w:rsid w:val="00CE5EE4"/>
    <w:rsid w:val="00D150C7"/>
    <w:rsid w:val="00D1718B"/>
    <w:rsid w:val="00D4674D"/>
    <w:rsid w:val="00D51ABC"/>
    <w:rsid w:val="00D654C1"/>
    <w:rsid w:val="00D9269D"/>
    <w:rsid w:val="00DA46C5"/>
    <w:rsid w:val="00DB6652"/>
    <w:rsid w:val="00DD7764"/>
    <w:rsid w:val="00E17FB9"/>
    <w:rsid w:val="00E31921"/>
    <w:rsid w:val="00E42051"/>
    <w:rsid w:val="00E67B54"/>
    <w:rsid w:val="00EB2450"/>
    <w:rsid w:val="00EE58AE"/>
    <w:rsid w:val="00EE7AC8"/>
    <w:rsid w:val="00F05C9B"/>
    <w:rsid w:val="00F35CD0"/>
    <w:rsid w:val="00F43313"/>
    <w:rsid w:val="00F45AC6"/>
    <w:rsid w:val="00F55897"/>
    <w:rsid w:val="00F55FBB"/>
    <w:rsid w:val="00F77A66"/>
    <w:rsid w:val="00F930C2"/>
    <w:rsid w:val="00FA052E"/>
    <w:rsid w:val="00FA34AD"/>
    <w:rsid w:val="00FA4F1D"/>
    <w:rsid w:val="00FC6B43"/>
    <w:rsid w:val="00FD5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72A64134"/>
  <w14:defaultImageDpi w14:val="300"/>
  <w15:chartTrackingRefBased/>
  <w15:docId w15:val="{0CFB4EEC-B432-4FA4-BEAF-1B25C1136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link w:val="Heading2Char"/>
    <w:uiPriority w:val="9"/>
    <w:semiHidden/>
    <w:unhideWhenUsed/>
    <w:qFormat/>
    <w:rsid w:val="004705A8"/>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semiHidden/>
    <w:rPr>
      <w:color w:val="0000FF"/>
      <w:u w:val="single"/>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character" w:customStyle="1" w:styleId="HeaderChar">
    <w:name w:val="Header Char"/>
    <w:link w:val="Header"/>
    <w:semiHidden/>
    <w:rsid w:val="00653A55"/>
    <w:rPr>
      <w:sz w:val="24"/>
    </w:rPr>
  </w:style>
  <w:style w:type="character" w:customStyle="1" w:styleId="Heading2Char">
    <w:name w:val="Heading 2 Char"/>
    <w:link w:val="Heading2"/>
    <w:uiPriority w:val="9"/>
    <w:semiHidden/>
    <w:rsid w:val="004705A8"/>
    <w:rPr>
      <w:rFonts w:ascii="Calibri Light" w:eastAsia="Times New Roman" w:hAnsi="Calibri Light" w:cs="Times New Roman"/>
      <w:b/>
      <w:bCs/>
      <w:i/>
      <w:iCs/>
      <w:sz w:val="28"/>
      <w:szCs w:val="28"/>
      <w:lang w:eastAsia="en-US"/>
    </w:rPr>
  </w:style>
  <w:style w:type="character" w:styleId="PlaceholderText">
    <w:name w:val="Placeholder Text"/>
    <w:uiPriority w:val="99"/>
    <w:semiHidden/>
    <w:rsid w:val="004705A8"/>
    <w:rPr>
      <w:color w:val="808080"/>
    </w:rPr>
  </w:style>
  <w:style w:type="paragraph" w:styleId="ListParagraph">
    <w:name w:val="List Paragraph"/>
    <w:basedOn w:val="Normal"/>
    <w:uiPriority w:val="34"/>
    <w:qFormat/>
    <w:rsid w:val="004705A8"/>
    <w:pPr>
      <w:ind w:left="720"/>
      <w:contextualSpacing/>
    </w:pPr>
    <w:rPr>
      <w:rFonts w:ascii="Arial" w:eastAsia="Times New Roman" w:hAnsi="Arial"/>
      <w:lang w:eastAsia="en-GB"/>
    </w:rPr>
  </w:style>
  <w:style w:type="table" w:styleId="TableGrid">
    <w:name w:val="Table Grid"/>
    <w:basedOn w:val="TableNormal"/>
    <w:uiPriority w:val="39"/>
    <w:rsid w:val="004705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6128"/>
    <w:rPr>
      <w:rFonts w:ascii="Segoe UI" w:hAnsi="Segoe UI" w:cs="Segoe UI"/>
      <w:sz w:val="18"/>
      <w:szCs w:val="18"/>
    </w:rPr>
  </w:style>
  <w:style w:type="character" w:customStyle="1" w:styleId="BalloonTextChar">
    <w:name w:val="Balloon Text Char"/>
    <w:link w:val="BalloonText"/>
    <w:uiPriority w:val="99"/>
    <w:semiHidden/>
    <w:rsid w:val="00016128"/>
    <w:rPr>
      <w:rFonts w:ascii="Segoe UI" w:hAnsi="Segoe UI" w:cs="Segoe UI"/>
      <w:sz w:val="18"/>
      <w:szCs w:val="18"/>
      <w:lang w:eastAsia="en-US"/>
    </w:rPr>
  </w:style>
  <w:style w:type="character" w:styleId="CommentReference">
    <w:name w:val="annotation reference"/>
    <w:uiPriority w:val="99"/>
    <w:semiHidden/>
    <w:unhideWhenUsed/>
    <w:rsid w:val="004B3628"/>
    <w:rPr>
      <w:sz w:val="16"/>
      <w:szCs w:val="16"/>
    </w:rPr>
  </w:style>
  <w:style w:type="paragraph" w:styleId="CommentText">
    <w:name w:val="annotation text"/>
    <w:basedOn w:val="Normal"/>
    <w:link w:val="CommentTextChar"/>
    <w:uiPriority w:val="99"/>
    <w:semiHidden/>
    <w:unhideWhenUsed/>
    <w:rsid w:val="004B3628"/>
    <w:rPr>
      <w:sz w:val="20"/>
    </w:rPr>
  </w:style>
  <w:style w:type="character" w:customStyle="1" w:styleId="CommentTextChar">
    <w:name w:val="Comment Text Char"/>
    <w:link w:val="CommentText"/>
    <w:uiPriority w:val="99"/>
    <w:semiHidden/>
    <w:rsid w:val="004B3628"/>
    <w:rPr>
      <w:lang w:eastAsia="en-US"/>
    </w:rPr>
  </w:style>
  <w:style w:type="paragraph" w:styleId="CommentSubject">
    <w:name w:val="annotation subject"/>
    <w:basedOn w:val="CommentText"/>
    <w:next w:val="CommentText"/>
    <w:link w:val="CommentSubjectChar"/>
    <w:uiPriority w:val="99"/>
    <w:semiHidden/>
    <w:unhideWhenUsed/>
    <w:rsid w:val="004B3628"/>
    <w:rPr>
      <w:b/>
      <w:bCs/>
    </w:rPr>
  </w:style>
  <w:style w:type="character" w:customStyle="1" w:styleId="CommentSubjectChar">
    <w:name w:val="Comment Subject Char"/>
    <w:link w:val="CommentSubject"/>
    <w:uiPriority w:val="99"/>
    <w:semiHidden/>
    <w:rsid w:val="004B3628"/>
    <w:rPr>
      <w:b/>
      <w:bCs/>
      <w:lang w:eastAsia="en-US"/>
    </w:rPr>
  </w:style>
  <w:style w:type="paragraph" w:styleId="Revision">
    <w:name w:val="Revision"/>
    <w:hidden/>
    <w:uiPriority w:val="71"/>
    <w:rsid w:val="007232DA"/>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00CB0B5B94724C979CC183157C996E" ma:contentTypeVersion="12" ma:contentTypeDescription="Create a new document." ma:contentTypeScope="" ma:versionID="2236a43aef55adfceb6a195973f42f6d">
  <xsd:schema xmlns:xsd="http://www.w3.org/2001/XMLSchema" xmlns:xs="http://www.w3.org/2001/XMLSchema" xmlns:p="http://schemas.microsoft.com/office/2006/metadata/properties" xmlns:ns2="1c60f506-7879-434e-ba85-2d6ad89a3d25" xmlns:ns3="1403eaaa-40c0-4385-a3a1-be2667bc99f6" targetNamespace="http://schemas.microsoft.com/office/2006/metadata/properties" ma:root="true" ma:fieldsID="d98f01c07473097ccaa7028326018a06" ns2:_="" ns3:_="">
    <xsd:import namespace="1c60f506-7879-434e-ba85-2d6ad89a3d25"/>
    <xsd:import namespace="1403eaaa-40c0-4385-a3a1-be2667bc99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0f506-7879-434e-ba85-2d6ad89a3d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03eaaa-40c0-4385-a3a1-be2667bc99f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5E37E1-D80A-4949-BE9C-875AD2DFB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60f506-7879-434e-ba85-2d6ad89a3d25"/>
    <ds:schemaRef ds:uri="1403eaaa-40c0-4385-a3a1-be2667bc9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8472E7-E4B8-4DFE-8770-1B690ED9502C}">
  <ds:schemaRefs>
    <ds:schemaRef ds:uri="http://schemas.microsoft.com/sharepoint/v3/contenttype/forms"/>
  </ds:schemaRefs>
</ds:datastoreItem>
</file>

<file path=customXml/itemProps3.xml><?xml version="1.0" encoding="utf-8"?>
<ds:datastoreItem xmlns:ds="http://schemas.openxmlformats.org/officeDocument/2006/customXml" ds:itemID="{FC619304-5686-4812-ADEF-2E2D2349CCD9}">
  <ds:schemaRefs>
    <ds:schemaRef ds:uri="http://schemas.openxmlformats.org/officeDocument/2006/bibliography"/>
  </ds:schemaRefs>
</ds:datastoreItem>
</file>

<file path=customXml/itemProps4.xml><?xml version="1.0" encoding="utf-8"?>
<ds:datastoreItem xmlns:ds="http://schemas.openxmlformats.org/officeDocument/2006/customXml" ds:itemID="{F937F958-0831-42A0-89BF-27AB5077B256}">
  <ds:schemaRefs>
    <ds:schemaRef ds:uri="http://purl.org/dc/terms/"/>
    <ds:schemaRef ds:uri="http://schemas.microsoft.com/office/2006/documentManagement/types"/>
    <ds:schemaRef ds:uri="http://purl.org/dc/elements/1.1/"/>
    <ds:schemaRef ds:uri="http://www.w3.org/XML/1998/namespace"/>
    <ds:schemaRef ds:uri="1403eaaa-40c0-4385-a3a1-be2667bc99f6"/>
    <ds:schemaRef ds:uri="http://schemas.microsoft.com/office/infopath/2007/PartnerControls"/>
    <ds:schemaRef ds:uri="http://schemas.openxmlformats.org/package/2006/metadata/core-properties"/>
    <ds:schemaRef ds:uri="1c60f506-7879-434e-ba85-2d6ad89a3d25"/>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702</Words>
  <Characters>3944</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Name</vt:lpstr>
    </vt:vector>
  </TitlesOfParts>
  <Company>Fonda</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WPGraphics</dc:creator>
  <cp:keywords/>
  <cp:lastModifiedBy>Deirdre Pollard</cp:lastModifiedBy>
  <cp:revision>2</cp:revision>
  <cp:lastPrinted>2021-12-03T13:39:00Z</cp:lastPrinted>
  <dcterms:created xsi:type="dcterms:W3CDTF">2022-05-17T10:45:00Z</dcterms:created>
  <dcterms:modified xsi:type="dcterms:W3CDTF">2022-05-17T10:45:00Z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0x0101006100CB0B5B94724C979CC183157C996E</vt:lpwstr>
  </property>
</Properties>
</file>