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07B1" w:rsidRPr="00787860" w:rsidRDefault="008679BB" w:rsidP="008679BB">
      <w:pPr>
        <w:tabs>
          <w:tab w:val="left" w:pos="0"/>
        </w:tabs>
        <w:ind w:left="-1418"/>
        <w:rPr>
          <w:rFonts w:ascii="Arial" w:hAnsi="Arial" w:cs="Arial"/>
          <w:szCs w:val="24"/>
        </w:rPr>
      </w:pPr>
      <w:r w:rsidRPr="008679BB">
        <w:rPr>
          <w:rFonts w:ascii="Arial" w:hAnsi="Arial" w:cs="Arial"/>
          <w:noProof/>
          <w:szCs w:val="24"/>
          <w:lang w:eastAsia="en-GB"/>
        </w:rPr>
        <mc:AlternateContent>
          <mc:Choice Requires="wps">
            <w:drawing>
              <wp:anchor distT="0" distB="0" distL="114300" distR="114300" simplePos="0" relativeHeight="251661311" behindDoc="0" locked="0" layoutInCell="1" allowOverlap="1" wp14:editId="36B11C9B">
                <wp:simplePos x="0" y="0"/>
                <wp:positionH relativeFrom="column">
                  <wp:posOffset>2787015</wp:posOffset>
                </wp:positionH>
                <wp:positionV relativeFrom="paragraph">
                  <wp:posOffset>7400260</wp:posOffset>
                </wp:positionV>
                <wp:extent cx="3394800" cy="40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800" cy="403200"/>
                        </a:xfrm>
                        <a:prstGeom prst="rect">
                          <a:avLst/>
                        </a:prstGeom>
                        <a:noFill/>
                        <a:ln w="9525">
                          <a:noFill/>
                          <a:miter lim="800000"/>
                          <a:headEnd/>
                          <a:tailEnd/>
                        </a:ln>
                      </wps:spPr>
                      <wps:txbx>
                        <w:txbxContent>
                          <w:p w:rsidR="004F298D" w:rsidRPr="00210350" w:rsidRDefault="004F298D" w:rsidP="00210350">
                            <w:pPr>
                              <w:jc w:val="right"/>
                              <w:rPr>
                                <w:rFonts w:ascii="Arial" w:hAnsi="Arial" w:cs="Arial"/>
                                <w:sz w:val="40"/>
                                <w:szCs w:val="40"/>
                              </w:rPr>
                            </w:pPr>
                            <w:r w:rsidRPr="00210350">
                              <w:rPr>
                                <w:rFonts w:ascii="Arial" w:hAnsi="Arial" w:cs="Arial"/>
                                <w:sz w:val="40"/>
                                <w:szCs w:val="40"/>
                              </w:rPr>
                              <w:t>Schools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45pt;margin-top:582.7pt;width:267.3pt;height:3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" filled="f" stroked="f">
                <v:textbox>
                  <w:txbxContent>
                    <w:p w:rsidR="004F298D" w:rsidRPr="00210350" w:rsidRDefault="004F298D" w:rsidP="00210350">
                      <w:pPr>
                        <w:jc w:val="right"/>
                        <w:rPr>
                          <w:rFonts w:ascii="Arial" w:hAnsi="Arial" w:cs="Arial"/>
                          <w:sz w:val="40"/>
                          <w:szCs w:val="40"/>
                        </w:rPr>
                      </w:pPr>
                      <w:r w:rsidRPr="00210350">
                        <w:rPr>
                          <w:rFonts w:ascii="Arial" w:hAnsi="Arial" w:cs="Arial"/>
                          <w:sz w:val="40"/>
                          <w:szCs w:val="40"/>
                        </w:rPr>
                        <w:t>Schools Service</w:t>
                      </w:r>
                    </w:p>
                  </w:txbxContent>
                </v:textbox>
              </v:shape>
            </w:pict>
          </mc:Fallback>
        </mc:AlternateContent>
      </w:r>
      <w:r>
        <w:rPr>
          <w:noProof/>
          <w:lang w:eastAsia="en-GB"/>
        </w:rPr>
        <w:drawing>
          <wp:inline distT="0" distB="0" distL="0" distR="0" wp14:anchorId="4ABFDACE" wp14:editId="3D39DE63">
            <wp:extent cx="10481659" cy="40403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2697" cy="404078"/>
                    </a:xfrm>
                    <a:prstGeom prst="rect">
                      <a:avLst/>
                    </a:prstGeom>
                    <a:noFill/>
                    <a:ln>
                      <a:noFill/>
                    </a:ln>
                  </pic:spPr>
                </pic:pic>
              </a:graphicData>
            </a:graphic>
          </wp:inline>
        </w:drawing>
      </w:r>
      <w:r>
        <w:rPr>
          <w:rFonts w:ascii="Arial" w:hAnsi="Arial" w:cs="Arial"/>
          <w:noProof/>
          <w:szCs w:val="24"/>
          <w:lang w:eastAsia="en-GB"/>
        </w:rPr>
        <mc:AlternateContent>
          <mc:Choice Requires="wps">
            <w:drawing>
              <wp:anchor distT="0" distB="0" distL="114300" distR="114300" simplePos="0" relativeHeight="251669504" behindDoc="1" locked="0" layoutInCell="1" allowOverlap="1" wp14:anchorId="14F39D13" wp14:editId="60DDAB08">
                <wp:simplePos x="0" y="0"/>
                <wp:positionH relativeFrom="column">
                  <wp:posOffset>-914400</wp:posOffset>
                </wp:positionH>
                <wp:positionV relativeFrom="paragraph">
                  <wp:posOffset>-914400</wp:posOffset>
                </wp:positionV>
                <wp:extent cx="7780655" cy="831405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655" cy="8314055"/>
                        </a:xfrm>
                        <a:prstGeom prst="rect">
                          <a:avLst/>
                        </a:prstGeom>
                        <a:solidFill>
                          <a:srgbClr val="FFC4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8D" w:rsidRDefault="004F298D" w:rsidP="00210350">
                            <w:pPr>
                              <w:ind w:left="851" w:firstLine="142"/>
                            </w:pPr>
                          </w:p>
                          <w:p w:rsidR="004F298D" w:rsidRDefault="004F298D" w:rsidP="00210350">
                            <w:pPr>
                              <w:ind w:left="851" w:firstLine="142"/>
                            </w:pPr>
                          </w:p>
                          <w:p w:rsidR="004F298D" w:rsidRDefault="004F298D" w:rsidP="00210350">
                            <w:pPr>
                              <w:ind w:left="851" w:firstLine="142"/>
                            </w:pPr>
                          </w:p>
                          <w:p w:rsidR="004F298D" w:rsidRDefault="004F298D" w:rsidP="00210350">
                            <w:pPr>
                              <w:ind w:left="851" w:firstLine="142"/>
                              <w:rPr>
                                <w:rFonts w:ascii="Arial" w:hAnsi="Arial" w:cs="Arial"/>
                                <w:noProof/>
                                <w:sz w:val="96"/>
                                <w:szCs w:val="96"/>
                                <w:lang w:eastAsia="en-GB"/>
                              </w:rPr>
                            </w:pPr>
                          </w:p>
                          <w:p w:rsidR="004F298D" w:rsidRDefault="004F298D" w:rsidP="00210350">
                            <w:pPr>
                              <w:ind w:left="851" w:firstLine="142"/>
                              <w:rPr>
                                <w:rFonts w:ascii="Arial" w:hAnsi="Arial" w:cs="Arial"/>
                                <w:noProof/>
                                <w:sz w:val="96"/>
                                <w:szCs w:val="96"/>
                                <w:lang w:eastAsia="en-GB"/>
                              </w:rPr>
                            </w:pPr>
                          </w:p>
                          <w:p w:rsidR="004F298D" w:rsidRDefault="004F298D" w:rsidP="00CF19A9">
                            <w:pPr>
                              <w:ind w:left="1582"/>
                              <w:rPr>
                                <w:rFonts w:ascii="Arial" w:hAnsi="Arial" w:cs="Arial"/>
                                <w:noProof/>
                                <w:sz w:val="96"/>
                                <w:szCs w:val="96"/>
                                <w:lang w:eastAsia="en-GB"/>
                              </w:rPr>
                            </w:pPr>
                            <w:r>
                              <w:rPr>
                                <w:rFonts w:ascii="Arial" w:hAnsi="Arial" w:cs="Arial"/>
                                <w:noProof/>
                                <w:sz w:val="96"/>
                                <w:szCs w:val="96"/>
                                <w:lang w:eastAsia="en-GB"/>
                              </w:rPr>
                              <w:t xml:space="preserve">Schools Estimate Guidance Notes </w:t>
                            </w:r>
                          </w:p>
                          <w:p w:rsidR="004F298D" w:rsidRDefault="004F298D" w:rsidP="00CF19A9">
                            <w:pPr>
                              <w:ind w:left="1440" w:firstLine="142"/>
                              <w:rPr>
                                <w:rFonts w:ascii="Arial" w:hAnsi="Arial" w:cs="Arial"/>
                                <w:noProof/>
                                <w:sz w:val="96"/>
                                <w:szCs w:val="96"/>
                                <w:lang w:eastAsia="en-GB"/>
                              </w:rPr>
                            </w:pPr>
                            <w:r>
                              <w:rPr>
                                <w:rFonts w:ascii="Arial" w:hAnsi="Arial" w:cs="Arial"/>
                                <w:noProof/>
                                <w:sz w:val="96"/>
                                <w:szCs w:val="96"/>
                                <w:lang w:eastAsia="en-GB"/>
                              </w:rPr>
                              <w:t>2017/18</w:t>
                            </w:r>
                          </w:p>
                          <w:p w:rsidR="004F298D" w:rsidRDefault="004F298D" w:rsidP="00CF19A9">
                            <w:pPr>
                              <w:ind w:left="1440" w:firstLine="142"/>
                              <w:rPr>
                                <w:rFonts w:ascii="Arial" w:hAnsi="Arial" w:cs="Arial"/>
                                <w:noProof/>
                                <w:sz w:val="48"/>
                                <w:szCs w:val="48"/>
                                <w:lang w:eastAsia="en-GB"/>
                              </w:rPr>
                            </w:pPr>
                          </w:p>
                          <w:p w:rsidR="004F298D" w:rsidRDefault="004F298D" w:rsidP="00CF19A9">
                            <w:pPr>
                              <w:ind w:left="1440" w:firstLine="142"/>
                              <w:rPr>
                                <w:rFonts w:ascii="Arial" w:hAnsi="Arial" w:cs="Arial"/>
                                <w:noProof/>
                                <w:sz w:val="48"/>
                                <w:szCs w:val="48"/>
                                <w:lang w:eastAsia="en-GB"/>
                              </w:rPr>
                            </w:pPr>
                          </w:p>
                          <w:p w:rsidR="004F298D" w:rsidRPr="00CF19A9" w:rsidRDefault="004F298D" w:rsidP="00CF19A9">
                            <w:pPr>
                              <w:ind w:left="1440" w:firstLine="142"/>
                              <w:rPr>
                                <w:rFonts w:ascii="Arial" w:hAnsi="Arial" w:cs="Arial"/>
                                <w:sz w:val="48"/>
                                <w:szCs w:val="48"/>
                              </w:rPr>
                            </w:pPr>
                            <w:r>
                              <w:rPr>
                                <w:rFonts w:ascii="Arial" w:hAnsi="Arial" w:cs="Arial"/>
                                <w:noProof/>
                                <w:sz w:val="48"/>
                                <w:szCs w:val="48"/>
                                <w:lang w:eastAsia="en-GB"/>
                              </w:rPr>
                              <w:t>Date: January 2017</w:t>
                            </w:r>
                          </w:p>
                          <w:p w:rsidR="004F298D" w:rsidRDefault="004F298D" w:rsidP="00210350">
                            <w:pPr>
                              <w:ind w:left="851" w:firstLine="142"/>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in;margin-top:-1in;width:612.65pt;height:65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" fillcolor="#ffc423" stroked="f">
                <v:textbox inset="0,,0">
                  <w:txbxContent>
                    <w:p w:rsidR="004F298D" w:rsidRDefault="004F298D" w:rsidP="00210350">
                      <w:pPr>
                        <w:ind w:left="851" w:firstLine="142"/>
                      </w:pPr>
                    </w:p>
                    <w:p w:rsidR="004F298D" w:rsidRDefault="004F298D" w:rsidP="00210350">
                      <w:pPr>
                        <w:ind w:left="851" w:firstLine="142"/>
                      </w:pPr>
                    </w:p>
                    <w:p w:rsidR="004F298D" w:rsidRDefault="004F298D" w:rsidP="00210350">
                      <w:pPr>
                        <w:ind w:left="851" w:firstLine="142"/>
                      </w:pPr>
                    </w:p>
                    <w:p w:rsidR="004F298D" w:rsidRDefault="004F298D" w:rsidP="00210350">
                      <w:pPr>
                        <w:ind w:left="851" w:firstLine="142"/>
                        <w:rPr>
                          <w:rFonts w:ascii="Arial" w:hAnsi="Arial" w:cs="Arial"/>
                          <w:noProof/>
                          <w:sz w:val="96"/>
                          <w:szCs w:val="96"/>
                          <w:lang w:eastAsia="en-GB"/>
                        </w:rPr>
                      </w:pPr>
                    </w:p>
                    <w:p w:rsidR="004F298D" w:rsidRDefault="004F298D" w:rsidP="00210350">
                      <w:pPr>
                        <w:ind w:left="851" w:firstLine="142"/>
                        <w:rPr>
                          <w:rFonts w:ascii="Arial" w:hAnsi="Arial" w:cs="Arial"/>
                          <w:noProof/>
                          <w:sz w:val="96"/>
                          <w:szCs w:val="96"/>
                          <w:lang w:eastAsia="en-GB"/>
                        </w:rPr>
                      </w:pPr>
                    </w:p>
                    <w:p w:rsidR="004F298D" w:rsidRDefault="004F298D" w:rsidP="00CF19A9">
                      <w:pPr>
                        <w:ind w:left="1582"/>
                        <w:rPr>
                          <w:rFonts w:ascii="Arial" w:hAnsi="Arial" w:cs="Arial"/>
                          <w:noProof/>
                          <w:sz w:val="96"/>
                          <w:szCs w:val="96"/>
                          <w:lang w:eastAsia="en-GB"/>
                        </w:rPr>
                      </w:pPr>
                      <w:r>
                        <w:rPr>
                          <w:rFonts w:ascii="Arial" w:hAnsi="Arial" w:cs="Arial"/>
                          <w:noProof/>
                          <w:sz w:val="96"/>
                          <w:szCs w:val="96"/>
                          <w:lang w:eastAsia="en-GB"/>
                        </w:rPr>
                        <w:t xml:space="preserve">Schools Estimate Guidance Notes </w:t>
                      </w:r>
                    </w:p>
                    <w:p w:rsidR="004F298D" w:rsidRDefault="004F298D" w:rsidP="00CF19A9">
                      <w:pPr>
                        <w:ind w:left="1440" w:firstLine="142"/>
                        <w:rPr>
                          <w:rFonts w:ascii="Arial" w:hAnsi="Arial" w:cs="Arial"/>
                          <w:noProof/>
                          <w:sz w:val="96"/>
                          <w:szCs w:val="96"/>
                          <w:lang w:eastAsia="en-GB"/>
                        </w:rPr>
                      </w:pPr>
                      <w:r>
                        <w:rPr>
                          <w:rFonts w:ascii="Arial" w:hAnsi="Arial" w:cs="Arial"/>
                          <w:noProof/>
                          <w:sz w:val="96"/>
                          <w:szCs w:val="96"/>
                          <w:lang w:eastAsia="en-GB"/>
                        </w:rPr>
                        <w:t>2017/18</w:t>
                      </w:r>
                    </w:p>
                    <w:p w:rsidR="004F298D" w:rsidRDefault="004F298D" w:rsidP="00CF19A9">
                      <w:pPr>
                        <w:ind w:left="1440" w:firstLine="142"/>
                        <w:rPr>
                          <w:rFonts w:ascii="Arial" w:hAnsi="Arial" w:cs="Arial"/>
                          <w:noProof/>
                          <w:sz w:val="48"/>
                          <w:szCs w:val="48"/>
                          <w:lang w:eastAsia="en-GB"/>
                        </w:rPr>
                      </w:pPr>
                    </w:p>
                    <w:p w:rsidR="004F298D" w:rsidRDefault="004F298D" w:rsidP="00CF19A9">
                      <w:pPr>
                        <w:ind w:left="1440" w:firstLine="142"/>
                        <w:rPr>
                          <w:rFonts w:ascii="Arial" w:hAnsi="Arial" w:cs="Arial"/>
                          <w:noProof/>
                          <w:sz w:val="48"/>
                          <w:szCs w:val="48"/>
                          <w:lang w:eastAsia="en-GB"/>
                        </w:rPr>
                      </w:pPr>
                    </w:p>
                    <w:p w:rsidR="004F298D" w:rsidRPr="00CF19A9" w:rsidRDefault="004F298D" w:rsidP="00CF19A9">
                      <w:pPr>
                        <w:ind w:left="1440" w:firstLine="142"/>
                        <w:rPr>
                          <w:rFonts w:ascii="Arial" w:hAnsi="Arial" w:cs="Arial"/>
                          <w:sz w:val="48"/>
                          <w:szCs w:val="48"/>
                        </w:rPr>
                      </w:pPr>
                      <w:r>
                        <w:rPr>
                          <w:rFonts w:ascii="Arial" w:hAnsi="Arial" w:cs="Arial"/>
                          <w:noProof/>
                          <w:sz w:val="48"/>
                          <w:szCs w:val="48"/>
                          <w:lang w:eastAsia="en-GB"/>
                        </w:rPr>
                        <w:t>Date: January 2017</w:t>
                      </w:r>
                    </w:p>
                    <w:p w:rsidR="004F298D" w:rsidRDefault="004F298D" w:rsidP="00210350">
                      <w:pPr>
                        <w:ind w:left="851" w:firstLine="142"/>
                      </w:pPr>
                    </w:p>
                  </w:txbxContent>
                </v:textbox>
                <w10:wrap type="square"/>
              </v:shape>
            </w:pict>
          </mc:Fallback>
        </mc:AlternateContent>
      </w:r>
    </w:p>
    <w:p w:rsidR="008679BB" w:rsidRDefault="008679BB" w:rsidP="00210350">
      <w:pPr>
        <w:jc w:val="center"/>
        <w:rPr>
          <w:rFonts w:ascii="Arial" w:hAnsi="Arial"/>
          <w:color w:val="000000"/>
          <w:sz w:val="36"/>
        </w:rPr>
        <w:sectPr w:rsidR="008679BB">
          <w:footerReference w:type="default" r:id="rId10"/>
          <w:pgSz w:w="11906" w:h="16838"/>
          <w:pgMar w:top="1440" w:right="1440" w:bottom="1440" w:left="1440" w:header="708" w:footer="708" w:gutter="0"/>
          <w:cols w:space="708"/>
          <w:docGrid w:linePitch="360"/>
        </w:sectPr>
      </w:pPr>
    </w:p>
    <w:p w:rsidR="0048100F" w:rsidRPr="00787860" w:rsidRDefault="0048100F" w:rsidP="0048100F">
      <w:pPr>
        <w:tabs>
          <w:tab w:val="left" w:pos="284"/>
        </w:tabs>
        <w:outlineLvl w:val="0"/>
        <w:rPr>
          <w:rFonts w:ascii="Arial" w:hAnsi="Arial" w:cs="Arial"/>
          <w:szCs w:val="24"/>
          <w:u w:val="single"/>
        </w:rPr>
      </w:pPr>
      <w:r w:rsidRPr="00787860">
        <w:rPr>
          <w:rFonts w:ascii="Arial" w:hAnsi="Arial" w:cs="Arial"/>
          <w:szCs w:val="24"/>
          <w:u w:val="single"/>
        </w:rPr>
        <w:lastRenderedPageBreak/>
        <w:t>INTRODUCTION</w:t>
      </w: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rPr>
      </w:pPr>
      <w:r w:rsidRPr="00787860">
        <w:rPr>
          <w:rFonts w:ascii="Arial" w:hAnsi="Arial" w:cs="Arial"/>
          <w:szCs w:val="24"/>
        </w:rPr>
        <w:t>The purpose of these guidance notes is to assist schools in budget setting. Some of the information may need to be revised to take account of changing circumstances.</w:t>
      </w:r>
    </w:p>
    <w:p w:rsidR="0048100F" w:rsidRPr="00787860" w:rsidRDefault="0048100F" w:rsidP="0048100F">
      <w:pPr>
        <w:rPr>
          <w:rFonts w:ascii="Arial" w:hAnsi="Arial" w:cs="Arial"/>
          <w:szCs w:val="24"/>
        </w:rPr>
      </w:pPr>
      <w:r w:rsidRPr="00787860">
        <w:rPr>
          <w:rFonts w:ascii="Arial" w:hAnsi="Arial" w:cs="Arial"/>
          <w:szCs w:val="24"/>
        </w:rPr>
        <w:t xml:space="preserve"> </w:t>
      </w:r>
    </w:p>
    <w:p w:rsidR="0048100F" w:rsidRPr="00787860" w:rsidRDefault="0048100F" w:rsidP="0048100F">
      <w:pPr>
        <w:pStyle w:val="ListParagraph"/>
        <w:ind w:left="0"/>
        <w:rPr>
          <w:rFonts w:ascii="Arial" w:hAnsi="Arial" w:cs="Arial"/>
          <w:sz w:val="24"/>
          <w:szCs w:val="24"/>
        </w:rPr>
      </w:pPr>
      <w:r w:rsidRPr="00787860">
        <w:rPr>
          <w:rFonts w:ascii="Arial" w:hAnsi="Arial" w:cs="Arial"/>
          <w:sz w:val="24"/>
          <w:szCs w:val="24"/>
        </w:rPr>
        <w:t xml:space="preserve">From April 2016 the principal source of information on school spending will be each school’s financial system and we will no longer attempt to reconcile at individual ledger codes information held on school and Council records.  All costs will be met from school bank accounts including payroll.  Schools will be either invoiced directly for council services or in the case of payroll through direct debits.  We will no longer need to send to schools Budget Control Reports which in any event are not as up to date as a school’s own records and no longer will be relevant. </w:t>
      </w:r>
    </w:p>
    <w:p w:rsidR="0048100F" w:rsidRPr="00787860" w:rsidRDefault="0048100F" w:rsidP="0048100F">
      <w:pPr>
        <w:pStyle w:val="ListParagraph"/>
        <w:ind w:left="0"/>
        <w:rPr>
          <w:rFonts w:ascii="Arial" w:hAnsi="Arial" w:cs="Arial"/>
          <w:sz w:val="24"/>
          <w:szCs w:val="24"/>
        </w:rPr>
      </w:pPr>
      <w:r w:rsidRPr="00787860">
        <w:rPr>
          <w:rFonts w:ascii="Arial" w:hAnsi="Arial" w:cs="Arial"/>
          <w:sz w:val="24"/>
          <w:szCs w:val="24"/>
        </w:rPr>
        <w:t xml:space="preserve"> </w:t>
      </w:r>
    </w:p>
    <w:p w:rsidR="0048100F" w:rsidRPr="00787860" w:rsidRDefault="0048100F" w:rsidP="0048100F">
      <w:pPr>
        <w:pStyle w:val="ListParagraph"/>
        <w:ind w:left="0"/>
        <w:rPr>
          <w:rFonts w:ascii="Arial" w:hAnsi="Arial" w:cs="Arial"/>
          <w:sz w:val="24"/>
          <w:szCs w:val="24"/>
        </w:rPr>
      </w:pPr>
      <w:r w:rsidRPr="00787860">
        <w:rPr>
          <w:rFonts w:ascii="Arial" w:hAnsi="Arial" w:cs="Arial"/>
          <w:sz w:val="24"/>
          <w:szCs w:val="24"/>
        </w:rPr>
        <w:t>Once the schedule of advances of schools’ budget shares and grant payments is set (see above), except in very exceptional circumstances, there will be no need for additional cash advances to schools.  Schools will be able to manage their cash flow accordingly.</w:t>
      </w: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210350">
      <w:pPr>
        <w:jc w:val="right"/>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48100F" w:rsidRPr="00B57867" w:rsidRDefault="0048100F" w:rsidP="0048100F">
      <w:pPr>
        <w:jc w:val="center"/>
        <w:outlineLvl w:val="0"/>
        <w:rPr>
          <w:rFonts w:ascii="Arial" w:hAnsi="Arial" w:cs="Arial"/>
          <w:szCs w:val="24"/>
        </w:rPr>
      </w:pPr>
      <w:r w:rsidRPr="00B57867">
        <w:rPr>
          <w:rFonts w:ascii="Arial" w:hAnsi="Arial" w:cs="Arial"/>
          <w:szCs w:val="24"/>
        </w:rPr>
        <w:lastRenderedPageBreak/>
        <w:t>SECTION</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begin"/>
      </w:r>
      <w:r w:rsidRPr="00B57867">
        <w:rPr>
          <w:b/>
          <w:sz w:val="24"/>
          <w:szCs w:val="24"/>
        </w:rPr>
        <w:instrText xml:space="preserve"> HYPERLINK  \l "ref_1" </w:instrText>
      </w:r>
      <w:r w:rsidRPr="00B57867">
        <w:rPr>
          <w:b/>
          <w:sz w:val="24"/>
          <w:szCs w:val="24"/>
        </w:rPr>
        <w:fldChar w:fldCharType="separate"/>
      </w:r>
      <w:r w:rsidR="0048100F" w:rsidRPr="00B57867">
        <w:rPr>
          <w:rStyle w:val="Hyperlink"/>
          <w:rFonts w:ascii="Arial" w:hAnsi="Arial" w:cs="Arial"/>
          <w:b/>
          <w:sz w:val="24"/>
          <w:szCs w:val="24"/>
        </w:rPr>
        <w:t>PAY AWARD</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hyperlink w:anchor="ref_2" w:history="1">
        <w:r w:rsidR="0048100F" w:rsidRPr="00B57867">
          <w:rPr>
            <w:rStyle w:val="Hyperlink"/>
            <w:rFonts w:ascii="Arial" w:hAnsi="Arial" w:cs="Arial"/>
            <w:b/>
            <w:sz w:val="24"/>
            <w:szCs w:val="24"/>
          </w:rPr>
          <w:t>SUPPORT AND ADVICE</w:t>
        </w:r>
      </w:hyperlink>
    </w:p>
    <w:p w:rsidR="0048100F" w:rsidRPr="00B57867" w:rsidRDefault="002F6DA3" w:rsidP="00B57867">
      <w:pPr>
        <w:pStyle w:val="ListParagraph"/>
        <w:numPr>
          <w:ilvl w:val="0"/>
          <w:numId w:val="27"/>
        </w:numPr>
        <w:spacing w:line="720" w:lineRule="auto"/>
        <w:ind w:left="1418" w:hanging="1058"/>
        <w:rPr>
          <w:rStyle w:val="Hyperlink"/>
          <w:rFonts w:ascii="Arial" w:hAnsi="Arial" w:cs="Arial"/>
          <w:b/>
          <w:sz w:val="24"/>
          <w:szCs w:val="24"/>
        </w:rPr>
      </w:pPr>
      <w:hyperlink w:anchor="ref_3" w:history="1">
        <w:r w:rsidR="0048100F" w:rsidRPr="00B57867">
          <w:rPr>
            <w:rStyle w:val="Hyperlink"/>
            <w:rFonts w:ascii="Arial" w:hAnsi="Arial" w:cs="Arial"/>
            <w:b/>
            <w:sz w:val="24"/>
            <w:szCs w:val="24"/>
          </w:rPr>
          <w:t>THREE YEAR BUDGETING AND FORECASTING</w:t>
        </w:r>
      </w:hyperlink>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begin"/>
      </w:r>
      <w:r w:rsidRPr="00B57867">
        <w:rPr>
          <w:b/>
          <w:sz w:val="24"/>
          <w:szCs w:val="24"/>
        </w:rPr>
        <w:instrText xml:space="preserve"> HYPERLINK  \l "ref_4" </w:instrText>
      </w:r>
      <w:r w:rsidRPr="00B57867">
        <w:rPr>
          <w:b/>
          <w:sz w:val="24"/>
          <w:szCs w:val="24"/>
        </w:rPr>
        <w:fldChar w:fldCharType="separate"/>
      </w:r>
      <w:r w:rsidR="0048100F" w:rsidRPr="00B57867">
        <w:rPr>
          <w:rStyle w:val="Hyperlink"/>
          <w:rFonts w:ascii="Arial" w:hAnsi="Arial" w:cs="Arial"/>
          <w:b/>
          <w:sz w:val="24"/>
          <w:szCs w:val="24"/>
        </w:rPr>
        <w:t>INFLATION FACTORS</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"ref_5" </w:instrText>
      </w:r>
      <w:r w:rsidRPr="00B57867">
        <w:rPr>
          <w:b/>
          <w:sz w:val="24"/>
          <w:szCs w:val="24"/>
        </w:rPr>
        <w:fldChar w:fldCharType="separate"/>
      </w:r>
      <w:r w:rsidR="0048100F" w:rsidRPr="00B57867">
        <w:rPr>
          <w:rStyle w:val="Hyperlink"/>
          <w:rFonts w:ascii="Arial" w:hAnsi="Arial" w:cs="Arial"/>
          <w:b/>
          <w:sz w:val="24"/>
          <w:szCs w:val="24"/>
        </w:rPr>
        <w:t>TEACHING STAFF</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hyperlink w:anchor="ref_6" w:history="1">
        <w:r w:rsidR="0048100F" w:rsidRPr="00B57867">
          <w:rPr>
            <w:rStyle w:val="Hyperlink"/>
            <w:rFonts w:ascii="Arial" w:hAnsi="Arial" w:cs="Arial"/>
            <w:b/>
            <w:sz w:val="24"/>
            <w:szCs w:val="24"/>
          </w:rPr>
          <w:t>NON - TEACHING STAFF</w:t>
        </w:r>
      </w:hyperlink>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begin"/>
      </w:r>
      <w:r w:rsidRPr="00B57867">
        <w:rPr>
          <w:b/>
          <w:sz w:val="24"/>
          <w:szCs w:val="24"/>
        </w:rPr>
        <w:instrText xml:space="preserve"> HYPERLINK  \l "ref_7" </w:instrText>
      </w:r>
      <w:r w:rsidRPr="00B57867">
        <w:rPr>
          <w:b/>
          <w:sz w:val="24"/>
          <w:szCs w:val="24"/>
        </w:rPr>
        <w:fldChar w:fldCharType="separate"/>
      </w:r>
      <w:r w:rsidR="0048100F" w:rsidRPr="00B57867">
        <w:rPr>
          <w:rStyle w:val="Hyperlink"/>
          <w:rFonts w:ascii="Arial" w:hAnsi="Arial" w:cs="Arial"/>
          <w:b/>
          <w:sz w:val="24"/>
          <w:szCs w:val="24"/>
        </w:rPr>
        <w:t>PREMISES - RUNNING EXPENSES</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"ref_8" </w:instrText>
      </w:r>
      <w:r w:rsidRPr="00B57867">
        <w:rPr>
          <w:b/>
          <w:sz w:val="24"/>
          <w:szCs w:val="24"/>
        </w:rPr>
        <w:fldChar w:fldCharType="separate"/>
      </w:r>
      <w:r w:rsidR="0048100F" w:rsidRPr="00B57867">
        <w:rPr>
          <w:rStyle w:val="Hyperlink"/>
          <w:rFonts w:ascii="Arial" w:hAnsi="Arial" w:cs="Arial"/>
          <w:b/>
          <w:sz w:val="24"/>
          <w:szCs w:val="24"/>
        </w:rPr>
        <w:t>PREMISES - REPAIR AND MAINTENANCE</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"ref_9" </w:instrText>
      </w:r>
      <w:r w:rsidRPr="00B57867">
        <w:rPr>
          <w:b/>
          <w:sz w:val="24"/>
          <w:szCs w:val="24"/>
        </w:rPr>
        <w:fldChar w:fldCharType="separate"/>
      </w:r>
      <w:r w:rsidR="0048100F" w:rsidRPr="00B57867">
        <w:rPr>
          <w:rStyle w:val="Hyperlink"/>
          <w:rFonts w:ascii="Arial" w:hAnsi="Arial" w:cs="Arial"/>
          <w:b/>
          <w:sz w:val="24"/>
          <w:szCs w:val="24"/>
        </w:rPr>
        <w:t>TRANSPORT</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"ref_10" </w:instrText>
      </w:r>
      <w:r w:rsidRPr="00B57867">
        <w:rPr>
          <w:b/>
          <w:sz w:val="24"/>
          <w:szCs w:val="24"/>
        </w:rPr>
        <w:fldChar w:fldCharType="separate"/>
      </w:r>
      <w:r w:rsidR="0048100F" w:rsidRPr="00B57867">
        <w:rPr>
          <w:rStyle w:val="Hyperlink"/>
          <w:rFonts w:ascii="Arial" w:hAnsi="Arial" w:cs="Arial"/>
          <w:b/>
          <w:sz w:val="24"/>
          <w:szCs w:val="24"/>
        </w:rPr>
        <w:t xml:space="preserve">SUPPLIES AND SERVICES </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"ref_11" </w:instrText>
      </w:r>
      <w:r w:rsidRPr="00B57867">
        <w:rPr>
          <w:b/>
          <w:sz w:val="24"/>
          <w:szCs w:val="24"/>
        </w:rPr>
        <w:fldChar w:fldCharType="separate"/>
      </w:r>
      <w:r w:rsidR="0048100F" w:rsidRPr="00B57867">
        <w:rPr>
          <w:rStyle w:val="Hyperlink"/>
          <w:rFonts w:ascii="Arial" w:hAnsi="Arial" w:cs="Arial"/>
          <w:b/>
          <w:sz w:val="24"/>
          <w:szCs w:val="24"/>
        </w:rPr>
        <w:t>CONTRACTUAL SERVICES</w:t>
      </w:r>
    </w:p>
    <w:p w:rsidR="0048100F" w:rsidRPr="00B57867" w:rsidRDefault="00A15AF1" w:rsidP="00B57867">
      <w:pPr>
        <w:pStyle w:val="ListParagraph"/>
        <w:numPr>
          <w:ilvl w:val="0"/>
          <w:numId w:val="27"/>
        </w:numPr>
        <w:spacing w:line="720" w:lineRule="auto"/>
        <w:ind w:left="1418" w:hanging="1058"/>
        <w:rPr>
          <w:rStyle w:val="Hyperlink"/>
          <w:rFonts w:ascii="Arial" w:hAnsi="Arial" w:cs="Arial"/>
          <w:b/>
          <w:sz w:val="24"/>
          <w:szCs w:val="24"/>
        </w:rPr>
      </w:pPr>
      <w:r w:rsidRPr="00B57867">
        <w:rPr>
          <w:b/>
          <w:sz w:val="24"/>
          <w:szCs w:val="24"/>
        </w:rPr>
        <w:fldChar w:fldCharType="end"/>
      </w:r>
      <w:r w:rsidRPr="00B57867">
        <w:rPr>
          <w:b/>
          <w:sz w:val="24"/>
          <w:szCs w:val="24"/>
        </w:rPr>
        <w:fldChar w:fldCharType="begin"/>
      </w:r>
      <w:r w:rsidRPr="00B57867">
        <w:rPr>
          <w:b/>
          <w:sz w:val="24"/>
          <w:szCs w:val="24"/>
        </w:rPr>
        <w:instrText xml:space="preserve"> HYPERLINK  \l "ref_12" </w:instrText>
      </w:r>
      <w:r w:rsidRPr="00B57867">
        <w:rPr>
          <w:rFonts w:ascii="Arial" w:hAnsi="Arial" w:cs="Arial"/>
          <w:b/>
          <w:sz w:val="24"/>
          <w:szCs w:val="24"/>
        </w:rPr>
        <w:fldChar w:fldCharType="separate"/>
      </w:r>
      <w:r w:rsidR="0048100F" w:rsidRPr="00B57867">
        <w:rPr>
          <w:rStyle w:val="Hyperlink"/>
          <w:rFonts w:ascii="Arial" w:hAnsi="Arial" w:cs="Arial"/>
          <w:b/>
          <w:sz w:val="24"/>
          <w:szCs w:val="24"/>
        </w:rPr>
        <w:t xml:space="preserve">INCOME FORECASTING </w:t>
      </w:r>
    </w:p>
    <w:p w:rsidR="0048100F" w:rsidRPr="00787860" w:rsidRDefault="00A15AF1" w:rsidP="00B57867">
      <w:pPr>
        <w:spacing w:line="720" w:lineRule="auto"/>
        <w:ind w:left="1418" w:hanging="1058"/>
      </w:pPr>
      <w:r w:rsidRPr="00B57867">
        <w:rPr>
          <w:rFonts w:eastAsiaTheme="majorEastAsia"/>
          <w:b/>
          <w:bCs/>
          <w:color w:val="365F91" w:themeColor="accent1" w:themeShade="BF"/>
          <w:szCs w:val="24"/>
        </w:rPr>
        <w:fldChar w:fldCharType="end"/>
      </w:r>
    </w:p>
    <w:p w:rsidR="0048100F" w:rsidRPr="00787860" w:rsidRDefault="0048100F" w:rsidP="007E29F9"/>
    <w:p w:rsidR="0048100F" w:rsidRPr="00787860" w:rsidRDefault="0048100F" w:rsidP="0048100F">
      <w:pPr>
        <w:rPr>
          <w:rFonts w:ascii="Arial" w:hAnsi="Arial" w:cs="Arial"/>
          <w:szCs w:val="24"/>
        </w:rPr>
      </w:pPr>
    </w:p>
    <w:p w:rsidR="007E29F9" w:rsidRDefault="007E29F9">
      <w:pPr>
        <w:rPr>
          <w:rFonts w:ascii="Arial" w:hAnsi="Arial" w:cs="Arial"/>
          <w:b/>
          <w:bCs/>
          <w:szCs w:val="24"/>
          <w:u w:val="single"/>
        </w:rPr>
      </w:pPr>
      <w:bookmarkStart w:id="1" w:name="ref_1"/>
      <w:r>
        <w:rPr>
          <w:rFonts w:ascii="Arial" w:hAnsi="Arial" w:cs="Arial"/>
          <w:b/>
          <w:bCs/>
          <w:szCs w:val="24"/>
          <w:u w:val="single"/>
        </w:rPr>
        <w:br w:type="page"/>
      </w:r>
    </w:p>
    <w:p w:rsidR="0048100F" w:rsidRPr="009F760B" w:rsidRDefault="0048100F" w:rsidP="009F760B">
      <w:pPr>
        <w:pStyle w:val="Heading1"/>
      </w:pPr>
      <w:r w:rsidRPr="009F760B">
        <w:lastRenderedPageBreak/>
        <w:t xml:space="preserve">PAY AWARD </w:t>
      </w:r>
    </w:p>
    <w:bookmarkEnd w:id="1"/>
    <w:p w:rsidR="0048100F" w:rsidRPr="00787860" w:rsidRDefault="0048100F" w:rsidP="0048100F">
      <w:pPr>
        <w:pStyle w:val="Document1"/>
        <w:keepNext w:val="0"/>
        <w:keepLines w:val="0"/>
        <w:tabs>
          <w:tab w:val="clear" w:pos="-720"/>
        </w:tabs>
        <w:suppressAutoHyphens w:val="0"/>
        <w:ind w:left="426"/>
        <w:rPr>
          <w:rFonts w:ascii="Arial" w:hAnsi="Arial" w:cs="Arial"/>
          <w:b/>
          <w:bCs/>
          <w:sz w:val="24"/>
          <w:szCs w:val="24"/>
          <w:lang w:val="en-GB"/>
        </w:rPr>
      </w:pP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u w:val="single"/>
        </w:rPr>
      </w:pPr>
      <w:r w:rsidRPr="00787860">
        <w:rPr>
          <w:rFonts w:ascii="Arial" w:hAnsi="Arial" w:cs="Arial"/>
          <w:color w:val="000000"/>
          <w:sz w:val="24"/>
          <w:szCs w:val="24"/>
          <w:u w:val="single"/>
        </w:rPr>
        <w:t>Teachers Pay</w:t>
      </w:r>
    </w:p>
    <w:p w:rsidR="0048100F" w:rsidRPr="00787860" w:rsidRDefault="0048100F" w:rsidP="0048100F">
      <w:pPr>
        <w:pStyle w:val="Document1"/>
        <w:keepNext w:val="0"/>
        <w:keepLines w:val="0"/>
        <w:tabs>
          <w:tab w:val="clear" w:pos="-720"/>
        </w:tabs>
        <w:suppressAutoHyphens w:val="0"/>
        <w:rPr>
          <w:rFonts w:ascii="Arial" w:hAnsi="Arial" w:cs="Arial"/>
          <w:color w:val="FF0000"/>
          <w:sz w:val="24"/>
          <w:szCs w:val="24"/>
          <w:u w:val="single"/>
        </w:rPr>
      </w:pPr>
    </w:p>
    <w:p w:rsidR="0048100F" w:rsidRPr="00787860" w:rsidRDefault="0048100F" w:rsidP="0048100F">
      <w:pPr>
        <w:pStyle w:val="Document1"/>
        <w:keepNext w:val="0"/>
        <w:keepLines w:val="0"/>
        <w:tabs>
          <w:tab w:val="clear" w:pos="-720"/>
        </w:tabs>
        <w:suppressAutoHyphens w:val="0"/>
        <w:rPr>
          <w:rFonts w:ascii="Arial" w:hAnsi="Arial" w:cs="Arial"/>
          <w:sz w:val="24"/>
          <w:szCs w:val="24"/>
        </w:rPr>
      </w:pPr>
      <w:r w:rsidRPr="00787860">
        <w:rPr>
          <w:rFonts w:ascii="Arial" w:hAnsi="Arial" w:cs="Arial"/>
          <w:sz w:val="24"/>
          <w:szCs w:val="24"/>
        </w:rPr>
        <w:t>Details on schoolt</w:t>
      </w:r>
      <w:r w:rsidR="004F298D">
        <w:rPr>
          <w:rFonts w:ascii="Arial" w:hAnsi="Arial" w:cs="Arial"/>
          <w:sz w:val="24"/>
          <w:szCs w:val="24"/>
        </w:rPr>
        <w:t xml:space="preserve">eachers pay and conditions for </w:t>
      </w:r>
      <w:r w:rsidRPr="00787860">
        <w:rPr>
          <w:rFonts w:ascii="Arial" w:hAnsi="Arial" w:cs="Arial"/>
          <w:sz w:val="24"/>
          <w:szCs w:val="24"/>
        </w:rPr>
        <w:t>2016/17</w:t>
      </w:r>
      <w:r w:rsidR="00047122">
        <w:rPr>
          <w:rFonts w:ascii="Arial" w:hAnsi="Arial" w:cs="Arial"/>
          <w:sz w:val="24"/>
          <w:szCs w:val="24"/>
        </w:rPr>
        <w:t xml:space="preserve"> and 2017/18</w:t>
      </w:r>
      <w:r w:rsidRPr="00787860">
        <w:rPr>
          <w:rFonts w:ascii="Arial" w:hAnsi="Arial" w:cs="Arial"/>
          <w:sz w:val="24"/>
          <w:szCs w:val="24"/>
        </w:rPr>
        <w:t xml:space="preserve"> can be found on the following websites:</w:t>
      </w:r>
    </w:p>
    <w:p w:rsidR="0048100F" w:rsidRPr="007E29F9" w:rsidRDefault="0048100F" w:rsidP="0048100F">
      <w:pPr>
        <w:pStyle w:val="Document1"/>
        <w:keepNext w:val="0"/>
        <w:keepLines w:val="0"/>
        <w:tabs>
          <w:tab w:val="clear" w:pos="-720"/>
        </w:tabs>
        <w:suppressAutoHyphens w:val="0"/>
        <w:rPr>
          <w:rStyle w:val="Hyperlink"/>
        </w:rPr>
      </w:pPr>
    </w:p>
    <w:p w:rsidR="007E29F9" w:rsidRDefault="002F6DA3" w:rsidP="0048100F">
      <w:pPr>
        <w:pStyle w:val="Document1"/>
        <w:keepNext w:val="0"/>
        <w:keepLines w:val="0"/>
        <w:tabs>
          <w:tab w:val="clear" w:pos="-720"/>
        </w:tabs>
        <w:suppressAutoHyphens w:val="0"/>
        <w:rPr>
          <w:rFonts w:ascii="Arial" w:hAnsi="Arial" w:cs="Arial"/>
          <w:sz w:val="24"/>
          <w:szCs w:val="24"/>
        </w:rPr>
      </w:pPr>
      <w:hyperlink r:id="rId11" w:history="1">
        <w:r w:rsidR="00B57867" w:rsidRPr="00626ADF">
          <w:rPr>
            <w:rStyle w:val="Hyperlink"/>
            <w:rFonts w:ascii="Arial" w:hAnsi="Arial" w:cs="Arial"/>
            <w:sz w:val="24"/>
            <w:szCs w:val="24"/>
          </w:rPr>
          <w:t>https://www.gov.uk/government/publications/school-teachers-pay-and-conditions-2016</w:t>
        </w:r>
      </w:hyperlink>
    </w:p>
    <w:p w:rsidR="00B57867" w:rsidRPr="00787860" w:rsidRDefault="00B57867" w:rsidP="0048100F">
      <w:pPr>
        <w:pStyle w:val="Document1"/>
        <w:keepNext w:val="0"/>
        <w:keepLines w:val="0"/>
        <w:tabs>
          <w:tab w:val="clear" w:pos="-720"/>
        </w:tabs>
        <w:suppressAutoHyphens w:val="0"/>
        <w:rPr>
          <w:rFonts w:ascii="Arial" w:hAnsi="Arial" w:cs="Arial"/>
          <w:sz w:val="24"/>
          <w:szCs w:val="24"/>
        </w:rPr>
      </w:pPr>
    </w:p>
    <w:p w:rsidR="0048100F" w:rsidRPr="00787860" w:rsidRDefault="00047122" w:rsidP="0048100F">
      <w:pPr>
        <w:pStyle w:val="Document1"/>
        <w:keepNext w:val="0"/>
        <w:keepLines w:val="0"/>
        <w:tabs>
          <w:tab w:val="clear" w:pos="-720"/>
        </w:tabs>
        <w:suppressAutoHyphens w:val="0"/>
        <w:rPr>
          <w:rFonts w:ascii="Arial" w:hAnsi="Arial" w:cs="Arial"/>
          <w:sz w:val="24"/>
          <w:szCs w:val="24"/>
        </w:rPr>
      </w:pPr>
      <w:r>
        <w:rPr>
          <w:rStyle w:val="Hyperlink"/>
          <w:rFonts w:ascii="Arial" w:hAnsi="Arial" w:cs="Arial"/>
          <w:sz w:val="24"/>
          <w:szCs w:val="24"/>
        </w:rPr>
        <w:t xml:space="preserve"> </w:t>
      </w:r>
      <w:hyperlink r:id="rId12" w:history="1">
        <w:r w:rsidRPr="007E29F9">
          <w:rPr>
            <w:rStyle w:val="Hyperlink"/>
            <w:rFonts w:ascii="Arial" w:hAnsi="Arial" w:cs="Arial"/>
            <w:sz w:val="24"/>
            <w:szCs w:val="24"/>
          </w:rPr>
          <w:t>https://www.gov.uk/government/publications/evidence-to-the-strb-2017-pay-award-for-school-staff</w:t>
        </w:r>
      </w:hyperlink>
    </w:p>
    <w:p w:rsidR="007E29F9" w:rsidRDefault="007E29F9" w:rsidP="0048100F">
      <w:pPr>
        <w:pStyle w:val="Document1"/>
        <w:keepNext w:val="0"/>
        <w:keepLines w:val="0"/>
        <w:tabs>
          <w:tab w:val="clear" w:pos="-720"/>
        </w:tabs>
        <w:suppressAutoHyphens w:val="0"/>
        <w:rPr>
          <w:rFonts w:ascii="Arial" w:hAnsi="Arial" w:cs="Arial"/>
          <w:sz w:val="24"/>
          <w:szCs w:val="24"/>
        </w:rPr>
      </w:pPr>
    </w:p>
    <w:p w:rsidR="0048100F" w:rsidRPr="00787860" w:rsidRDefault="0048100F" w:rsidP="0048100F">
      <w:pPr>
        <w:pStyle w:val="Document1"/>
        <w:keepNext w:val="0"/>
        <w:keepLines w:val="0"/>
        <w:tabs>
          <w:tab w:val="clear" w:pos="-720"/>
        </w:tabs>
        <w:suppressAutoHyphens w:val="0"/>
        <w:rPr>
          <w:rFonts w:ascii="Arial" w:hAnsi="Arial" w:cs="Arial"/>
          <w:sz w:val="24"/>
          <w:szCs w:val="24"/>
        </w:rPr>
      </w:pPr>
      <w:r w:rsidRPr="00787860">
        <w:rPr>
          <w:rFonts w:ascii="Arial" w:hAnsi="Arial" w:cs="Arial"/>
          <w:sz w:val="24"/>
          <w:szCs w:val="24"/>
        </w:rPr>
        <w:t>Applying the 201</w:t>
      </w:r>
      <w:r w:rsidR="00047122">
        <w:rPr>
          <w:rFonts w:ascii="Arial" w:hAnsi="Arial" w:cs="Arial"/>
          <w:sz w:val="24"/>
          <w:szCs w:val="24"/>
        </w:rPr>
        <w:t>7</w:t>
      </w:r>
      <w:r w:rsidRPr="00787860">
        <w:rPr>
          <w:rFonts w:ascii="Arial" w:hAnsi="Arial" w:cs="Arial"/>
          <w:sz w:val="24"/>
          <w:szCs w:val="24"/>
        </w:rPr>
        <w:t xml:space="preserve"> pay award</w:t>
      </w:r>
    </w:p>
    <w:p w:rsidR="0048100F" w:rsidRPr="00787860" w:rsidRDefault="0048100F" w:rsidP="0048100F">
      <w:pPr>
        <w:pStyle w:val="Document1"/>
        <w:keepNext w:val="0"/>
        <w:keepLines w:val="0"/>
        <w:tabs>
          <w:tab w:val="clear" w:pos="-720"/>
        </w:tabs>
        <w:suppressAutoHyphens w:val="0"/>
        <w:rPr>
          <w:rFonts w:ascii="Arial" w:hAnsi="Arial" w:cs="Arial"/>
          <w:sz w:val="24"/>
          <w:szCs w:val="24"/>
        </w:rPr>
      </w:pPr>
    </w:p>
    <w:p w:rsidR="0048100F" w:rsidRPr="00787860" w:rsidRDefault="0048100F" w:rsidP="0048100F">
      <w:pPr>
        <w:numPr>
          <w:ilvl w:val="0"/>
          <w:numId w:val="3"/>
        </w:numPr>
        <w:rPr>
          <w:rFonts w:ascii="Arial" w:hAnsi="Arial" w:cs="Arial"/>
          <w:szCs w:val="24"/>
        </w:rPr>
      </w:pPr>
      <w:r w:rsidRPr="00787860">
        <w:rPr>
          <w:rFonts w:ascii="Arial" w:hAnsi="Arial" w:cs="Arial"/>
          <w:szCs w:val="24"/>
        </w:rPr>
        <w:t>Following the government’s acceptance of the recommendations of the STRB’s 21st - 2</w:t>
      </w:r>
      <w:r w:rsidR="00047122">
        <w:rPr>
          <w:rFonts w:ascii="Arial" w:hAnsi="Arial" w:cs="Arial"/>
          <w:szCs w:val="24"/>
        </w:rPr>
        <w:t>6</w:t>
      </w:r>
      <w:r w:rsidRPr="00787860">
        <w:rPr>
          <w:rFonts w:ascii="Arial" w:hAnsi="Arial" w:cs="Arial"/>
          <w:szCs w:val="24"/>
        </w:rPr>
        <w:t xml:space="preserve">th reports, schools now have a very large degree of flexibility to differentiate the remuneration they offer to teachers to reflect various factors, including local recruitment and retention; roles and responsibilities; and specialist qualifications. </w:t>
      </w:r>
    </w:p>
    <w:p w:rsidR="0048100F" w:rsidRPr="00787860" w:rsidRDefault="0048100F" w:rsidP="0048100F">
      <w:pPr>
        <w:ind w:left="720"/>
        <w:rPr>
          <w:rFonts w:ascii="Arial" w:hAnsi="Arial" w:cs="Arial"/>
          <w:szCs w:val="24"/>
        </w:rPr>
      </w:pPr>
    </w:p>
    <w:p w:rsidR="0048100F" w:rsidRPr="00787860" w:rsidRDefault="0048100F" w:rsidP="0048100F">
      <w:pPr>
        <w:pStyle w:val="Document1"/>
        <w:keepNext w:val="0"/>
        <w:keepLines w:val="0"/>
        <w:numPr>
          <w:ilvl w:val="0"/>
          <w:numId w:val="3"/>
        </w:numPr>
        <w:tabs>
          <w:tab w:val="clear" w:pos="-720"/>
        </w:tabs>
        <w:suppressAutoHyphens w:val="0"/>
        <w:rPr>
          <w:rFonts w:ascii="Arial" w:hAnsi="Arial" w:cs="Arial"/>
          <w:color w:val="000000"/>
          <w:sz w:val="24"/>
          <w:szCs w:val="24"/>
        </w:rPr>
      </w:pPr>
      <w:r w:rsidRPr="00787860">
        <w:rPr>
          <w:rFonts w:ascii="Arial" w:hAnsi="Arial" w:cs="Arial"/>
          <w:sz w:val="24"/>
          <w:szCs w:val="24"/>
        </w:rPr>
        <w:t>In its report last year the STRB reiterated its expectation that it should be for schools themselves to decide the extent to which any uplift to pay ranges and allowances within the national pay framework will apply to their teachers. It was the STRB’s view that uplifts should not be applied automatically to teachers and that any individual pay award needed to take account of performance. The STRB made very clear that it was not intended that the uplifts to the framework should translate into uniform pay increases for every teacher within every school. It is for schools to determine at the institutional level how to take account of the uplifts to pay ranges and allowances in the light of their individual school’s pay policy.</w:t>
      </w:r>
      <w:r w:rsidR="00047122">
        <w:rPr>
          <w:rFonts w:ascii="Arial" w:hAnsi="Arial" w:cs="Arial"/>
          <w:sz w:val="24"/>
          <w:szCs w:val="24"/>
        </w:rPr>
        <w:t xml:space="preserve"> </w:t>
      </w: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48100F" w:rsidRPr="00FE3BAC" w:rsidRDefault="0048100F" w:rsidP="0048100F">
      <w:pPr>
        <w:pStyle w:val="Document1"/>
        <w:keepNext w:val="0"/>
        <w:keepLines w:val="0"/>
        <w:numPr>
          <w:ilvl w:val="0"/>
          <w:numId w:val="3"/>
        </w:numPr>
        <w:tabs>
          <w:tab w:val="clear" w:pos="-720"/>
        </w:tabs>
        <w:suppressAutoHyphens w:val="0"/>
        <w:rPr>
          <w:rFonts w:ascii="Arial" w:hAnsi="Arial" w:cs="Arial"/>
          <w:color w:val="000000"/>
          <w:sz w:val="24"/>
          <w:szCs w:val="24"/>
        </w:rPr>
      </w:pPr>
      <w:r w:rsidRPr="00FE3BAC">
        <w:rPr>
          <w:rFonts w:ascii="Arial" w:hAnsi="Arial" w:cs="Arial"/>
          <w:color w:val="000000"/>
          <w:sz w:val="24"/>
          <w:szCs w:val="24"/>
        </w:rPr>
        <w:t>There was an uplifting of the current minima and maxima for each of the national pay ranges by 1% in September 201</w:t>
      </w:r>
      <w:r w:rsidR="00CC2014">
        <w:rPr>
          <w:rFonts w:ascii="Arial" w:hAnsi="Arial" w:cs="Arial"/>
          <w:color w:val="000000"/>
          <w:sz w:val="24"/>
          <w:szCs w:val="24"/>
        </w:rPr>
        <w:t>6.</w:t>
      </w:r>
      <w:r w:rsidRPr="00FE3BAC">
        <w:rPr>
          <w:rFonts w:ascii="Arial" w:hAnsi="Arial" w:cs="Arial"/>
          <w:color w:val="000000"/>
          <w:sz w:val="24"/>
          <w:szCs w:val="24"/>
        </w:rPr>
        <w:t xml:space="preserve">The effects of these changes are demonstrated </w:t>
      </w:r>
      <w:hyperlink w:anchor="ref_TeachersPay_here" w:history="1">
        <w:r w:rsidRPr="00FE3BAC">
          <w:rPr>
            <w:rStyle w:val="Hyperlink"/>
            <w:rFonts w:ascii="Arial" w:hAnsi="Arial" w:cs="Arial"/>
            <w:sz w:val="24"/>
            <w:szCs w:val="24"/>
          </w:rPr>
          <w:t>here.</w:t>
        </w:r>
      </w:hyperlink>
    </w:p>
    <w:p w:rsidR="0048100F" w:rsidRPr="00FE3BAC" w:rsidRDefault="0048100F" w:rsidP="0048100F">
      <w:pPr>
        <w:pStyle w:val="Document1"/>
        <w:keepNext w:val="0"/>
        <w:keepLines w:val="0"/>
        <w:tabs>
          <w:tab w:val="clear" w:pos="-720"/>
        </w:tabs>
        <w:suppressAutoHyphens w:val="0"/>
        <w:rPr>
          <w:rFonts w:ascii="Arial" w:hAnsi="Arial" w:cs="Arial"/>
          <w:sz w:val="24"/>
          <w:szCs w:val="24"/>
        </w:rPr>
      </w:pPr>
      <w:r w:rsidRPr="00FE3BAC">
        <w:rPr>
          <w:rFonts w:ascii="Arial" w:hAnsi="Arial" w:cs="Arial"/>
          <w:sz w:val="24"/>
          <w:szCs w:val="24"/>
        </w:rPr>
        <w:t xml:space="preserve">  </w:t>
      </w:r>
    </w:p>
    <w:p w:rsidR="00787860" w:rsidRPr="00FE3BAC" w:rsidRDefault="00787860" w:rsidP="0048100F">
      <w:pPr>
        <w:pStyle w:val="Document1"/>
        <w:keepNext w:val="0"/>
        <w:keepLines w:val="0"/>
        <w:tabs>
          <w:tab w:val="clear" w:pos="-720"/>
        </w:tabs>
        <w:suppressAutoHyphens w:val="0"/>
        <w:rPr>
          <w:rFonts w:ascii="Arial" w:hAnsi="Arial" w:cs="Arial"/>
          <w:sz w:val="24"/>
          <w:szCs w:val="24"/>
        </w:rPr>
      </w:pPr>
    </w:p>
    <w:p w:rsidR="0048100F" w:rsidRPr="00FE3BAC" w:rsidRDefault="0048100F" w:rsidP="0048100F">
      <w:pPr>
        <w:pStyle w:val="Document1"/>
        <w:keepNext w:val="0"/>
        <w:keepLines w:val="0"/>
        <w:tabs>
          <w:tab w:val="clear" w:pos="-720"/>
        </w:tabs>
        <w:suppressAutoHyphens w:val="0"/>
        <w:rPr>
          <w:rFonts w:ascii="Arial" w:hAnsi="Arial" w:cs="Arial"/>
          <w:color w:val="000000"/>
          <w:sz w:val="24"/>
          <w:szCs w:val="24"/>
          <w:u w:val="single"/>
        </w:rPr>
      </w:pPr>
      <w:r w:rsidRPr="00FE3BAC">
        <w:rPr>
          <w:rFonts w:ascii="Arial" w:hAnsi="Arial" w:cs="Arial"/>
          <w:color w:val="000000"/>
          <w:sz w:val="24"/>
          <w:szCs w:val="24"/>
          <w:u w:val="single"/>
        </w:rPr>
        <w:t>Officers</w:t>
      </w:r>
    </w:p>
    <w:p w:rsidR="0048100F" w:rsidRPr="00FE3BAC" w:rsidRDefault="0048100F" w:rsidP="0048100F">
      <w:pPr>
        <w:pStyle w:val="Document1"/>
        <w:keepNext w:val="0"/>
        <w:keepLines w:val="0"/>
        <w:tabs>
          <w:tab w:val="clear" w:pos="-720"/>
        </w:tabs>
        <w:suppressAutoHyphens w:val="0"/>
        <w:rPr>
          <w:rFonts w:ascii="Arial" w:hAnsi="Arial" w:cs="Arial"/>
          <w:sz w:val="24"/>
          <w:szCs w:val="24"/>
        </w:rPr>
      </w:pPr>
    </w:p>
    <w:p w:rsidR="0048100F" w:rsidRPr="00787860" w:rsidRDefault="00B57867" w:rsidP="0048100F">
      <w:pPr>
        <w:pStyle w:val="Document1"/>
        <w:keepNext w:val="0"/>
        <w:keepLines w:val="0"/>
        <w:tabs>
          <w:tab w:val="clear" w:pos="-720"/>
        </w:tabs>
        <w:suppressAutoHyphens w:val="0"/>
        <w:rPr>
          <w:rFonts w:ascii="Arial" w:hAnsi="Arial" w:cs="Arial"/>
          <w:color w:val="000000"/>
          <w:sz w:val="24"/>
          <w:szCs w:val="24"/>
        </w:rPr>
      </w:pPr>
      <w:r>
        <w:rPr>
          <w:rFonts w:ascii="Arial" w:hAnsi="Arial" w:cs="Arial"/>
          <w:sz w:val="24"/>
          <w:szCs w:val="24"/>
        </w:rPr>
        <w:t>In 2016, a 2 year deal was agreed for local government staff, seeing an increase of 1% on April 2016 and April 201</w:t>
      </w:r>
      <w:r w:rsidR="00FD0D2D">
        <w:rPr>
          <w:rFonts w:ascii="Arial" w:hAnsi="Arial" w:cs="Arial"/>
          <w:sz w:val="24"/>
          <w:szCs w:val="24"/>
        </w:rPr>
        <w:t>7.</w:t>
      </w:r>
      <w:r w:rsidR="0048100F" w:rsidRPr="00FE3BAC">
        <w:rPr>
          <w:rFonts w:ascii="Arial" w:hAnsi="Arial" w:cs="Arial"/>
          <w:sz w:val="24"/>
          <w:szCs w:val="24"/>
        </w:rPr>
        <w:t xml:space="preserve"> </w:t>
      </w:r>
      <w:r w:rsidR="00FD0D2D">
        <w:rPr>
          <w:rFonts w:ascii="Arial" w:hAnsi="Arial" w:cs="Arial"/>
          <w:sz w:val="24"/>
          <w:szCs w:val="24"/>
        </w:rPr>
        <w:t xml:space="preserve">The pay scales for 2017/18 </w:t>
      </w:r>
      <w:r w:rsidR="00FD0D2D" w:rsidRPr="00FE3BAC">
        <w:rPr>
          <w:rFonts w:ascii="Arial" w:hAnsi="Arial" w:cs="Arial"/>
          <w:sz w:val="24"/>
          <w:szCs w:val="24"/>
        </w:rPr>
        <w:t xml:space="preserve">are shown </w:t>
      </w:r>
      <w:hyperlink w:anchor="officer_pay" w:history="1">
        <w:r w:rsidR="00FD0D2D" w:rsidRPr="00FE3BAC">
          <w:rPr>
            <w:rStyle w:val="Hyperlink"/>
            <w:rFonts w:ascii="Arial" w:hAnsi="Arial" w:cs="Arial"/>
            <w:sz w:val="24"/>
            <w:szCs w:val="24"/>
          </w:rPr>
          <w:t>here</w:t>
        </w:r>
      </w:hyperlink>
      <w:r w:rsidR="00FD0D2D">
        <w:rPr>
          <w:rFonts w:ascii="Arial" w:hAnsi="Arial" w:cs="Arial"/>
          <w:sz w:val="24"/>
          <w:szCs w:val="24"/>
        </w:rPr>
        <w:t>.</w:t>
      </w:r>
      <w:r w:rsidR="00FD0D2D" w:rsidRPr="00FE3BAC">
        <w:rPr>
          <w:rFonts w:ascii="Arial" w:hAnsi="Arial" w:cs="Arial"/>
          <w:sz w:val="24"/>
          <w:szCs w:val="24"/>
        </w:rPr>
        <w:t xml:space="preserve"> </w:t>
      </w:r>
      <w:r w:rsidR="0048100F" w:rsidRPr="00FE3BAC">
        <w:rPr>
          <w:rFonts w:ascii="Arial" w:hAnsi="Arial" w:cs="Arial"/>
          <w:sz w:val="24"/>
          <w:szCs w:val="24"/>
        </w:rPr>
        <w:t xml:space="preserve">In addition please note that the </w:t>
      </w:r>
      <w:r w:rsidR="0048100F" w:rsidRPr="00FE3BAC">
        <w:rPr>
          <w:rFonts w:ascii="Arial" w:hAnsi="Arial" w:cs="Arial"/>
          <w:color w:val="000000"/>
          <w:sz w:val="24"/>
          <w:szCs w:val="24"/>
        </w:rPr>
        <w:t xml:space="preserve">schools LGPS employer contribution </w:t>
      </w:r>
      <w:r w:rsidR="00CC2014">
        <w:rPr>
          <w:rFonts w:ascii="Arial" w:hAnsi="Arial" w:cs="Arial"/>
          <w:color w:val="000000"/>
          <w:sz w:val="24"/>
          <w:szCs w:val="24"/>
        </w:rPr>
        <w:t xml:space="preserve">has increased to </w:t>
      </w:r>
      <w:r w:rsidR="0048100F" w:rsidRPr="00FE3BAC">
        <w:rPr>
          <w:rFonts w:ascii="Arial" w:hAnsi="Arial" w:cs="Arial"/>
          <w:color w:val="000000"/>
          <w:sz w:val="24"/>
          <w:szCs w:val="24"/>
        </w:rPr>
        <w:t>2</w:t>
      </w:r>
      <w:r w:rsidR="00CC2014">
        <w:rPr>
          <w:rFonts w:ascii="Arial" w:hAnsi="Arial" w:cs="Arial"/>
          <w:color w:val="000000"/>
          <w:sz w:val="24"/>
          <w:szCs w:val="24"/>
        </w:rPr>
        <w:t>5</w:t>
      </w:r>
      <w:r w:rsidR="0048100F" w:rsidRPr="00FE3BAC">
        <w:rPr>
          <w:rFonts w:ascii="Arial" w:hAnsi="Arial" w:cs="Arial"/>
          <w:color w:val="000000"/>
          <w:sz w:val="24"/>
          <w:szCs w:val="24"/>
        </w:rPr>
        <w:t>% for 201</w:t>
      </w:r>
      <w:r w:rsidR="00CC2014">
        <w:rPr>
          <w:rFonts w:ascii="Arial" w:hAnsi="Arial" w:cs="Arial"/>
          <w:color w:val="000000"/>
          <w:sz w:val="24"/>
          <w:szCs w:val="24"/>
        </w:rPr>
        <w:t>7/18</w:t>
      </w: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48100F" w:rsidRPr="00787860" w:rsidRDefault="0048100F" w:rsidP="0048100F">
      <w:pPr>
        <w:pStyle w:val="Document1"/>
        <w:keepNext w:val="0"/>
        <w:keepLines w:val="0"/>
        <w:tabs>
          <w:tab w:val="clear" w:pos="-720"/>
        </w:tabs>
        <w:suppressAutoHyphens w:val="0"/>
        <w:rPr>
          <w:rFonts w:ascii="Arial" w:hAnsi="Arial" w:cs="Arial"/>
          <w:color w:val="000000"/>
          <w:sz w:val="24"/>
          <w:szCs w:val="24"/>
        </w:rPr>
      </w:pPr>
    </w:p>
    <w:p w:rsidR="00FD0D2D" w:rsidRDefault="00FD0D2D">
      <w:pPr>
        <w:rPr>
          <w:rFonts w:ascii="Arial" w:eastAsia="Calibri" w:hAnsi="Arial" w:cs="Arial"/>
          <w:b/>
          <w:bCs/>
          <w:szCs w:val="24"/>
          <w:u w:val="single"/>
          <w:lang w:val="en-US"/>
        </w:rPr>
      </w:pPr>
      <w:bookmarkStart w:id="2" w:name="ref_2"/>
      <w:r>
        <w:rPr>
          <w:rFonts w:ascii="Arial" w:hAnsi="Arial" w:cs="Arial"/>
          <w:b/>
          <w:bCs/>
          <w:szCs w:val="24"/>
          <w:u w:val="single"/>
        </w:rPr>
        <w:br w:type="page"/>
      </w:r>
    </w:p>
    <w:p w:rsidR="0048100F" w:rsidRPr="003D09B9" w:rsidRDefault="0048100F" w:rsidP="009F760B">
      <w:pPr>
        <w:pStyle w:val="Heading1"/>
      </w:pPr>
      <w:r w:rsidRPr="003D09B9">
        <w:lastRenderedPageBreak/>
        <w:t>SUPPORT AND ADVICE</w:t>
      </w:r>
    </w:p>
    <w:p w:rsidR="003D09B9" w:rsidRPr="003D09B9" w:rsidRDefault="003D09B9" w:rsidP="003D09B9">
      <w:pPr>
        <w:rPr>
          <w:lang w:val="en-US"/>
        </w:rPr>
      </w:pPr>
    </w:p>
    <w:bookmarkEnd w:id="2"/>
    <w:p w:rsidR="0048100F" w:rsidRPr="00787860" w:rsidRDefault="0048100F" w:rsidP="0048100F">
      <w:pPr>
        <w:rPr>
          <w:rFonts w:ascii="Arial" w:hAnsi="Arial" w:cs="Arial"/>
          <w:szCs w:val="24"/>
        </w:rPr>
      </w:pPr>
      <w:r w:rsidRPr="00787860">
        <w:rPr>
          <w:rFonts w:ascii="Arial" w:hAnsi="Arial" w:cs="Arial"/>
          <w:szCs w:val="24"/>
        </w:rPr>
        <w:t>If your school purchases services from the School Bursarial Team, their officers are able to provide advice on budget setting, and they possess an excel spread sheet to assist schools in setting and profiling budgets. You can also contact Schools Accountancy services for queries relating to budget allocations.</w:t>
      </w:r>
    </w:p>
    <w:p w:rsidR="0048100F" w:rsidRPr="00787860" w:rsidRDefault="0048100F" w:rsidP="0048100F">
      <w:pPr>
        <w:rPr>
          <w:rFonts w:ascii="Arial" w:hAnsi="Arial" w:cs="Arial"/>
          <w:szCs w:val="24"/>
        </w:rPr>
      </w:pPr>
    </w:p>
    <w:p w:rsidR="0048100F" w:rsidRDefault="002F6DA3" w:rsidP="0048100F">
      <w:pPr>
        <w:rPr>
          <w:rStyle w:val="Hyperlink"/>
          <w:rFonts w:ascii="Arial" w:hAnsi="Arial" w:cs="Arial"/>
          <w:szCs w:val="24"/>
        </w:rPr>
      </w:pPr>
      <w:hyperlink r:id="rId13" w:history="1">
        <w:r w:rsidR="0048100F" w:rsidRPr="00787860">
          <w:rPr>
            <w:rStyle w:val="Hyperlink"/>
            <w:rFonts w:ascii="Arial" w:hAnsi="Arial" w:cs="Arial"/>
            <w:szCs w:val="24"/>
          </w:rPr>
          <w:t>SchoolsAccountancyServices@ealing.gov.uk</w:t>
        </w:r>
      </w:hyperlink>
    </w:p>
    <w:p w:rsidR="003D09B9" w:rsidRPr="00787860" w:rsidRDefault="003D09B9" w:rsidP="0048100F">
      <w:pPr>
        <w:rPr>
          <w:rFonts w:ascii="Arial" w:hAnsi="Arial" w:cs="Arial"/>
          <w:b/>
          <w:bCs/>
          <w:szCs w:val="24"/>
        </w:rPr>
      </w:pPr>
    </w:p>
    <w:p w:rsidR="0048100F" w:rsidRDefault="00A15AF1" w:rsidP="003D09B9">
      <w:pPr>
        <w:pStyle w:val="Heading1"/>
      </w:pPr>
      <w:bookmarkStart w:id="3" w:name="ref_3"/>
      <w:r>
        <w:t>THREE YEAR BUDGET A</w:t>
      </w:r>
      <w:r w:rsidR="0048100F" w:rsidRPr="00787860">
        <w:t xml:space="preserve">ND FORECASTING  </w:t>
      </w:r>
      <w:bookmarkEnd w:id="3"/>
    </w:p>
    <w:p w:rsidR="003D09B9" w:rsidRPr="003D09B9" w:rsidRDefault="003D09B9" w:rsidP="003D09B9">
      <w:pPr>
        <w:rPr>
          <w:lang w:val="en-US"/>
        </w:rPr>
      </w:pPr>
    </w:p>
    <w:p w:rsidR="0048100F" w:rsidRPr="003D09B9" w:rsidRDefault="0048100F" w:rsidP="003D09B9">
      <w:pPr>
        <w:rPr>
          <w:rFonts w:ascii="Arial" w:hAnsi="Arial" w:cs="Arial"/>
          <w:szCs w:val="24"/>
        </w:rPr>
      </w:pPr>
      <w:r w:rsidRPr="00787860">
        <w:rPr>
          <w:rFonts w:ascii="Arial" w:hAnsi="Arial" w:cs="Arial"/>
          <w:bCs/>
          <w:szCs w:val="24"/>
        </w:rPr>
        <w:t>To ensure that Schools stay within budget from 201</w:t>
      </w:r>
      <w:r w:rsidR="00CC2014">
        <w:rPr>
          <w:rFonts w:ascii="Arial" w:hAnsi="Arial" w:cs="Arial"/>
          <w:bCs/>
          <w:szCs w:val="24"/>
        </w:rPr>
        <w:t>7/18</w:t>
      </w:r>
      <w:r w:rsidR="00DC4E1F">
        <w:rPr>
          <w:rFonts w:ascii="Arial" w:hAnsi="Arial" w:cs="Arial"/>
          <w:bCs/>
          <w:szCs w:val="24"/>
        </w:rPr>
        <w:t xml:space="preserve"> </w:t>
      </w:r>
      <w:r w:rsidRPr="00787860">
        <w:rPr>
          <w:rFonts w:ascii="Arial" w:hAnsi="Arial" w:cs="Arial"/>
          <w:bCs/>
          <w:szCs w:val="24"/>
        </w:rPr>
        <w:t xml:space="preserve">onwards it is recommended that schools complete 3 year forecasts of spend and budgets so that early action can be taken by schools in response to possible pressures. </w:t>
      </w:r>
    </w:p>
    <w:p w:rsidR="0048100F" w:rsidRPr="00787860" w:rsidRDefault="0048100F" w:rsidP="0048100F">
      <w:pPr>
        <w:pStyle w:val="ListParagraph"/>
        <w:ind w:left="862"/>
        <w:rPr>
          <w:rFonts w:ascii="Arial" w:hAnsi="Arial" w:cs="Arial"/>
          <w:b/>
          <w:bCs/>
          <w:sz w:val="24"/>
          <w:szCs w:val="24"/>
          <w:u w:val="single"/>
        </w:rPr>
      </w:pPr>
    </w:p>
    <w:p w:rsidR="0048100F" w:rsidRDefault="0048100F" w:rsidP="003D09B9">
      <w:pPr>
        <w:pStyle w:val="Heading1"/>
      </w:pPr>
      <w:bookmarkStart w:id="4" w:name="ref_4"/>
      <w:r w:rsidRPr="00787860">
        <w:t>INFLATION FACTORS</w:t>
      </w:r>
    </w:p>
    <w:p w:rsidR="003D09B9" w:rsidRPr="003D09B9" w:rsidRDefault="003D09B9" w:rsidP="003D09B9">
      <w:pPr>
        <w:rPr>
          <w:lang w:val="en-US"/>
        </w:rPr>
      </w:pPr>
    </w:p>
    <w:bookmarkEnd w:id="4"/>
    <w:p w:rsidR="0048100F" w:rsidRPr="00787860" w:rsidRDefault="0048100F" w:rsidP="0048100F">
      <w:pPr>
        <w:pStyle w:val="Technical4"/>
        <w:tabs>
          <w:tab w:val="clear" w:pos="-720"/>
        </w:tabs>
        <w:suppressAutoHyphens w:val="0"/>
        <w:rPr>
          <w:rFonts w:ascii="Arial" w:hAnsi="Arial" w:cs="Arial"/>
          <w:b w:val="0"/>
          <w:sz w:val="24"/>
          <w:szCs w:val="24"/>
          <w:lang w:val="en-GB"/>
        </w:rPr>
      </w:pPr>
      <w:r w:rsidRPr="00787860">
        <w:rPr>
          <w:rFonts w:ascii="Arial" w:hAnsi="Arial" w:cs="Arial"/>
          <w:b w:val="0"/>
          <w:sz w:val="24"/>
          <w:szCs w:val="24"/>
          <w:lang w:val="en-GB"/>
        </w:rPr>
        <w:t>The inflation factors used below in these Guidance Notes simply show inflation between December 201</w:t>
      </w:r>
      <w:r w:rsidR="000229EA">
        <w:rPr>
          <w:rFonts w:ascii="Arial" w:hAnsi="Arial" w:cs="Arial"/>
          <w:b w:val="0"/>
          <w:sz w:val="24"/>
          <w:szCs w:val="24"/>
          <w:lang w:val="en-GB"/>
        </w:rPr>
        <w:t>5</w:t>
      </w:r>
      <w:r w:rsidRPr="00787860">
        <w:rPr>
          <w:rFonts w:ascii="Arial" w:hAnsi="Arial" w:cs="Arial"/>
          <w:b w:val="0"/>
          <w:sz w:val="24"/>
          <w:szCs w:val="24"/>
          <w:lang w:val="en-GB"/>
        </w:rPr>
        <w:t xml:space="preserve"> to December 201</w:t>
      </w:r>
      <w:r w:rsidR="000229EA">
        <w:rPr>
          <w:rFonts w:ascii="Arial" w:hAnsi="Arial" w:cs="Arial"/>
          <w:b w:val="0"/>
          <w:sz w:val="24"/>
          <w:szCs w:val="24"/>
          <w:lang w:val="en-GB"/>
        </w:rPr>
        <w:t>6</w:t>
      </w:r>
      <w:r w:rsidRPr="00787860">
        <w:rPr>
          <w:rFonts w:ascii="Arial" w:hAnsi="Arial" w:cs="Arial"/>
          <w:b w:val="0"/>
          <w:sz w:val="24"/>
          <w:szCs w:val="24"/>
          <w:lang w:val="en-GB"/>
        </w:rPr>
        <w:t>, and are the most up to date measures of inflation at the time of writing these notes. They are simply a guide, but can be applied to your 201</w:t>
      </w:r>
      <w:r w:rsidR="000229EA">
        <w:rPr>
          <w:rFonts w:ascii="Arial" w:hAnsi="Arial" w:cs="Arial"/>
          <w:b w:val="0"/>
          <w:sz w:val="24"/>
          <w:szCs w:val="24"/>
          <w:lang w:val="en-GB"/>
        </w:rPr>
        <w:t xml:space="preserve">6/17 </w:t>
      </w:r>
      <w:r w:rsidRPr="00787860">
        <w:rPr>
          <w:rFonts w:ascii="Arial" w:hAnsi="Arial" w:cs="Arial"/>
          <w:b w:val="0"/>
          <w:sz w:val="24"/>
          <w:szCs w:val="24"/>
          <w:lang w:val="en-GB"/>
        </w:rPr>
        <w:t>original budgets to give an estimated budget for 201</w:t>
      </w:r>
      <w:r w:rsidR="000229EA">
        <w:rPr>
          <w:rFonts w:ascii="Arial" w:hAnsi="Arial" w:cs="Arial"/>
          <w:b w:val="0"/>
          <w:sz w:val="24"/>
          <w:szCs w:val="24"/>
          <w:lang w:val="en-GB"/>
        </w:rPr>
        <w:t>7/18</w:t>
      </w:r>
      <w:r w:rsidRPr="00787860">
        <w:rPr>
          <w:rFonts w:ascii="Arial" w:hAnsi="Arial" w:cs="Arial"/>
          <w:b w:val="0"/>
          <w:sz w:val="24"/>
          <w:szCs w:val="24"/>
          <w:lang w:val="en-GB"/>
        </w:rPr>
        <w:t xml:space="preserve">. </w:t>
      </w:r>
    </w:p>
    <w:p w:rsidR="0048100F" w:rsidRPr="00787860" w:rsidRDefault="0048100F" w:rsidP="0048100F">
      <w:pPr>
        <w:pStyle w:val="Technical4"/>
        <w:tabs>
          <w:tab w:val="clear" w:pos="-720"/>
        </w:tabs>
        <w:suppressAutoHyphens w:val="0"/>
        <w:rPr>
          <w:rFonts w:ascii="Arial" w:hAnsi="Arial" w:cs="Arial"/>
          <w:b w:val="0"/>
          <w:sz w:val="24"/>
          <w:szCs w:val="24"/>
          <w:lang w:val="en-GB"/>
        </w:rPr>
      </w:pPr>
    </w:p>
    <w:tbl>
      <w:tblPr>
        <w:tblW w:w="7068" w:type="dxa"/>
        <w:tblInd w:w="93" w:type="dxa"/>
        <w:tblLook w:val="04A0" w:firstRow="1" w:lastRow="0" w:firstColumn="1" w:lastColumn="0" w:noHBand="0" w:noVBand="1"/>
      </w:tblPr>
      <w:tblGrid>
        <w:gridCol w:w="960"/>
        <w:gridCol w:w="4188"/>
        <w:gridCol w:w="960"/>
        <w:gridCol w:w="960"/>
      </w:tblGrid>
      <w:tr w:rsidR="0048100F" w:rsidRPr="00787860" w:rsidTr="0048100F">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b/>
                <w:bCs/>
                <w:color w:val="000000"/>
                <w:szCs w:val="24"/>
                <w:lang w:eastAsia="en-GB"/>
              </w:rPr>
            </w:pPr>
            <w:r w:rsidRPr="00787860">
              <w:rPr>
                <w:rFonts w:ascii="Arial" w:hAnsi="Arial" w:cs="Arial"/>
                <w:b/>
                <w:bCs/>
                <w:color w:val="000000"/>
                <w:szCs w:val="24"/>
                <w:lang w:val="en-US" w:eastAsia="en-GB"/>
              </w:rPr>
              <w:t>No.</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jc w:val="center"/>
              <w:rPr>
                <w:rFonts w:ascii="Arial" w:hAnsi="Arial" w:cs="Arial"/>
                <w:b/>
                <w:bCs/>
                <w:color w:val="000000"/>
                <w:szCs w:val="24"/>
                <w:lang w:eastAsia="en-GB"/>
              </w:rPr>
            </w:pPr>
            <w:r w:rsidRPr="00787860">
              <w:rPr>
                <w:rFonts w:ascii="Arial" w:hAnsi="Arial" w:cs="Arial"/>
                <w:b/>
                <w:bCs/>
                <w:color w:val="000000"/>
                <w:szCs w:val="24"/>
                <w:lang w:eastAsia="en-GB"/>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eastAsia="en-GB"/>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 </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1</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b/>
                <w:bCs/>
                <w:color w:val="000000"/>
                <w:szCs w:val="24"/>
                <w:lang w:eastAsia="en-GB"/>
              </w:rPr>
            </w:pPr>
            <w:r w:rsidRPr="00787860">
              <w:rPr>
                <w:rFonts w:ascii="Arial" w:hAnsi="Arial" w:cs="Arial"/>
                <w:b/>
                <w:bCs/>
                <w:color w:val="000000"/>
                <w:szCs w:val="24"/>
                <w:lang w:val="en-US" w:eastAsia="en-GB"/>
              </w:rPr>
              <w:t>Premises Related Expenditure</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center"/>
              <w:rPr>
                <w:rFonts w:ascii="Arial" w:hAnsi="Arial" w:cs="Arial"/>
                <w:b/>
                <w:bCs/>
                <w:color w:val="000000"/>
                <w:szCs w:val="24"/>
                <w:lang w:eastAsia="en-GB"/>
              </w:rPr>
            </w:pPr>
            <w:r w:rsidRPr="00787860">
              <w:rPr>
                <w:rFonts w:ascii="Arial" w:hAnsi="Arial" w:cs="Arial"/>
                <w:b/>
                <w:bCs/>
                <w:color w:val="000000"/>
                <w:szCs w:val="24"/>
                <w:lang w:val="en-US"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center"/>
              <w:rPr>
                <w:rFonts w:ascii="Arial" w:hAnsi="Arial" w:cs="Arial"/>
                <w:b/>
                <w:bCs/>
                <w:color w:val="000000"/>
                <w:szCs w:val="24"/>
                <w:lang w:eastAsia="en-GB"/>
              </w:rPr>
            </w:pPr>
            <w:r w:rsidRPr="00787860">
              <w:rPr>
                <w:rFonts w:ascii="Arial" w:hAnsi="Arial" w:cs="Arial"/>
                <w:b/>
                <w:bCs/>
                <w:color w:val="000000"/>
                <w:szCs w:val="24"/>
                <w:lang w:val="en-US" w:eastAsia="en-GB"/>
              </w:rPr>
              <w:t>Note</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Rent</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Building Maintenance</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300ADF">
            <w:pPr>
              <w:jc w:val="right"/>
              <w:rPr>
                <w:rFonts w:ascii="Arial" w:hAnsi="Arial" w:cs="Arial"/>
                <w:color w:val="000000"/>
                <w:szCs w:val="24"/>
                <w:lang w:eastAsia="en-GB"/>
              </w:rPr>
            </w:pPr>
            <w:r w:rsidRPr="00787860">
              <w:rPr>
                <w:rFonts w:ascii="Arial" w:hAnsi="Arial" w:cs="Arial"/>
                <w:color w:val="000000"/>
                <w:szCs w:val="24"/>
                <w:lang w:val="en-US" w:eastAsia="en-GB"/>
              </w:rPr>
              <w:t>-</w:t>
            </w:r>
            <w:r w:rsidR="00300ADF">
              <w:rPr>
                <w:rFonts w:ascii="Arial" w:hAnsi="Arial" w:cs="Arial"/>
                <w:color w:val="000000"/>
                <w:szCs w:val="24"/>
                <w:lang w:val="en-US" w:eastAsia="en-GB"/>
              </w:rPr>
              <w:t>1.2</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Fuel/Oil</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18</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Gas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300ADF">
            <w:pPr>
              <w:jc w:val="right"/>
              <w:rPr>
                <w:rFonts w:ascii="Arial" w:hAnsi="Arial" w:cs="Arial"/>
                <w:color w:val="000000"/>
                <w:szCs w:val="24"/>
                <w:lang w:eastAsia="en-GB"/>
              </w:rPr>
            </w:pPr>
            <w:r>
              <w:rPr>
                <w:rFonts w:ascii="Arial" w:hAnsi="Arial" w:cs="Arial"/>
                <w:color w:val="000000"/>
                <w:szCs w:val="24"/>
                <w:lang w:val="en-US" w:eastAsia="en-GB"/>
              </w:rPr>
              <w:t>-4.6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Electricity</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0.2</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Water</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1.4</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Telephones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1</w:t>
            </w:r>
            <w:r w:rsidR="0048100F" w:rsidRPr="00787860">
              <w:rPr>
                <w:rFonts w:ascii="Arial" w:hAnsi="Arial" w:cs="Arial"/>
                <w:color w:val="000000"/>
                <w:szCs w:val="24"/>
                <w:lang w:val="en-US" w:eastAsia="en-GB"/>
              </w:rPr>
              <w:t>.7</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Cleaning Materials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eastAsia="en-GB"/>
              </w:rPr>
              <w:t>0.6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xml:space="preserve">Insurance – Buildings </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5.1</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Insurance -– Liabilities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5.1</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Grounds Maintenance</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val="en-US" w:eastAsia="en-GB"/>
              </w:rPr>
              <w:t>-1</w:t>
            </w:r>
            <w:r w:rsidR="00300ADF">
              <w:rPr>
                <w:rFonts w:ascii="Arial" w:hAnsi="Arial" w:cs="Arial"/>
                <w:color w:val="000000"/>
                <w:szCs w:val="24"/>
                <w:lang w:val="en-US" w:eastAsia="en-GB"/>
              </w:rPr>
              <w:t>.2</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single" w:sz="4" w:space="0" w:color="auto"/>
              <w:left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960" w:type="dxa"/>
            <w:tcBorders>
              <w:top w:val="single" w:sz="4" w:space="0" w:color="auto"/>
              <w:bottom w:val="single" w:sz="4" w:space="0" w:color="auto"/>
            </w:tcBorders>
            <w:shd w:val="clear" w:color="auto" w:fill="auto"/>
            <w:noWrap/>
            <w:vAlign w:val="bottom"/>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bottom w:val="single" w:sz="4" w:space="0" w:color="auto"/>
              <w:right w:val="single" w:sz="4" w:space="0" w:color="auto"/>
            </w:tcBorders>
            <w:shd w:val="clear" w:color="auto" w:fill="auto"/>
            <w:noWrap/>
            <w:vAlign w:val="bottom"/>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r>
      <w:tr w:rsidR="0048100F" w:rsidRPr="00787860" w:rsidTr="0048100F">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2</w:t>
            </w:r>
          </w:p>
        </w:tc>
        <w:tc>
          <w:tcPr>
            <w:tcW w:w="4188" w:type="dxa"/>
            <w:tcBorders>
              <w:top w:val="single" w:sz="4"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b/>
                <w:color w:val="000000"/>
                <w:szCs w:val="24"/>
                <w:lang w:eastAsia="en-GB"/>
              </w:rPr>
            </w:pPr>
            <w:r w:rsidRPr="00787860">
              <w:rPr>
                <w:rFonts w:ascii="Arial" w:hAnsi="Arial" w:cs="Arial"/>
                <w:b/>
                <w:color w:val="000000"/>
                <w:szCs w:val="24"/>
                <w:lang w:val="en-US" w:eastAsia="en-GB"/>
              </w:rPr>
              <w:t>Transport Related Expenditure</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 </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Vehicle Running Costs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300ADF" w:rsidP="0048100F">
            <w:pPr>
              <w:jc w:val="right"/>
              <w:rPr>
                <w:rFonts w:ascii="Arial" w:hAnsi="Arial" w:cs="Arial"/>
                <w:color w:val="000000"/>
                <w:szCs w:val="24"/>
                <w:lang w:eastAsia="en-GB"/>
              </w:rPr>
            </w:pPr>
            <w:r>
              <w:rPr>
                <w:rFonts w:ascii="Arial" w:hAnsi="Arial" w:cs="Arial"/>
                <w:color w:val="000000"/>
                <w:szCs w:val="24"/>
                <w:lang w:val="en-US" w:eastAsia="en-GB"/>
              </w:rPr>
              <w:t>5.6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Car Allowances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val="en-US"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FD0D2D" w:rsidP="0048100F">
            <w:pPr>
              <w:jc w:val="right"/>
              <w:rPr>
                <w:rFonts w:ascii="Arial" w:hAnsi="Arial" w:cs="Arial"/>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Road and Rail Fares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val="en-US" w:eastAsia="en-GB"/>
              </w:rPr>
              <w:t>2.6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4"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Transport (Fares &amp; Other Travel Costs)</w:t>
            </w:r>
          </w:p>
        </w:tc>
        <w:tc>
          <w:tcPr>
            <w:tcW w:w="960" w:type="dxa"/>
            <w:tcBorders>
              <w:top w:val="nil"/>
              <w:left w:val="nil"/>
              <w:bottom w:val="single" w:sz="4"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eastAsia="en-GB"/>
              </w:rPr>
              <w:t>2.2</w:t>
            </w:r>
          </w:p>
        </w:tc>
        <w:tc>
          <w:tcPr>
            <w:tcW w:w="960" w:type="dxa"/>
            <w:tcBorders>
              <w:top w:val="nil"/>
              <w:left w:val="nil"/>
              <w:bottom w:val="single" w:sz="4"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single" w:sz="4" w:space="0" w:color="auto"/>
              <w:left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lastRenderedPageBreak/>
              <w:t> </w:t>
            </w:r>
          </w:p>
        </w:tc>
        <w:tc>
          <w:tcPr>
            <w:tcW w:w="4188" w:type="dxa"/>
            <w:tcBorders>
              <w:top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bottom w:val="single" w:sz="4" w:space="0" w:color="auto"/>
            </w:tcBorders>
            <w:shd w:val="clear" w:color="auto" w:fill="auto"/>
            <w:noWrap/>
            <w:vAlign w:val="bottom"/>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bottom w:val="single" w:sz="4" w:space="0" w:color="auto"/>
              <w:right w:val="single" w:sz="4"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 </w:t>
            </w:r>
          </w:p>
        </w:tc>
      </w:tr>
      <w:tr w:rsidR="0048100F" w:rsidRPr="00787860" w:rsidTr="0048100F">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3</w:t>
            </w:r>
          </w:p>
        </w:tc>
        <w:tc>
          <w:tcPr>
            <w:tcW w:w="4188" w:type="dxa"/>
            <w:tcBorders>
              <w:top w:val="single" w:sz="4"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b/>
                <w:color w:val="000000"/>
                <w:szCs w:val="24"/>
                <w:lang w:eastAsia="en-GB"/>
              </w:rPr>
            </w:pPr>
            <w:r w:rsidRPr="00787860">
              <w:rPr>
                <w:rFonts w:ascii="Arial" w:hAnsi="Arial" w:cs="Arial"/>
                <w:b/>
                <w:color w:val="000000"/>
                <w:szCs w:val="24"/>
                <w:lang w:val="en-US" w:eastAsia="en-GB"/>
              </w:rPr>
              <w:t>Supplies, Services and Other Expenses</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 </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Furniture</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1.8</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Books, Periodicals, Printing and Stationery</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val="en-US" w:eastAsia="en-GB"/>
              </w:rPr>
              <w:t>3.</w:t>
            </w:r>
            <w:r w:rsidR="00854F90">
              <w:rPr>
                <w:rFonts w:ascii="Arial" w:hAnsi="Arial" w:cs="Arial"/>
                <w:color w:val="000000"/>
                <w:szCs w:val="24"/>
                <w:lang w:val="en-US" w:eastAsia="en-GB"/>
              </w:rPr>
              <w:t>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Clothing</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1.3</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Postage</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1.5</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Hires and Other Services</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Advertising</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1.6</w:t>
            </w:r>
          </w:p>
        </w:tc>
        <w:tc>
          <w:tcPr>
            <w:tcW w:w="960" w:type="dxa"/>
            <w:tcBorders>
              <w:top w:val="nil"/>
              <w:left w:val="nil"/>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8" w:space="0" w:color="auto"/>
              <w:left w:val="nil"/>
              <w:bottom w:val="single" w:sz="4" w:space="0" w:color="auto"/>
              <w:right w:val="single" w:sz="8" w:space="0" w:color="000000"/>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Subsistence</w:t>
            </w:r>
          </w:p>
        </w:tc>
        <w:tc>
          <w:tcPr>
            <w:tcW w:w="960" w:type="dxa"/>
            <w:tcBorders>
              <w:top w:val="nil"/>
              <w:left w:val="nil"/>
              <w:bottom w:val="single" w:sz="4"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color w:val="000000"/>
                <w:szCs w:val="24"/>
                <w:lang w:eastAsia="en-GB"/>
              </w:rPr>
            </w:pPr>
            <w:r>
              <w:rPr>
                <w:rFonts w:ascii="Arial" w:hAnsi="Arial" w:cs="Arial"/>
                <w:color w:val="000000"/>
                <w:szCs w:val="24"/>
                <w:lang w:val="en-US" w:eastAsia="en-GB"/>
              </w:rPr>
              <w:t>1.6</w:t>
            </w:r>
          </w:p>
        </w:tc>
        <w:tc>
          <w:tcPr>
            <w:tcW w:w="960" w:type="dxa"/>
            <w:tcBorders>
              <w:top w:val="nil"/>
              <w:left w:val="nil"/>
              <w:bottom w:val="single" w:sz="4"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I</w:t>
            </w:r>
          </w:p>
        </w:tc>
      </w:tr>
      <w:tr w:rsidR="0048100F" w:rsidRPr="00787860" w:rsidTr="0048100F">
        <w:trPr>
          <w:trHeight w:val="315"/>
        </w:trPr>
        <w:tc>
          <w:tcPr>
            <w:tcW w:w="960" w:type="dxa"/>
            <w:tcBorders>
              <w:top w:val="single" w:sz="4" w:space="0" w:color="auto"/>
              <w:left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4188" w:type="dxa"/>
            <w:tcBorders>
              <w:top w:val="single" w:sz="4" w:space="0" w:color="auto"/>
              <w:bottom w:val="single" w:sz="4" w:space="0" w:color="auto"/>
            </w:tcBorders>
            <w:shd w:val="clear" w:color="auto" w:fill="auto"/>
            <w:noWrap/>
            <w:vAlign w:val="center"/>
            <w:hideMark/>
          </w:tcPr>
          <w:p w:rsidR="0048100F" w:rsidRPr="00787860" w:rsidRDefault="0048100F" w:rsidP="0048100F">
            <w:pPr>
              <w:rPr>
                <w:rFonts w:ascii="Arial" w:hAnsi="Arial" w:cs="Arial"/>
                <w:color w:val="000000"/>
                <w:szCs w:val="24"/>
                <w:lang w:eastAsia="en-GB"/>
              </w:rPr>
            </w:pPr>
            <w:r w:rsidRPr="00787860">
              <w:rPr>
                <w:rFonts w:ascii="Arial" w:hAnsi="Arial" w:cs="Arial"/>
                <w:color w:val="000000"/>
                <w:szCs w:val="24"/>
                <w:lang w:eastAsia="en-GB"/>
              </w:rPr>
              <w:t> </w:t>
            </w:r>
          </w:p>
        </w:tc>
        <w:tc>
          <w:tcPr>
            <w:tcW w:w="960" w:type="dxa"/>
            <w:tcBorders>
              <w:top w:val="single" w:sz="4" w:space="0" w:color="auto"/>
              <w:bottom w:val="single" w:sz="4" w:space="0" w:color="auto"/>
            </w:tcBorders>
            <w:shd w:val="clear" w:color="auto" w:fill="auto"/>
            <w:noWrap/>
            <w:vAlign w:val="center"/>
            <w:hideMark/>
          </w:tcPr>
          <w:p w:rsidR="0048100F" w:rsidRPr="00787860" w:rsidRDefault="0048100F" w:rsidP="0048100F">
            <w:pPr>
              <w:jc w:val="right"/>
              <w:rPr>
                <w:rFonts w:ascii="Arial" w:hAnsi="Arial" w:cs="Arial"/>
                <w:color w:val="000000"/>
                <w:szCs w:val="24"/>
                <w:lang w:eastAsia="en-GB"/>
              </w:rPr>
            </w:pPr>
            <w:r w:rsidRPr="00787860">
              <w:rPr>
                <w:rFonts w:ascii="Arial" w:hAnsi="Arial" w:cs="Arial"/>
                <w:color w:val="000000"/>
                <w:szCs w:val="24"/>
                <w:lang w:val="en-US" w:eastAsia="en-GB"/>
              </w:rPr>
              <w:t> </w:t>
            </w:r>
          </w:p>
        </w:tc>
        <w:tc>
          <w:tcPr>
            <w:tcW w:w="960" w:type="dxa"/>
            <w:tcBorders>
              <w:top w:val="single" w:sz="4" w:space="0" w:color="auto"/>
              <w:bottom w:val="single" w:sz="4" w:space="0" w:color="auto"/>
              <w:right w:val="single" w:sz="4"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 </w:t>
            </w:r>
          </w:p>
        </w:tc>
      </w:tr>
      <w:tr w:rsidR="0048100F" w:rsidRPr="00787860" w:rsidTr="0048100F">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8100F" w:rsidRPr="00787860" w:rsidRDefault="0048100F" w:rsidP="0048100F">
            <w:pPr>
              <w:jc w:val="right"/>
              <w:rPr>
                <w:rFonts w:ascii="Arial" w:hAnsi="Arial" w:cs="Arial"/>
                <w:b/>
                <w:bCs/>
                <w:color w:val="000000"/>
                <w:szCs w:val="24"/>
                <w:lang w:eastAsia="en-GB"/>
              </w:rPr>
            </w:pPr>
            <w:r w:rsidRPr="00787860">
              <w:rPr>
                <w:rFonts w:ascii="Arial" w:hAnsi="Arial" w:cs="Arial"/>
                <w:b/>
                <w:bCs/>
                <w:color w:val="000000"/>
                <w:szCs w:val="24"/>
                <w:lang w:val="en-US" w:eastAsia="en-GB"/>
              </w:rPr>
              <w:t>4</w:t>
            </w:r>
          </w:p>
        </w:tc>
        <w:tc>
          <w:tcPr>
            <w:tcW w:w="4188" w:type="dxa"/>
            <w:tcBorders>
              <w:top w:val="single" w:sz="4" w:space="0" w:color="auto"/>
              <w:left w:val="nil"/>
              <w:bottom w:val="single" w:sz="8" w:space="0" w:color="auto"/>
              <w:right w:val="single" w:sz="8" w:space="0" w:color="000000"/>
            </w:tcBorders>
            <w:shd w:val="clear" w:color="auto" w:fill="auto"/>
            <w:noWrap/>
            <w:vAlign w:val="center"/>
            <w:hideMark/>
          </w:tcPr>
          <w:p w:rsidR="0048100F" w:rsidRPr="00787860" w:rsidRDefault="0048100F" w:rsidP="0048100F">
            <w:pPr>
              <w:rPr>
                <w:rFonts w:ascii="Arial" w:hAnsi="Arial" w:cs="Arial"/>
                <w:b/>
                <w:bCs/>
                <w:color w:val="000000"/>
                <w:szCs w:val="24"/>
                <w:lang w:eastAsia="en-GB"/>
              </w:rPr>
            </w:pPr>
            <w:r w:rsidRPr="00787860">
              <w:rPr>
                <w:rFonts w:ascii="Arial" w:hAnsi="Arial" w:cs="Arial"/>
                <w:b/>
                <w:bCs/>
                <w:color w:val="000000"/>
                <w:szCs w:val="24"/>
                <w:lang w:val="en-US" w:eastAsia="en-GB"/>
              </w:rPr>
              <w:t>General Inflation (Including Income)</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b/>
                <w:bCs/>
                <w:color w:val="000000"/>
                <w:szCs w:val="24"/>
                <w:lang w:eastAsia="en-GB"/>
              </w:rPr>
            </w:pPr>
            <w:r>
              <w:rPr>
                <w:rFonts w:ascii="Arial" w:hAnsi="Arial" w:cs="Arial"/>
                <w:b/>
                <w:bCs/>
                <w:color w:val="000000"/>
                <w:szCs w:val="24"/>
                <w:lang w:val="en-US" w:eastAsia="en-GB"/>
              </w:rPr>
              <w:t>1.6</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48100F" w:rsidRPr="00787860" w:rsidRDefault="00854F90" w:rsidP="0048100F">
            <w:pPr>
              <w:jc w:val="right"/>
              <w:rPr>
                <w:rFonts w:ascii="Arial" w:hAnsi="Arial" w:cs="Arial"/>
                <w:b/>
                <w:bCs/>
                <w:color w:val="000000"/>
                <w:szCs w:val="24"/>
                <w:lang w:eastAsia="en-GB"/>
              </w:rPr>
            </w:pPr>
            <w:r w:rsidRPr="00787860">
              <w:rPr>
                <w:rFonts w:ascii="Arial" w:hAnsi="Arial" w:cs="Arial"/>
                <w:b/>
                <w:szCs w:val="24"/>
              </w:rPr>
              <w:t>I</w:t>
            </w:r>
          </w:p>
        </w:tc>
      </w:tr>
    </w:tbl>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r w:rsidRPr="00787860">
        <w:rPr>
          <w:rFonts w:ascii="Arial" w:hAnsi="Arial" w:cs="Arial"/>
          <w:szCs w:val="24"/>
          <w:u w:val="single"/>
        </w:rPr>
        <w:t>Notes</w:t>
      </w:r>
    </w:p>
    <w:p w:rsidR="0048100F" w:rsidRPr="00787860" w:rsidRDefault="0048100F" w:rsidP="007E29F9">
      <w:pPr>
        <w:tabs>
          <w:tab w:val="left" w:pos="1418"/>
          <w:tab w:val="decimal" w:pos="5812"/>
        </w:tabs>
        <w:ind w:left="698" w:hanging="698"/>
        <w:rPr>
          <w:rFonts w:ascii="Arial" w:hAnsi="Arial" w:cs="Arial"/>
          <w:szCs w:val="24"/>
        </w:rPr>
      </w:pPr>
      <w:r w:rsidRPr="00787860">
        <w:rPr>
          <w:rFonts w:ascii="Arial" w:hAnsi="Arial" w:cs="Arial"/>
          <w:b/>
          <w:szCs w:val="24"/>
        </w:rPr>
        <w:t xml:space="preserve">I </w:t>
      </w:r>
      <w:r w:rsidRPr="00787860">
        <w:rPr>
          <w:rFonts w:ascii="Arial" w:hAnsi="Arial" w:cs="Arial"/>
          <w:b/>
          <w:szCs w:val="24"/>
        </w:rPr>
        <w:tab/>
      </w:r>
      <w:r w:rsidR="00854F90" w:rsidRPr="007E29F9">
        <w:rPr>
          <w:rFonts w:ascii="Arial" w:hAnsi="Arial" w:cs="Arial"/>
          <w:szCs w:val="24"/>
        </w:rPr>
        <w:t>Source:</w:t>
      </w:r>
      <w:r w:rsidR="00854F90">
        <w:rPr>
          <w:rFonts w:ascii="Arial" w:hAnsi="Arial" w:cs="Arial"/>
          <w:b/>
          <w:szCs w:val="24"/>
        </w:rPr>
        <w:t xml:space="preserve"> </w:t>
      </w:r>
      <w:r w:rsidR="00854F90">
        <w:rPr>
          <w:rFonts w:ascii="Arial" w:hAnsi="Arial" w:cs="Arial"/>
          <w:szCs w:val="24"/>
        </w:rPr>
        <w:t>CPI Detailed figures by divisions, groups and classes % increase between December 2015 and December 2016</w:t>
      </w:r>
    </w:p>
    <w:p w:rsidR="00FD0D2D" w:rsidRDefault="00FD0D2D" w:rsidP="00FD0D2D">
      <w:pPr>
        <w:rPr>
          <w:rFonts w:ascii="Arial" w:hAnsi="Arial" w:cs="Arial"/>
          <w:szCs w:val="24"/>
        </w:rPr>
      </w:pPr>
    </w:p>
    <w:p w:rsidR="0048100F" w:rsidRDefault="00FD0D2D" w:rsidP="00FD0D2D">
      <w:pPr>
        <w:rPr>
          <w:rFonts w:ascii="Arial" w:hAnsi="Arial" w:cs="Arial"/>
          <w:szCs w:val="24"/>
        </w:rPr>
      </w:pPr>
      <w:r>
        <w:rPr>
          <w:rFonts w:ascii="Arial" w:hAnsi="Arial" w:cs="Arial"/>
          <w:szCs w:val="24"/>
        </w:rPr>
        <w:t>Further information can be found at the following website:</w:t>
      </w:r>
    </w:p>
    <w:p w:rsidR="00FD0D2D" w:rsidRPr="00787860" w:rsidRDefault="00FD0D2D" w:rsidP="0048100F">
      <w:pPr>
        <w:ind w:left="709" w:hanging="709"/>
        <w:rPr>
          <w:rFonts w:ascii="Arial" w:hAnsi="Arial" w:cs="Arial"/>
          <w:szCs w:val="24"/>
        </w:rPr>
      </w:pPr>
    </w:p>
    <w:p w:rsidR="0048100F" w:rsidRPr="00FD0D2D" w:rsidRDefault="002F6DA3" w:rsidP="00FD0D2D">
      <w:pPr>
        <w:ind w:left="709"/>
        <w:rPr>
          <w:rStyle w:val="Hyperlink"/>
          <w:lang w:val="en-US"/>
        </w:rPr>
      </w:pPr>
      <w:hyperlink r:id="rId14" w:anchor="consumer-prices-index-cpi" w:history="1">
        <w:r w:rsidR="000229EA" w:rsidRPr="00FD0D2D">
          <w:rPr>
            <w:rStyle w:val="Hyperlink"/>
            <w:rFonts w:ascii="Arial" w:hAnsi="Arial" w:cs="Arial"/>
            <w:szCs w:val="24"/>
            <w:lang w:val="en-US"/>
          </w:rPr>
          <w:t>https://www.ons.gov.uk/economy/inflationandpriceindices/bulletins/consumerpriceinflation/dec2016#consumer-prices-index-cpi</w:t>
        </w:r>
      </w:hyperlink>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48100F" w:rsidRPr="00787860" w:rsidRDefault="0048100F" w:rsidP="0048100F">
      <w:pPr>
        <w:ind w:left="709" w:hanging="709"/>
        <w:rPr>
          <w:rFonts w:ascii="Arial" w:hAnsi="Arial" w:cs="Arial"/>
          <w:szCs w:val="24"/>
        </w:rPr>
      </w:pPr>
    </w:p>
    <w:p w:rsidR="00787860" w:rsidRPr="00787860" w:rsidRDefault="00787860" w:rsidP="00787860">
      <w:pPr>
        <w:rPr>
          <w:rFonts w:ascii="Arial" w:hAnsi="Arial" w:cs="Arial"/>
          <w:b/>
          <w:szCs w:val="24"/>
          <w:u w:val="single"/>
        </w:rPr>
      </w:pPr>
    </w:p>
    <w:p w:rsidR="003D09B9" w:rsidRDefault="003D09B9">
      <w:pPr>
        <w:rPr>
          <w:rFonts w:ascii="Arial" w:hAnsi="Arial" w:cs="Arial"/>
          <w:b/>
          <w:color w:val="000000"/>
          <w:szCs w:val="24"/>
          <w:u w:val="single"/>
        </w:rPr>
      </w:pPr>
      <w:bookmarkStart w:id="5" w:name="ref_5"/>
    </w:p>
    <w:p w:rsidR="003D09B9" w:rsidRDefault="003D09B9">
      <w:pPr>
        <w:rPr>
          <w:rFonts w:ascii="Arial" w:hAnsi="Arial" w:cs="Arial"/>
          <w:b/>
          <w:color w:val="000000"/>
          <w:szCs w:val="24"/>
          <w:u w:val="single"/>
        </w:rPr>
      </w:pPr>
    </w:p>
    <w:p w:rsidR="0048100F" w:rsidRPr="003D09B9" w:rsidRDefault="003D09B9" w:rsidP="003D09B9">
      <w:pPr>
        <w:pStyle w:val="Heading1"/>
        <w:rPr>
          <w:b w:val="0"/>
          <w:u w:val="none"/>
        </w:rPr>
      </w:pPr>
      <w:r>
        <w:lastRenderedPageBreak/>
        <w:t>TEACHING STAFF</w:t>
      </w:r>
      <w:r w:rsidR="0048100F" w:rsidRPr="003D09B9">
        <w:t xml:space="preserve"> </w:t>
      </w:r>
      <w:bookmarkEnd w:id="5"/>
      <w:r w:rsidR="0048100F" w:rsidRPr="003D09B9">
        <w:rPr>
          <w:b w:val="0"/>
          <w:u w:val="none"/>
        </w:rPr>
        <w:t>(established full-time and part-time teachers)</w:t>
      </w:r>
    </w:p>
    <w:p w:rsidR="0048100F" w:rsidRPr="00787860" w:rsidRDefault="0048100F" w:rsidP="0048100F">
      <w:pPr>
        <w:tabs>
          <w:tab w:val="left" w:pos="426"/>
          <w:tab w:val="decimal" w:pos="5812"/>
        </w:tabs>
        <w:rPr>
          <w:rFonts w:ascii="Arial" w:hAnsi="Arial" w:cs="Arial"/>
          <w:szCs w:val="24"/>
        </w:rPr>
      </w:pPr>
    </w:p>
    <w:p w:rsidR="0048100F" w:rsidRPr="00787860" w:rsidRDefault="0048100F" w:rsidP="0048100F">
      <w:pPr>
        <w:numPr>
          <w:ilvl w:val="0"/>
          <w:numId w:val="6"/>
        </w:numPr>
        <w:rPr>
          <w:rFonts w:ascii="Arial" w:hAnsi="Arial" w:cs="Arial"/>
          <w:szCs w:val="24"/>
        </w:rPr>
      </w:pPr>
      <w:r w:rsidRPr="00787860">
        <w:rPr>
          <w:rFonts w:ascii="Arial" w:hAnsi="Arial" w:cs="Arial"/>
          <w:szCs w:val="24"/>
        </w:rPr>
        <w:t>The salary costs of each teacher charged against your school’s delegated budget comprise the following:</w:t>
      </w: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r w:rsidRPr="00787860">
        <w:rPr>
          <w:rFonts w:ascii="Arial" w:hAnsi="Arial" w:cs="Arial"/>
          <w:szCs w:val="24"/>
        </w:rPr>
        <w:tab/>
        <w:t>(</w:t>
      </w:r>
      <w:proofErr w:type="spellStart"/>
      <w:r w:rsidRPr="00787860">
        <w:rPr>
          <w:rFonts w:ascii="Arial" w:hAnsi="Arial" w:cs="Arial"/>
          <w:szCs w:val="24"/>
        </w:rPr>
        <w:t>i</w:t>
      </w:r>
      <w:proofErr w:type="spellEnd"/>
      <w:r w:rsidRPr="00787860">
        <w:rPr>
          <w:rFonts w:ascii="Arial" w:hAnsi="Arial" w:cs="Arial"/>
          <w:szCs w:val="24"/>
        </w:rPr>
        <w:t>) Basic Salary (Inner London pay scales)</w:t>
      </w:r>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r w:rsidRPr="00787860">
        <w:rPr>
          <w:rFonts w:ascii="Arial" w:hAnsi="Arial" w:cs="Arial"/>
          <w:szCs w:val="24"/>
        </w:rPr>
        <w:tab/>
        <w:t>(ii) Allowances (e.g. Teaching and Learning Responsibility Payments)</w:t>
      </w:r>
    </w:p>
    <w:p w:rsidR="0048100F" w:rsidRPr="00787860" w:rsidRDefault="0048100F" w:rsidP="0048100F">
      <w:pPr>
        <w:rPr>
          <w:rFonts w:ascii="Arial" w:hAnsi="Arial" w:cs="Arial"/>
          <w:szCs w:val="24"/>
        </w:rPr>
      </w:pPr>
    </w:p>
    <w:p w:rsidR="0048100F" w:rsidRPr="00787860" w:rsidRDefault="0048100F" w:rsidP="0048100F">
      <w:pPr>
        <w:pStyle w:val="ListParagraph"/>
        <w:ind w:left="0"/>
        <w:rPr>
          <w:rFonts w:ascii="Arial" w:hAnsi="Arial" w:cs="Arial"/>
          <w:sz w:val="24"/>
          <w:szCs w:val="24"/>
        </w:rPr>
      </w:pPr>
      <w:r w:rsidRPr="00787860">
        <w:rPr>
          <w:rFonts w:ascii="Arial" w:hAnsi="Arial" w:cs="Arial"/>
          <w:sz w:val="24"/>
          <w:szCs w:val="24"/>
        </w:rPr>
        <w:tab/>
        <w:t>(iii) Employer’s Contributions in respect of Superannuation and NI.</w:t>
      </w:r>
    </w:p>
    <w:p w:rsidR="0048100F" w:rsidRPr="00787860" w:rsidRDefault="0048100F" w:rsidP="0048100F">
      <w:pPr>
        <w:pStyle w:val="ListParagraph"/>
        <w:ind w:left="0"/>
        <w:rPr>
          <w:rFonts w:ascii="Arial" w:hAnsi="Arial" w:cs="Arial"/>
          <w:sz w:val="24"/>
          <w:szCs w:val="24"/>
        </w:rPr>
      </w:pPr>
    </w:p>
    <w:p w:rsidR="0048100F" w:rsidRPr="00787860" w:rsidRDefault="0048100F" w:rsidP="0048100F">
      <w:pPr>
        <w:pStyle w:val="ListParagraph"/>
        <w:numPr>
          <w:ilvl w:val="0"/>
          <w:numId w:val="6"/>
        </w:numPr>
        <w:rPr>
          <w:rFonts w:ascii="Arial" w:hAnsi="Arial" w:cs="Arial"/>
          <w:sz w:val="24"/>
          <w:szCs w:val="24"/>
        </w:rPr>
      </w:pPr>
    </w:p>
    <w:p w:rsidR="0048100F" w:rsidRPr="00787860" w:rsidRDefault="0048100F" w:rsidP="0048100F">
      <w:pPr>
        <w:numPr>
          <w:ilvl w:val="0"/>
          <w:numId w:val="4"/>
        </w:numPr>
        <w:rPr>
          <w:rFonts w:ascii="Arial" w:hAnsi="Arial" w:cs="Arial"/>
          <w:color w:val="FF0000"/>
          <w:szCs w:val="24"/>
        </w:rPr>
      </w:pPr>
      <w:r w:rsidRPr="00787860">
        <w:rPr>
          <w:rFonts w:ascii="Arial" w:hAnsi="Arial" w:cs="Arial"/>
          <w:szCs w:val="24"/>
        </w:rPr>
        <w:t>In estimating your school’s teacher’s salary costs for 201</w:t>
      </w:r>
      <w:r w:rsidR="00A16D00">
        <w:rPr>
          <w:rFonts w:ascii="Arial" w:hAnsi="Arial" w:cs="Arial"/>
          <w:szCs w:val="24"/>
        </w:rPr>
        <w:t>7/18</w:t>
      </w:r>
      <w:r w:rsidR="00FD0D2D">
        <w:rPr>
          <w:rFonts w:ascii="Arial" w:hAnsi="Arial" w:cs="Arial"/>
          <w:szCs w:val="24"/>
        </w:rPr>
        <w:t xml:space="preserve"> </w:t>
      </w:r>
      <w:r w:rsidRPr="00787860">
        <w:rPr>
          <w:rFonts w:ascii="Arial" w:hAnsi="Arial" w:cs="Arial"/>
          <w:szCs w:val="24"/>
        </w:rPr>
        <w:t xml:space="preserve">you would normally need to take into account future increases arising from </w:t>
      </w:r>
      <w:r w:rsidRPr="00787860">
        <w:rPr>
          <w:rFonts w:ascii="Arial" w:hAnsi="Arial" w:cs="Arial"/>
          <w:color w:val="000000"/>
          <w:szCs w:val="24"/>
        </w:rPr>
        <w:t xml:space="preserve">pay awards and increments, which are both payable from 1st September. </w:t>
      </w:r>
    </w:p>
    <w:p w:rsidR="0048100F" w:rsidRPr="00787860" w:rsidRDefault="0048100F" w:rsidP="0048100F">
      <w:pPr>
        <w:ind w:left="1440"/>
        <w:rPr>
          <w:rFonts w:ascii="Arial" w:hAnsi="Arial" w:cs="Arial"/>
          <w:color w:val="FF0000"/>
          <w:szCs w:val="24"/>
        </w:rPr>
      </w:pPr>
    </w:p>
    <w:p w:rsidR="0048100F" w:rsidRPr="00787860" w:rsidRDefault="0048100F" w:rsidP="0048100F">
      <w:pPr>
        <w:ind w:left="1440"/>
        <w:rPr>
          <w:rFonts w:ascii="Arial" w:hAnsi="Arial" w:cs="Arial"/>
          <w:szCs w:val="24"/>
        </w:rPr>
      </w:pPr>
      <w:r w:rsidRPr="00787860">
        <w:rPr>
          <w:rFonts w:ascii="Arial" w:hAnsi="Arial" w:cs="Arial"/>
          <w:szCs w:val="24"/>
        </w:rPr>
        <w:t>Please be aware of the following have applied since September 2014:</w:t>
      </w:r>
    </w:p>
    <w:p w:rsidR="0048100F" w:rsidRPr="00787860" w:rsidRDefault="0048100F" w:rsidP="0048100F">
      <w:pPr>
        <w:ind w:left="1440"/>
        <w:rPr>
          <w:rFonts w:ascii="Arial" w:hAnsi="Arial" w:cs="Arial"/>
          <w:szCs w:val="24"/>
        </w:rPr>
      </w:pPr>
    </w:p>
    <w:p w:rsidR="0048100F" w:rsidRPr="00787860" w:rsidRDefault="0048100F" w:rsidP="0048100F">
      <w:pPr>
        <w:ind w:left="1440"/>
        <w:rPr>
          <w:rFonts w:ascii="Arial" w:hAnsi="Arial" w:cs="Arial"/>
          <w:szCs w:val="24"/>
        </w:rPr>
      </w:pPr>
      <w:r w:rsidRPr="00787860">
        <w:rPr>
          <w:rFonts w:ascii="Arial" w:hAnsi="Arial" w:cs="Arial"/>
          <w:szCs w:val="24"/>
        </w:rPr>
        <w:t xml:space="preserve">• </w:t>
      </w:r>
      <w:proofErr w:type="gramStart"/>
      <w:r w:rsidRPr="00787860">
        <w:rPr>
          <w:rFonts w:ascii="Arial" w:hAnsi="Arial" w:cs="Arial"/>
          <w:szCs w:val="24"/>
        </w:rPr>
        <w:t>the</w:t>
      </w:r>
      <w:proofErr w:type="gramEnd"/>
      <w:r w:rsidRPr="00787860">
        <w:rPr>
          <w:rFonts w:ascii="Arial" w:hAnsi="Arial" w:cs="Arial"/>
          <w:szCs w:val="24"/>
        </w:rPr>
        <w:t xml:space="preserve"> end of pay increases based on length of service </w:t>
      </w:r>
    </w:p>
    <w:p w:rsidR="0048100F" w:rsidRPr="00787860" w:rsidRDefault="0048100F" w:rsidP="0048100F">
      <w:pPr>
        <w:ind w:left="1440"/>
        <w:rPr>
          <w:rFonts w:ascii="Arial" w:hAnsi="Arial" w:cs="Arial"/>
          <w:szCs w:val="24"/>
        </w:rPr>
      </w:pPr>
      <w:r w:rsidRPr="00787860">
        <w:rPr>
          <w:rFonts w:ascii="Arial" w:hAnsi="Arial" w:cs="Arial"/>
          <w:szCs w:val="24"/>
        </w:rPr>
        <w:t xml:space="preserve">• </w:t>
      </w:r>
      <w:proofErr w:type="gramStart"/>
      <w:r w:rsidRPr="00787860">
        <w:rPr>
          <w:rFonts w:ascii="Arial" w:hAnsi="Arial" w:cs="Arial"/>
          <w:szCs w:val="24"/>
        </w:rPr>
        <w:t>all</w:t>
      </w:r>
      <w:proofErr w:type="gramEnd"/>
      <w:r w:rsidRPr="00787860">
        <w:rPr>
          <w:rFonts w:ascii="Arial" w:hAnsi="Arial" w:cs="Arial"/>
          <w:szCs w:val="24"/>
        </w:rPr>
        <w:t xml:space="preserve"> teachers’ pay progression will be linked to performance based on annual appraisals </w:t>
      </w:r>
    </w:p>
    <w:p w:rsidR="0048100F" w:rsidRPr="00787860" w:rsidRDefault="0048100F" w:rsidP="0048100F">
      <w:pPr>
        <w:ind w:left="1440"/>
        <w:rPr>
          <w:rFonts w:ascii="Arial" w:hAnsi="Arial" w:cs="Arial"/>
          <w:szCs w:val="24"/>
        </w:rPr>
      </w:pPr>
      <w:r w:rsidRPr="00787860">
        <w:rPr>
          <w:rFonts w:ascii="Arial" w:hAnsi="Arial" w:cs="Arial"/>
          <w:szCs w:val="24"/>
        </w:rPr>
        <w:t>• the abolition of mandatory pay points within the pay scales for classroom teachers to give schools greater freedom on how much teachers are paid. They would remain in place for reference only in the main pay scale to guide career expectations for new teachers entering the profession.</w:t>
      </w:r>
    </w:p>
    <w:p w:rsidR="0048100F" w:rsidRPr="00787860" w:rsidRDefault="0048100F" w:rsidP="0048100F">
      <w:pPr>
        <w:ind w:left="1440"/>
        <w:rPr>
          <w:rFonts w:ascii="Arial" w:hAnsi="Arial" w:cs="Arial"/>
          <w:szCs w:val="24"/>
        </w:rPr>
      </w:pPr>
    </w:p>
    <w:p w:rsidR="0048100F" w:rsidRPr="00787860" w:rsidRDefault="0048100F" w:rsidP="0048100F">
      <w:pPr>
        <w:numPr>
          <w:ilvl w:val="0"/>
          <w:numId w:val="4"/>
        </w:numPr>
        <w:rPr>
          <w:rFonts w:ascii="Arial" w:hAnsi="Arial" w:cs="Arial"/>
          <w:szCs w:val="24"/>
        </w:rPr>
      </w:pPr>
      <w:r w:rsidRPr="00787860">
        <w:rPr>
          <w:rFonts w:ascii="Arial" w:hAnsi="Arial" w:cs="Arial"/>
          <w:szCs w:val="24"/>
        </w:rPr>
        <w:t xml:space="preserve">You will also need to make an assessment of the additional incremental costs your school will incur. </w:t>
      </w:r>
    </w:p>
    <w:p w:rsidR="0048100F" w:rsidRPr="00787860" w:rsidRDefault="0048100F" w:rsidP="0048100F">
      <w:pPr>
        <w:ind w:left="1440"/>
        <w:rPr>
          <w:rFonts w:ascii="Arial" w:hAnsi="Arial" w:cs="Arial"/>
          <w:szCs w:val="24"/>
        </w:rPr>
      </w:pPr>
    </w:p>
    <w:p w:rsidR="0048100F" w:rsidRPr="00787860" w:rsidRDefault="0048100F" w:rsidP="0048100F">
      <w:pPr>
        <w:ind w:left="1440"/>
        <w:rPr>
          <w:rFonts w:ascii="Arial" w:hAnsi="Arial" w:cs="Arial"/>
          <w:szCs w:val="24"/>
        </w:rPr>
      </w:pPr>
      <w:r w:rsidRPr="00787860">
        <w:rPr>
          <w:rFonts w:ascii="Arial" w:hAnsi="Arial" w:cs="Arial"/>
          <w:szCs w:val="24"/>
        </w:rPr>
        <w:t xml:space="preserve">The current pay scales are </w:t>
      </w:r>
      <w:r w:rsidRPr="00FE3BAC">
        <w:rPr>
          <w:rFonts w:ascii="Arial" w:hAnsi="Arial" w:cs="Arial"/>
          <w:szCs w:val="24"/>
        </w:rPr>
        <w:t xml:space="preserve">shown </w:t>
      </w:r>
      <w:hyperlink w:anchor="ref_TeachersPay_here" w:history="1">
        <w:r w:rsidRPr="00FE3BAC">
          <w:rPr>
            <w:rStyle w:val="Hyperlink"/>
            <w:rFonts w:ascii="Arial" w:hAnsi="Arial" w:cs="Arial"/>
            <w:szCs w:val="24"/>
          </w:rPr>
          <w:t>here</w:t>
        </w:r>
      </w:hyperlink>
      <w:r w:rsidRPr="00FE3BAC">
        <w:rPr>
          <w:rFonts w:ascii="Arial" w:hAnsi="Arial" w:cs="Arial"/>
          <w:szCs w:val="24"/>
        </w:rPr>
        <w:t>.</w:t>
      </w:r>
      <w:r w:rsidRPr="00787860">
        <w:rPr>
          <w:rFonts w:ascii="Arial" w:hAnsi="Arial" w:cs="Arial"/>
          <w:szCs w:val="24"/>
        </w:rPr>
        <w:t xml:space="preserve"> For the purposes of setting a budget for 201</w:t>
      </w:r>
      <w:r w:rsidR="00683E90">
        <w:rPr>
          <w:rFonts w:ascii="Arial" w:hAnsi="Arial" w:cs="Arial"/>
          <w:szCs w:val="24"/>
        </w:rPr>
        <w:t>7/18</w:t>
      </w:r>
      <w:r w:rsidR="00FD0D2D">
        <w:rPr>
          <w:rFonts w:ascii="Arial" w:hAnsi="Arial" w:cs="Arial"/>
          <w:szCs w:val="24"/>
        </w:rPr>
        <w:t xml:space="preserve"> </w:t>
      </w:r>
      <w:r w:rsidRPr="00787860">
        <w:rPr>
          <w:rFonts w:ascii="Arial" w:hAnsi="Arial" w:cs="Arial"/>
          <w:szCs w:val="24"/>
        </w:rPr>
        <w:t>we have included projection for September 201</w:t>
      </w:r>
      <w:r w:rsidR="00683E90">
        <w:rPr>
          <w:rFonts w:ascii="Arial" w:hAnsi="Arial" w:cs="Arial"/>
          <w:szCs w:val="24"/>
        </w:rPr>
        <w:t>7</w:t>
      </w:r>
      <w:r w:rsidRPr="00787860">
        <w:rPr>
          <w:rFonts w:ascii="Arial" w:hAnsi="Arial" w:cs="Arial"/>
          <w:szCs w:val="24"/>
        </w:rPr>
        <w:t>. This includes a 1% increase on all salary points from September 201</w:t>
      </w:r>
      <w:r w:rsidR="00683E90">
        <w:rPr>
          <w:rFonts w:ascii="Arial" w:hAnsi="Arial" w:cs="Arial"/>
          <w:szCs w:val="24"/>
        </w:rPr>
        <w:t>7</w:t>
      </w:r>
      <w:r w:rsidR="00FD0D2D">
        <w:rPr>
          <w:rFonts w:ascii="Arial" w:hAnsi="Arial" w:cs="Arial"/>
          <w:szCs w:val="24"/>
        </w:rPr>
        <w:t xml:space="preserve">. </w:t>
      </w:r>
      <w:r w:rsidRPr="00787860">
        <w:rPr>
          <w:rFonts w:ascii="Arial" w:hAnsi="Arial" w:cs="Arial"/>
          <w:szCs w:val="24"/>
        </w:rPr>
        <w:t>These projection rates are based on the September 201</w:t>
      </w:r>
      <w:r w:rsidR="00683E90">
        <w:rPr>
          <w:rFonts w:ascii="Arial" w:hAnsi="Arial" w:cs="Arial"/>
          <w:szCs w:val="24"/>
        </w:rPr>
        <w:t>6</w:t>
      </w:r>
      <w:r w:rsidRPr="00787860">
        <w:rPr>
          <w:rFonts w:ascii="Arial" w:hAnsi="Arial" w:cs="Arial"/>
          <w:szCs w:val="24"/>
        </w:rPr>
        <w:t xml:space="preserve"> pay award.</w:t>
      </w:r>
    </w:p>
    <w:p w:rsidR="0048100F" w:rsidRPr="00787860" w:rsidRDefault="0048100F" w:rsidP="0048100F">
      <w:pPr>
        <w:ind w:left="1440"/>
        <w:rPr>
          <w:rFonts w:ascii="Arial" w:hAnsi="Arial" w:cs="Arial"/>
          <w:szCs w:val="24"/>
        </w:rPr>
      </w:pPr>
    </w:p>
    <w:p w:rsidR="0048100F" w:rsidRPr="00787860" w:rsidRDefault="0048100F" w:rsidP="0048100F">
      <w:pPr>
        <w:numPr>
          <w:ilvl w:val="0"/>
          <w:numId w:val="4"/>
        </w:numPr>
        <w:rPr>
          <w:rFonts w:ascii="Arial" w:hAnsi="Arial" w:cs="Arial"/>
          <w:szCs w:val="24"/>
        </w:rPr>
      </w:pPr>
      <w:r w:rsidRPr="00787860">
        <w:rPr>
          <w:rFonts w:ascii="Arial" w:hAnsi="Arial" w:cs="Arial"/>
          <w:color w:val="000000"/>
          <w:szCs w:val="24"/>
        </w:rPr>
        <w:t>The employer’s superannuation contributions rate for 201</w:t>
      </w:r>
      <w:r w:rsidR="00704FFC">
        <w:rPr>
          <w:rFonts w:ascii="Arial" w:hAnsi="Arial" w:cs="Arial"/>
          <w:color w:val="000000"/>
          <w:szCs w:val="24"/>
        </w:rPr>
        <w:t>7/18</w:t>
      </w:r>
      <w:r w:rsidRPr="00787860">
        <w:rPr>
          <w:rFonts w:ascii="Arial" w:hAnsi="Arial" w:cs="Arial"/>
          <w:color w:val="000000"/>
          <w:szCs w:val="24"/>
        </w:rPr>
        <w:t xml:space="preserve"> is 16.4</w:t>
      </w:r>
      <w:r w:rsidRPr="00787860">
        <w:rPr>
          <w:rFonts w:ascii="Arial" w:hAnsi="Arial" w:cs="Arial"/>
          <w:color w:val="000000" w:themeColor="text1"/>
          <w:szCs w:val="24"/>
        </w:rPr>
        <w:t>8% for teaching staff and 2</w:t>
      </w:r>
      <w:r w:rsidR="00683E90">
        <w:rPr>
          <w:rFonts w:ascii="Arial" w:hAnsi="Arial" w:cs="Arial"/>
          <w:color w:val="000000" w:themeColor="text1"/>
          <w:szCs w:val="24"/>
        </w:rPr>
        <w:t>5.03</w:t>
      </w:r>
      <w:r w:rsidRPr="00787860">
        <w:rPr>
          <w:rFonts w:ascii="Arial" w:hAnsi="Arial" w:cs="Arial"/>
          <w:color w:val="000000" w:themeColor="text1"/>
          <w:szCs w:val="24"/>
        </w:rPr>
        <w:t>% for non-teaching staff.</w:t>
      </w:r>
      <w:r w:rsidRPr="00787860">
        <w:rPr>
          <w:rFonts w:ascii="Arial" w:hAnsi="Arial" w:cs="Arial"/>
          <w:color w:val="000000"/>
          <w:szCs w:val="24"/>
        </w:rPr>
        <w:t xml:space="preserve">  </w:t>
      </w:r>
    </w:p>
    <w:p w:rsidR="0048100F" w:rsidRPr="00787860" w:rsidRDefault="0048100F" w:rsidP="0048100F">
      <w:pPr>
        <w:ind w:left="1440"/>
        <w:rPr>
          <w:rFonts w:ascii="Arial" w:hAnsi="Arial" w:cs="Arial"/>
          <w:szCs w:val="24"/>
        </w:rPr>
      </w:pPr>
    </w:p>
    <w:p w:rsidR="0048100F" w:rsidRPr="00787860" w:rsidRDefault="0048100F" w:rsidP="0048100F">
      <w:pPr>
        <w:ind w:left="1440"/>
        <w:rPr>
          <w:rFonts w:ascii="Arial" w:hAnsi="Arial" w:cs="Arial"/>
          <w:color w:val="000000"/>
          <w:szCs w:val="24"/>
        </w:rPr>
      </w:pPr>
      <w:r w:rsidRPr="00787860">
        <w:rPr>
          <w:rFonts w:ascii="Arial" w:hAnsi="Arial" w:cs="Arial"/>
          <w:color w:val="000000"/>
          <w:szCs w:val="24"/>
        </w:rPr>
        <w:t xml:space="preserve">From April 2016 the existing state pensions and additional state pension </w:t>
      </w:r>
      <w:r w:rsidR="00704FFC">
        <w:rPr>
          <w:rFonts w:ascii="Arial" w:hAnsi="Arial" w:cs="Arial"/>
          <w:color w:val="000000"/>
          <w:szCs w:val="24"/>
        </w:rPr>
        <w:t>has been</w:t>
      </w:r>
      <w:r w:rsidRPr="00787860">
        <w:rPr>
          <w:rFonts w:ascii="Arial" w:hAnsi="Arial" w:cs="Arial"/>
          <w:color w:val="000000"/>
          <w:szCs w:val="24"/>
        </w:rPr>
        <w:t xml:space="preserve"> replaced by the new state pension. The introduction of the new state pension will prevent employees/employers from contracting out and thus receiving the national insurance rebate. As a result the employer NI rate for 201</w:t>
      </w:r>
      <w:r w:rsidR="00704FFC">
        <w:rPr>
          <w:rFonts w:ascii="Arial" w:hAnsi="Arial" w:cs="Arial"/>
          <w:color w:val="000000"/>
          <w:szCs w:val="24"/>
        </w:rPr>
        <w:t xml:space="preserve">7/18 </w:t>
      </w:r>
      <w:r w:rsidRPr="00787860">
        <w:rPr>
          <w:rFonts w:ascii="Arial" w:hAnsi="Arial" w:cs="Arial"/>
          <w:color w:val="000000"/>
          <w:szCs w:val="24"/>
        </w:rPr>
        <w:t>is 13.8% for all earnings over the secondary threshold</w:t>
      </w:r>
      <w:r w:rsidR="004D73DA">
        <w:rPr>
          <w:rFonts w:ascii="Arial" w:hAnsi="Arial" w:cs="Arial"/>
          <w:color w:val="000000"/>
          <w:szCs w:val="24"/>
        </w:rPr>
        <w:t>.</w:t>
      </w:r>
      <w:r w:rsidRPr="00787860">
        <w:rPr>
          <w:rFonts w:ascii="Arial" w:hAnsi="Arial" w:cs="Arial"/>
          <w:color w:val="000000"/>
          <w:szCs w:val="24"/>
        </w:rPr>
        <w:t xml:space="preserve"> For more information please follow the link below:</w:t>
      </w:r>
    </w:p>
    <w:p w:rsidR="0048100F" w:rsidRPr="00787860" w:rsidRDefault="0048100F" w:rsidP="0048100F">
      <w:pPr>
        <w:ind w:left="1440"/>
        <w:rPr>
          <w:rFonts w:ascii="Arial" w:hAnsi="Arial" w:cs="Arial"/>
          <w:color w:val="000000"/>
          <w:szCs w:val="24"/>
        </w:rPr>
      </w:pPr>
    </w:p>
    <w:p w:rsidR="0048100F" w:rsidRPr="00787860" w:rsidRDefault="002F6DA3" w:rsidP="0048100F">
      <w:pPr>
        <w:ind w:left="1440"/>
        <w:rPr>
          <w:rFonts w:ascii="Arial" w:hAnsi="Arial" w:cs="Arial"/>
          <w:color w:val="000000"/>
          <w:szCs w:val="24"/>
        </w:rPr>
      </w:pPr>
      <w:hyperlink r:id="rId15" w:history="1">
        <w:r w:rsidR="00FD0D2D" w:rsidRPr="00626ADF">
          <w:rPr>
            <w:rStyle w:val="Hyperlink"/>
            <w:rFonts w:ascii="Arial" w:hAnsi="Arial" w:cs="Arial"/>
            <w:szCs w:val="24"/>
          </w:rPr>
          <w:t>https://www.gov.uk/government/publications/cwg2-further-guide-to-paye-and-national-insurance-contributions</w:t>
        </w:r>
      </w:hyperlink>
      <w:r w:rsidR="00FD0D2D">
        <w:rPr>
          <w:rFonts w:ascii="Arial" w:hAnsi="Arial" w:cs="Arial"/>
          <w:color w:val="000000"/>
          <w:szCs w:val="24"/>
        </w:rPr>
        <w:t xml:space="preserve"> </w:t>
      </w:r>
    </w:p>
    <w:p w:rsidR="0048100F" w:rsidRPr="00787860" w:rsidRDefault="0048100F" w:rsidP="0048100F">
      <w:pPr>
        <w:ind w:left="1440"/>
        <w:rPr>
          <w:rFonts w:ascii="Arial" w:hAnsi="Arial" w:cs="Arial"/>
          <w:szCs w:val="24"/>
        </w:rPr>
      </w:pPr>
    </w:p>
    <w:p w:rsidR="0048100F" w:rsidRPr="00787860" w:rsidRDefault="0048100F" w:rsidP="0048100F">
      <w:pPr>
        <w:numPr>
          <w:ilvl w:val="0"/>
          <w:numId w:val="4"/>
        </w:numPr>
        <w:rPr>
          <w:rFonts w:ascii="Arial" w:hAnsi="Arial" w:cs="Arial"/>
          <w:szCs w:val="24"/>
        </w:rPr>
      </w:pPr>
      <w:r w:rsidRPr="00787860">
        <w:rPr>
          <w:rFonts w:ascii="Arial" w:hAnsi="Arial" w:cs="Arial"/>
          <w:szCs w:val="24"/>
        </w:rPr>
        <w:t>Please note that Heads, Deputy Heads and Assistant Heads, are paid on a spot salary and do not receive an increment automatically.</w:t>
      </w:r>
    </w:p>
    <w:p w:rsidR="0048100F" w:rsidRPr="00787860" w:rsidRDefault="0048100F" w:rsidP="0048100F">
      <w:pPr>
        <w:pStyle w:val="Footer"/>
        <w:tabs>
          <w:tab w:val="clear" w:pos="4153"/>
          <w:tab w:val="clear" w:pos="8306"/>
        </w:tabs>
        <w:rPr>
          <w:rFonts w:ascii="Arial" w:hAnsi="Arial" w:cs="Arial"/>
          <w:szCs w:val="24"/>
        </w:rPr>
      </w:pPr>
    </w:p>
    <w:p w:rsidR="0048100F" w:rsidRPr="00787860" w:rsidRDefault="0048100F" w:rsidP="0048100F">
      <w:pPr>
        <w:pStyle w:val="Document1"/>
        <w:keepNext w:val="0"/>
        <w:keepLines w:val="0"/>
        <w:tabs>
          <w:tab w:val="clear" w:pos="-720"/>
          <w:tab w:val="left" w:pos="709"/>
        </w:tabs>
        <w:suppressAutoHyphens w:val="0"/>
        <w:rPr>
          <w:rFonts w:ascii="Arial" w:hAnsi="Arial" w:cs="Arial"/>
          <w:sz w:val="24"/>
          <w:szCs w:val="24"/>
          <w:lang w:val="en-GB"/>
        </w:rPr>
      </w:pPr>
    </w:p>
    <w:p w:rsidR="0048100F" w:rsidRPr="00787860" w:rsidRDefault="0048100F" w:rsidP="0048100F">
      <w:pPr>
        <w:pStyle w:val="Document1"/>
        <w:keepNext w:val="0"/>
        <w:keepLines w:val="0"/>
        <w:numPr>
          <w:ilvl w:val="0"/>
          <w:numId w:val="5"/>
        </w:numPr>
        <w:tabs>
          <w:tab w:val="clear" w:pos="-720"/>
          <w:tab w:val="left" w:pos="709"/>
        </w:tabs>
        <w:suppressAutoHyphens w:val="0"/>
        <w:rPr>
          <w:rFonts w:ascii="Arial" w:hAnsi="Arial" w:cs="Arial"/>
          <w:sz w:val="24"/>
          <w:szCs w:val="24"/>
          <w:lang w:val="en-GB"/>
        </w:rPr>
      </w:pPr>
      <w:r w:rsidRPr="00787860">
        <w:rPr>
          <w:rFonts w:ascii="Arial" w:hAnsi="Arial" w:cs="Arial"/>
          <w:sz w:val="24"/>
          <w:szCs w:val="24"/>
          <w:lang w:val="en-GB"/>
        </w:rPr>
        <w:t xml:space="preserve">You can obtain the latest employers’ contribution rates for N.I and Superannuation by referring to your payroll provider’s reports, which identifies these on costs for each employee. You may have some members of staff who have chosen to “opt out” of the superannuation scheme, which would reduce your total employers’ contribution. </w:t>
      </w:r>
    </w:p>
    <w:p w:rsidR="0048100F" w:rsidRPr="00787860" w:rsidRDefault="0048100F" w:rsidP="0048100F">
      <w:pPr>
        <w:pStyle w:val="Document1"/>
        <w:keepNext w:val="0"/>
        <w:keepLines w:val="0"/>
        <w:tabs>
          <w:tab w:val="clear" w:pos="-720"/>
          <w:tab w:val="left" w:pos="709"/>
        </w:tabs>
        <w:suppressAutoHyphens w:val="0"/>
        <w:rPr>
          <w:rFonts w:ascii="Arial" w:hAnsi="Arial" w:cs="Arial"/>
          <w:sz w:val="24"/>
          <w:szCs w:val="24"/>
          <w:lang w:val="en-GB"/>
        </w:rPr>
      </w:pPr>
    </w:p>
    <w:p w:rsidR="0048100F" w:rsidRPr="00787860" w:rsidRDefault="0048100F" w:rsidP="0048100F">
      <w:pPr>
        <w:rPr>
          <w:rFonts w:ascii="Arial" w:hAnsi="Arial" w:cs="Arial"/>
          <w:szCs w:val="24"/>
        </w:rPr>
      </w:pPr>
      <w:r w:rsidRPr="00FE3BAC">
        <w:rPr>
          <w:rFonts w:ascii="Arial" w:hAnsi="Arial" w:cs="Arial"/>
          <w:szCs w:val="24"/>
        </w:rPr>
        <w:t xml:space="preserve">A worked example of how to estimate the cost of a teacher can be found </w:t>
      </w:r>
      <w:hyperlink w:anchor="ref_TeachersPayExample" w:history="1">
        <w:r w:rsidRPr="00FE3BAC">
          <w:rPr>
            <w:rStyle w:val="Hyperlink"/>
            <w:rFonts w:ascii="Arial" w:hAnsi="Arial" w:cs="Arial"/>
            <w:szCs w:val="24"/>
          </w:rPr>
          <w:t>here</w:t>
        </w:r>
      </w:hyperlink>
      <w:r w:rsidRPr="00FE3BAC">
        <w:rPr>
          <w:rFonts w:ascii="Arial" w:hAnsi="Arial" w:cs="Arial"/>
          <w:szCs w:val="24"/>
        </w:rPr>
        <w:t>.</w:t>
      </w:r>
    </w:p>
    <w:p w:rsidR="0048100F" w:rsidRPr="00787860" w:rsidRDefault="0048100F" w:rsidP="0048100F">
      <w:pPr>
        <w:autoSpaceDE w:val="0"/>
        <w:autoSpaceDN w:val="0"/>
        <w:adjustRightInd w:val="0"/>
        <w:rPr>
          <w:rFonts w:ascii="Arial" w:hAnsi="Arial" w:cs="Arial"/>
          <w:b/>
          <w:bCs/>
          <w:szCs w:val="24"/>
          <w:lang w:val="en-US"/>
        </w:rPr>
      </w:pPr>
    </w:p>
    <w:p w:rsidR="009F760B" w:rsidRDefault="009F760B" w:rsidP="0048100F">
      <w:pPr>
        <w:rPr>
          <w:rFonts w:ascii="Arial" w:hAnsi="Arial" w:cs="Arial"/>
          <w:szCs w:val="24"/>
          <w:u w:val="single"/>
        </w:rPr>
      </w:pPr>
      <w:bookmarkStart w:id="6" w:name="ref_TeachersPay_here"/>
    </w:p>
    <w:p w:rsidR="009F760B" w:rsidRDefault="009F760B" w:rsidP="0048100F">
      <w:pPr>
        <w:rPr>
          <w:rFonts w:ascii="Arial" w:hAnsi="Arial" w:cs="Arial"/>
          <w:szCs w:val="24"/>
          <w:u w:val="single"/>
        </w:rPr>
      </w:pPr>
    </w:p>
    <w:p w:rsidR="0048100F" w:rsidRPr="00787860" w:rsidRDefault="0048100F" w:rsidP="0048100F">
      <w:pPr>
        <w:rPr>
          <w:rFonts w:ascii="Arial" w:hAnsi="Arial" w:cs="Arial"/>
          <w:szCs w:val="24"/>
          <w:u w:val="single"/>
        </w:rPr>
      </w:pPr>
      <w:proofErr w:type="gramStart"/>
      <w:r w:rsidRPr="00787860">
        <w:rPr>
          <w:rFonts w:ascii="Arial" w:hAnsi="Arial" w:cs="Arial"/>
          <w:szCs w:val="24"/>
          <w:u w:val="single"/>
        </w:rPr>
        <w:t>Spine for the leadership group</w:t>
      </w:r>
      <w:proofErr w:type="gramEnd"/>
      <w:r w:rsidRPr="00787860">
        <w:rPr>
          <w:rFonts w:ascii="Arial" w:hAnsi="Arial" w:cs="Arial"/>
          <w:szCs w:val="24"/>
          <w:u w:val="single"/>
        </w:rPr>
        <w:t xml:space="preserve"> in band A (</w:t>
      </w:r>
      <w:proofErr w:type="spellStart"/>
      <w:r w:rsidRPr="00787860">
        <w:rPr>
          <w:rFonts w:ascii="Arial" w:hAnsi="Arial" w:cs="Arial"/>
          <w:szCs w:val="24"/>
          <w:u w:val="single"/>
        </w:rPr>
        <w:t>Excl</w:t>
      </w:r>
      <w:proofErr w:type="spellEnd"/>
      <w:r w:rsidRPr="00787860">
        <w:rPr>
          <w:rFonts w:ascii="Arial" w:hAnsi="Arial" w:cs="Arial"/>
          <w:szCs w:val="24"/>
          <w:u w:val="single"/>
        </w:rPr>
        <w:t xml:space="preserve"> on-costs) – (Currently covering inner London)</w:t>
      </w:r>
    </w:p>
    <w:bookmarkEnd w:id="6"/>
    <w:p w:rsidR="0048100F" w:rsidRPr="00787860" w:rsidRDefault="0048100F" w:rsidP="0048100F">
      <w:pPr>
        <w:pStyle w:val="Default"/>
      </w:pPr>
    </w:p>
    <w:tbl>
      <w:tblPr>
        <w:tblW w:w="9229" w:type="dxa"/>
        <w:tblInd w:w="93" w:type="dxa"/>
        <w:tblLook w:val="04A0" w:firstRow="1" w:lastRow="0" w:firstColumn="1" w:lastColumn="0" w:noHBand="0" w:noVBand="1"/>
      </w:tblPr>
      <w:tblGrid>
        <w:gridCol w:w="2992"/>
        <w:gridCol w:w="3119"/>
        <w:gridCol w:w="3118"/>
      </w:tblGrid>
      <w:tr w:rsidR="00DF2F70" w:rsidRPr="00DF2F70" w:rsidTr="00FD0D2D">
        <w:trPr>
          <w:trHeight w:val="533"/>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Spine Point</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September 2016 pay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 xml:space="preserve">Projected </w:t>
            </w:r>
            <w:r w:rsidR="00B87690" w:rsidRPr="00DF2F70">
              <w:rPr>
                <w:rFonts w:ascii="Arial" w:hAnsi="Arial" w:cs="Arial"/>
                <w:b/>
                <w:bCs/>
                <w:color w:val="000000"/>
                <w:szCs w:val="24"/>
                <w:lang w:eastAsia="en-GB"/>
              </w:rPr>
              <w:t>September</w:t>
            </w:r>
            <w:r w:rsidRPr="00DF2F70">
              <w:rPr>
                <w:rFonts w:ascii="Arial" w:hAnsi="Arial" w:cs="Arial"/>
                <w:b/>
                <w:bCs/>
                <w:color w:val="000000"/>
                <w:szCs w:val="24"/>
                <w:lang w:eastAsia="en-GB"/>
              </w:rPr>
              <w:t xml:space="preserve"> 2017 (+1%)</w:t>
            </w:r>
          </w:p>
        </w:tc>
      </w:tr>
      <w:tr w:rsidR="00DF2F70" w:rsidRPr="00DF2F70" w:rsidTr="007E29F9">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 </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£pa</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£pa</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46,350</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46,814</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L2</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47,330</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47,803</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L3</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48,332</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48,815</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L4</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49,350</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49,844</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L5</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50,401</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50,905</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L6</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51,476</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51,991</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L7</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52,667</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53,194</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L8</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53,709</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54,246</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L9</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54,862</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55,411</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L10</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56,083</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56,644</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L11</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57,344</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57,917</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L12</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58,501</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59,086</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L13</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59,778</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60,376</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L14</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61,084</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61,695</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L15</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62,416</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63,040</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L16</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63,886</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64,525</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L17</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65,185</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65,837</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4D73DA" w:rsidP="00DF2F70">
            <w:pPr>
              <w:rPr>
                <w:rFonts w:ascii="Arial" w:hAnsi="Arial" w:cs="Arial"/>
                <w:color w:val="000000"/>
                <w:szCs w:val="24"/>
                <w:lang w:eastAsia="en-GB"/>
              </w:rPr>
            </w:pPr>
            <w:r>
              <w:rPr>
                <w:rFonts w:ascii="Arial" w:hAnsi="Arial" w:cs="Arial"/>
                <w:color w:val="000000"/>
                <w:szCs w:val="24"/>
                <w:lang w:eastAsia="en-GB"/>
              </w:rPr>
              <w:t>L18</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66,638</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67,304</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L19</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68,107</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68,788</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L20</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69,613</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70,309</w:t>
            </w:r>
          </w:p>
        </w:tc>
      </w:tr>
      <w:tr w:rsidR="00DF2F70"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4D73DA" w:rsidP="00DF2F70">
            <w:pPr>
              <w:rPr>
                <w:rFonts w:ascii="Arial" w:hAnsi="Arial" w:cs="Arial"/>
                <w:color w:val="000000"/>
                <w:szCs w:val="24"/>
                <w:lang w:eastAsia="en-GB"/>
              </w:rPr>
            </w:pPr>
            <w:r>
              <w:rPr>
                <w:rFonts w:ascii="Arial" w:hAnsi="Arial" w:cs="Arial"/>
                <w:color w:val="000000"/>
                <w:szCs w:val="24"/>
                <w:lang w:eastAsia="en-GB"/>
              </w:rPr>
              <w:t>L21</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71,153</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71,865</w:t>
            </w:r>
          </w:p>
        </w:tc>
      </w:tr>
      <w:tr w:rsidR="00DF2F70" w:rsidRPr="00DF2F70" w:rsidTr="00FD0D2D">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L22</w:t>
            </w:r>
          </w:p>
        </w:tc>
        <w:tc>
          <w:tcPr>
            <w:tcW w:w="3119"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72,737</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73,464</w:t>
            </w:r>
          </w:p>
        </w:tc>
      </w:tr>
      <w:tr w:rsidR="003D09B9" w:rsidRPr="00DF2F70" w:rsidTr="003D09B9">
        <w:trPr>
          <w:trHeight w:val="315"/>
        </w:trPr>
        <w:tc>
          <w:tcPr>
            <w:tcW w:w="29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L23</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74,350</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75,094</w:t>
            </w:r>
          </w:p>
        </w:tc>
      </w:tr>
      <w:tr w:rsidR="003D09B9" w:rsidRPr="00DF2F70" w:rsidTr="003D09B9">
        <w:trPr>
          <w:trHeight w:val="315"/>
        </w:trPr>
        <w:tc>
          <w:tcPr>
            <w:tcW w:w="299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D09B9" w:rsidRPr="00DF2F70" w:rsidRDefault="003D09B9" w:rsidP="009C68F4">
            <w:pPr>
              <w:rPr>
                <w:rFonts w:ascii="Arial" w:hAnsi="Arial" w:cs="Arial"/>
                <w:b/>
                <w:bCs/>
                <w:color w:val="000000"/>
                <w:szCs w:val="24"/>
                <w:lang w:eastAsia="en-GB"/>
              </w:rPr>
            </w:pPr>
            <w:r w:rsidRPr="00DF2F70">
              <w:rPr>
                <w:rFonts w:ascii="Arial" w:hAnsi="Arial" w:cs="Arial"/>
                <w:b/>
                <w:bCs/>
                <w:color w:val="000000"/>
                <w:szCs w:val="24"/>
                <w:lang w:eastAsia="en-GB"/>
              </w:rPr>
              <w:lastRenderedPageBreak/>
              <w:t>Spine Point</w:t>
            </w:r>
          </w:p>
        </w:tc>
        <w:tc>
          <w:tcPr>
            <w:tcW w:w="3119" w:type="dxa"/>
            <w:tcBorders>
              <w:top w:val="single" w:sz="8" w:space="0" w:color="auto"/>
              <w:left w:val="nil"/>
              <w:bottom w:val="single" w:sz="4" w:space="0" w:color="auto"/>
              <w:right w:val="single" w:sz="8" w:space="0" w:color="auto"/>
            </w:tcBorders>
            <w:shd w:val="clear" w:color="auto" w:fill="auto"/>
            <w:vAlign w:val="center"/>
            <w:hideMark/>
          </w:tcPr>
          <w:p w:rsidR="003D09B9" w:rsidRPr="00DF2F70" w:rsidRDefault="003D09B9" w:rsidP="009C68F4">
            <w:pPr>
              <w:rPr>
                <w:rFonts w:ascii="Arial" w:hAnsi="Arial" w:cs="Arial"/>
                <w:b/>
                <w:bCs/>
                <w:color w:val="000000"/>
                <w:szCs w:val="24"/>
                <w:lang w:eastAsia="en-GB"/>
              </w:rPr>
            </w:pPr>
            <w:r w:rsidRPr="00DF2F70">
              <w:rPr>
                <w:rFonts w:ascii="Arial" w:hAnsi="Arial" w:cs="Arial"/>
                <w:b/>
                <w:bCs/>
                <w:color w:val="000000"/>
                <w:szCs w:val="24"/>
                <w:lang w:eastAsia="en-GB"/>
              </w:rPr>
              <w:t>September 2016 pay</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rsidR="003D09B9" w:rsidRPr="00DF2F70" w:rsidRDefault="003D09B9" w:rsidP="009C68F4">
            <w:pPr>
              <w:rPr>
                <w:rFonts w:ascii="Arial" w:hAnsi="Arial" w:cs="Arial"/>
                <w:b/>
                <w:bCs/>
                <w:color w:val="000000"/>
                <w:szCs w:val="24"/>
                <w:lang w:eastAsia="en-GB"/>
              </w:rPr>
            </w:pPr>
            <w:r w:rsidRPr="00DF2F70">
              <w:rPr>
                <w:rFonts w:ascii="Arial" w:hAnsi="Arial" w:cs="Arial"/>
                <w:b/>
                <w:bCs/>
                <w:color w:val="000000"/>
                <w:szCs w:val="24"/>
                <w:lang w:eastAsia="en-GB"/>
              </w:rPr>
              <w:t xml:space="preserve">Projected </w:t>
            </w:r>
            <w:r w:rsidR="00413A6F" w:rsidRPr="00DF2F70">
              <w:rPr>
                <w:rFonts w:ascii="Arial" w:hAnsi="Arial" w:cs="Arial"/>
                <w:b/>
                <w:bCs/>
                <w:color w:val="000000"/>
                <w:szCs w:val="24"/>
                <w:lang w:eastAsia="en-GB"/>
              </w:rPr>
              <w:t>September</w:t>
            </w:r>
            <w:r w:rsidRPr="00DF2F70">
              <w:rPr>
                <w:rFonts w:ascii="Arial" w:hAnsi="Arial" w:cs="Arial"/>
                <w:b/>
                <w:bCs/>
                <w:color w:val="000000"/>
                <w:szCs w:val="24"/>
                <w:lang w:eastAsia="en-GB"/>
              </w:rPr>
              <w:t xml:space="preserve"> 2017 (+1%)</w:t>
            </w:r>
          </w:p>
        </w:tc>
      </w:tr>
      <w:tr w:rsidR="003D09B9" w:rsidRPr="00DF2F70" w:rsidTr="003D09B9">
        <w:trPr>
          <w:trHeight w:val="315"/>
        </w:trPr>
        <w:tc>
          <w:tcPr>
            <w:tcW w:w="29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L25</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77,719</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78,496</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L26</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79,459</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80,254</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Pr>
                <w:rFonts w:ascii="Arial" w:hAnsi="Arial" w:cs="Arial"/>
                <w:color w:val="000000"/>
                <w:szCs w:val="24"/>
                <w:lang w:eastAsia="en-GB"/>
              </w:rPr>
              <w:t>L27</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81,244</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82,056</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L28</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83,079</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83,910</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L29</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84,957</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85,807</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L30</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86,886</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87,755</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Pr>
                <w:rFonts w:ascii="Arial" w:hAnsi="Arial" w:cs="Arial"/>
                <w:color w:val="000000"/>
                <w:szCs w:val="24"/>
                <w:lang w:eastAsia="en-GB"/>
              </w:rPr>
              <w:t>L31</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88,853</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89,742</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L32</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90,874</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91,783</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L33</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92,951</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93,881</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L34</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95,067</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96,018</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Pr>
                <w:rFonts w:ascii="Arial" w:hAnsi="Arial" w:cs="Arial"/>
                <w:color w:val="000000"/>
                <w:szCs w:val="24"/>
                <w:lang w:eastAsia="en-GB"/>
              </w:rPr>
              <w:t>L35</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97,247</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98,219</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L36</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99,469</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100,464</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L37</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101,765</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102,783</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L38</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104,094</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105,135</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Pr>
                <w:rFonts w:ascii="Arial" w:hAnsi="Arial" w:cs="Arial"/>
                <w:color w:val="000000"/>
                <w:szCs w:val="24"/>
                <w:lang w:eastAsia="en-GB"/>
              </w:rPr>
              <w:t>L39</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106,451</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107,516</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L40</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108,930</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110,019</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L41</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111,469</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112,584</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L42</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114,069</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115,210</w:t>
            </w:r>
          </w:p>
        </w:tc>
      </w:tr>
      <w:tr w:rsidR="003D09B9" w:rsidRPr="00DF2F70" w:rsidTr="007E29F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3D09B9" w:rsidRPr="00DF2F70" w:rsidRDefault="003D09B9" w:rsidP="00DF2F70">
            <w:pPr>
              <w:rPr>
                <w:rFonts w:ascii="Arial" w:hAnsi="Arial" w:cs="Arial"/>
                <w:color w:val="000000"/>
                <w:szCs w:val="24"/>
                <w:lang w:eastAsia="en-GB"/>
              </w:rPr>
            </w:pPr>
            <w:r w:rsidRPr="00DF2F70">
              <w:rPr>
                <w:rFonts w:ascii="Arial" w:hAnsi="Arial" w:cs="Arial"/>
                <w:color w:val="000000"/>
                <w:szCs w:val="24"/>
                <w:lang w:eastAsia="en-GB"/>
              </w:rPr>
              <w:t>L43</w:t>
            </w:r>
          </w:p>
        </w:tc>
        <w:tc>
          <w:tcPr>
            <w:tcW w:w="3119"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115,582</w:t>
            </w:r>
          </w:p>
        </w:tc>
        <w:tc>
          <w:tcPr>
            <w:tcW w:w="3118" w:type="dxa"/>
            <w:tcBorders>
              <w:top w:val="nil"/>
              <w:left w:val="nil"/>
              <w:bottom w:val="single" w:sz="8" w:space="0" w:color="auto"/>
              <w:right w:val="single" w:sz="8" w:space="0" w:color="auto"/>
            </w:tcBorders>
            <w:shd w:val="clear" w:color="auto" w:fill="auto"/>
            <w:vAlign w:val="center"/>
            <w:hideMark/>
          </w:tcPr>
          <w:p w:rsidR="003D09B9" w:rsidRPr="00DF2F70" w:rsidRDefault="003D09B9" w:rsidP="00DF2F70">
            <w:pPr>
              <w:jc w:val="right"/>
              <w:rPr>
                <w:rFonts w:ascii="Arial" w:hAnsi="Arial" w:cs="Arial"/>
                <w:color w:val="000000"/>
                <w:szCs w:val="24"/>
                <w:lang w:eastAsia="en-GB"/>
              </w:rPr>
            </w:pPr>
            <w:r w:rsidRPr="00DF2F70">
              <w:rPr>
                <w:rFonts w:ascii="Arial" w:hAnsi="Arial" w:cs="Arial"/>
                <w:color w:val="000000"/>
                <w:szCs w:val="24"/>
                <w:lang w:eastAsia="en-GB"/>
              </w:rPr>
              <w:t>116,738</w:t>
            </w:r>
          </w:p>
        </w:tc>
      </w:tr>
    </w:tbl>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rPr>
      </w:pPr>
    </w:p>
    <w:p w:rsidR="00FD0D2D" w:rsidRDefault="00FD0D2D" w:rsidP="0048100F">
      <w:pPr>
        <w:rPr>
          <w:rFonts w:ascii="Arial" w:hAnsi="Arial" w:cs="Arial"/>
          <w:szCs w:val="24"/>
        </w:rPr>
      </w:pPr>
    </w:p>
    <w:p w:rsidR="0048100F" w:rsidRDefault="0048100F" w:rsidP="0048100F">
      <w:pPr>
        <w:rPr>
          <w:rFonts w:ascii="Arial" w:hAnsi="Arial" w:cs="Arial"/>
          <w:szCs w:val="24"/>
          <w:u w:val="single"/>
        </w:rPr>
      </w:pPr>
      <w:r w:rsidRPr="00787860">
        <w:rPr>
          <w:rFonts w:ascii="Arial" w:hAnsi="Arial" w:cs="Arial"/>
          <w:szCs w:val="24"/>
          <w:u w:val="single"/>
        </w:rPr>
        <w:t xml:space="preserve">Ranges for Head Teachers in band A – (Currently covering inner London) </w:t>
      </w:r>
    </w:p>
    <w:p w:rsidR="00787860" w:rsidRPr="00787860" w:rsidRDefault="00787860" w:rsidP="0048100F">
      <w:pPr>
        <w:rPr>
          <w:rFonts w:ascii="Arial" w:hAnsi="Arial" w:cs="Arial"/>
          <w:szCs w:val="24"/>
          <w:u w:val="single"/>
        </w:rPr>
      </w:pPr>
    </w:p>
    <w:p w:rsidR="0048100F" w:rsidRPr="00787860" w:rsidRDefault="0048100F" w:rsidP="0048100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Group</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Range of Spine Points</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Salary Range Sept 2016</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Pr>
                <w:rFonts w:ascii="Arial" w:hAnsi="Arial" w:cs="Arial"/>
                <w:szCs w:val="24"/>
              </w:rPr>
              <w:t>Projected Sept 2017 (+1%)</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 </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£pa</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£pa</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1</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L6 - L18</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51,476 – 65,978</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51,991 - 66,638</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2</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L8 - L21</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53,709 – 70,448</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54,246 - 71,152</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3</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L11 - L24</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57,344 – 75,264</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57,917 - 76,017</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4</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L14 - L27</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61,084 - 80,439</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61,695 - 81,243</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5</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L18 - L31</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66,638 - 87,973</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67,304 - 88,853</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6</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L21 - L35</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71,153 - 96,284</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71,865 - 97,247</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7</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L24 - L39</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71,153 - 105,397</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71,865 - 106,451</w:t>
            </w:r>
          </w:p>
        </w:tc>
      </w:tr>
      <w:tr w:rsidR="00203808" w:rsidRPr="00203808" w:rsidTr="00203808">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8</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rPr>
                <w:rFonts w:ascii="Arial" w:hAnsi="Arial" w:cs="Arial"/>
                <w:szCs w:val="24"/>
              </w:rPr>
            </w:pPr>
            <w:r w:rsidRPr="00203808">
              <w:rPr>
                <w:rFonts w:ascii="Arial" w:hAnsi="Arial" w:cs="Arial"/>
                <w:szCs w:val="24"/>
              </w:rPr>
              <w:t>L28 - L43</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83,079 - 115,582</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203808" w:rsidRPr="00203808" w:rsidRDefault="00203808" w:rsidP="00203808">
            <w:pPr>
              <w:jc w:val="right"/>
              <w:rPr>
                <w:rFonts w:ascii="Arial" w:hAnsi="Arial" w:cs="Arial"/>
                <w:szCs w:val="24"/>
              </w:rPr>
            </w:pPr>
            <w:r w:rsidRPr="00203808">
              <w:rPr>
                <w:rFonts w:ascii="Arial" w:hAnsi="Arial" w:cs="Arial"/>
                <w:szCs w:val="24"/>
              </w:rPr>
              <w:t>83,910 - 116,738</w:t>
            </w:r>
          </w:p>
        </w:tc>
      </w:tr>
    </w:tbl>
    <w:p w:rsidR="0048100F" w:rsidRDefault="0048100F" w:rsidP="0048100F">
      <w:pPr>
        <w:rPr>
          <w:rFonts w:ascii="Arial" w:hAnsi="Arial" w:cs="Arial"/>
          <w:szCs w:val="24"/>
        </w:rPr>
      </w:pPr>
    </w:p>
    <w:p w:rsidR="00203808" w:rsidRPr="00787860" w:rsidRDefault="00203808" w:rsidP="0048100F">
      <w:pPr>
        <w:rPr>
          <w:rFonts w:ascii="Arial" w:hAnsi="Arial" w:cs="Arial"/>
          <w:szCs w:val="24"/>
        </w:rPr>
      </w:pPr>
    </w:p>
    <w:p w:rsidR="00787860" w:rsidRPr="00787860" w:rsidRDefault="00787860" w:rsidP="0048100F">
      <w:pPr>
        <w:autoSpaceDE w:val="0"/>
        <w:autoSpaceDN w:val="0"/>
        <w:adjustRightInd w:val="0"/>
        <w:rPr>
          <w:rFonts w:ascii="Arial" w:hAnsi="Arial" w:cs="Arial"/>
          <w:bCs/>
          <w:szCs w:val="24"/>
          <w:lang w:val="en-US"/>
        </w:rPr>
      </w:pPr>
    </w:p>
    <w:p w:rsidR="0048100F" w:rsidRPr="00787860" w:rsidRDefault="0048100F" w:rsidP="0048100F">
      <w:pPr>
        <w:autoSpaceDE w:val="0"/>
        <w:autoSpaceDN w:val="0"/>
        <w:adjustRightInd w:val="0"/>
        <w:rPr>
          <w:rFonts w:ascii="Arial" w:hAnsi="Arial" w:cs="Arial"/>
          <w:bCs/>
          <w:szCs w:val="24"/>
          <w:lang w:val="en-US"/>
        </w:rPr>
      </w:pPr>
    </w:p>
    <w:p w:rsidR="00FD0D2D" w:rsidRDefault="00FD0D2D">
      <w:pPr>
        <w:rPr>
          <w:rFonts w:ascii="Arial" w:hAnsi="Arial" w:cs="Arial"/>
          <w:szCs w:val="24"/>
          <w:u w:val="single"/>
        </w:rPr>
      </w:pPr>
      <w:r>
        <w:rPr>
          <w:rFonts w:ascii="Arial" w:hAnsi="Arial" w:cs="Arial"/>
          <w:szCs w:val="24"/>
          <w:u w:val="single"/>
        </w:rPr>
        <w:br w:type="page"/>
      </w:r>
    </w:p>
    <w:p w:rsidR="0048100F" w:rsidRPr="00787860" w:rsidRDefault="0048100F" w:rsidP="0048100F">
      <w:pPr>
        <w:rPr>
          <w:rFonts w:ascii="Arial" w:hAnsi="Arial" w:cs="Arial"/>
          <w:szCs w:val="24"/>
          <w:u w:val="single"/>
        </w:rPr>
      </w:pPr>
      <w:r w:rsidRPr="00787860">
        <w:rPr>
          <w:rFonts w:ascii="Arial" w:hAnsi="Arial" w:cs="Arial"/>
          <w:szCs w:val="24"/>
          <w:u w:val="single"/>
        </w:rPr>
        <w:lastRenderedPageBreak/>
        <w:t>Scale for qualified teachers in band A – (Currently covering inner London)</w:t>
      </w:r>
    </w:p>
    <w:p w:rsidR="00787860" w:rsidRPr="00787860" w:rsidRDefault="00787860" w:rsidP="0048100F">
      <w:pPr>
        <w:autoSpaceDE w:val="0"/>
        <w:autoSpaceDN w:val="0"/>
        <w:adjustRightInd w:val="0"/>
        <w:rPr>
          <w:rFonts w:ascii="Arial" w:hAnsi="Arial" w:cs="Arial"/>
          <w:szCs w:val="24"/>
          <w:lang w:val="en-US"/>
        </w:rPr>
      </w:pPr>
    </w:p>
    <w:p w:rsidR="0048100F" w:rsidRDefault="0048100F" w:rsidP="0048100F">
      <w:pPr>
        <w:autoSpaceDE w:val="0"/>
        <w:autoSpaceDN w:val="0"/>
        <w:adjustRightInd w:val="0"/>
        <w:rPr>
          <w:rFonts w:ascii="Arial" w:hAnsi="Arial" w:cs="Arial"/>
          <w:b/>
          <w:bCs/>
          <w:szCs w:val="24"/>
          <w:lang w:val="en-US"/>
        </w:rPr>
      </w:pPr>
    </w:p>
    <w:tbl>
      <w:tblPr>
        <w:tblW w:w="9229" w:type="dxa"/>
        <w:tblInd w:w="93" w:type="dxa"/>
        <w:tblLook w:val="04A0" w:firstRow="1" w:lastRow="0" w:firstColumn="1" w:lastColumn="0" w:noHBand="0" w:noVBand="1"/>
      </w:tblPr>
      <w:tblGrid>
        <w:gridCol w:w="3134"/>
        <w:gridCol w:w="2977"/>
        <w:gridCol w:w="3118"/>
      </w:tblGrid>
      <w:tr w:rsidR="00DF2F70" w:rsidRPr="00DF2F70" w:rsidTr="007E29F9">
        <w:trPr>
          <w:trHeight w:val="960"/>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Scale Point</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September 2016 pay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 xml:space="preserve">Projected </w:t>
            </w:r>
            <w:r w:rsidR="00700746" w:rsidRPr="00DF2F70">
              <w:rPr>
                <w:rFonts w:ascii="Arial" w:hAnsi="Arial" w:cs="Arial"/>
                <w:b/>
                <w:bCs/>
                <w:color w:val="000000"/>
                <w:szCs w:val="24"/>
                <w:lang w:eastAsia="en-GB"/>
              </w:rPr>
              <w:t>September</w:t>
            </w:r>
            <w:r w:rsidRPr="00DF2F70">
              <w:rPr>
                <w:rFonts w:ascii="Arial" w:hAnsi="Arial" w:cs="Arial"/>
                <w:b/>
                <w:bCs/>
                <w:color w:val="000000"/>
                <w:szCs w:val="24"/>
                <w:lang w:eastAsia="en-GB"/>
              </w:rPr>
              <w:t xml:space="preserve"> 2017 (+1%)</w:t>
            </w:r>
          </w:p>
        </w:tc>
      </w:tr>
      <w:tr w:rsidR="00DF2F70" w:rsidRPr="00DF2F70" w:rsidTr="007E29F9">
        <w:trPr>
          <w:trHeight w:val="33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Main pay scale</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£pa</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£pa</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1</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28,098</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28,379</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29563</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29859</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31103</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31414</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32724</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33051</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5</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35242</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35594</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6</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38241</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38623</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 </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 </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 </w:t>
            </w:r>
          </w:p>
        </w:tc>
      </w:tr>
      <w:tr w:rsidR="00DF2F70" w:rsidRPr="00DF2F70" w:rsidTr="007E29F9">
        <w:trPr>
          <w:trHeight w:val="33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b/>
                <w:bCs/>
                <w:color w:val="000000"/>
                <w:szCs w:val="24"/>
                <w:lang w:eastAsia="en-GB"/>
              </w:rPr>
            </w:pPr>
            <w:r w:rsidRPr="00DF2F70">
              <w:rPr>
                <w:rFonts w:ascii="Arial" w:hAnsi="Arial" w:cs="Arial"/>
                <w:b/>
                <w:bCs/>
                <w:color w:val="000000"/>
                <w:szCs w:val="24"/>
                <w:lang w:eastAsia="en-GB"/>
              </w:rPr>
              <w:t>Upper pay scale</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 </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rPr>
                <w:rFonts w:ascii="Arial" w:hAnsi="Arial" w:cs="Arial"/>
                <w:color w:val="000000"/>
                <w:szCs w:val="24"/>
                <w:lang w:eastAsia="en-GB"/>
              </w:rPr>
            </w:pPr>
            <w:r w:rsidRPr="00DF2F70">
              <w:rPr>
                <w:rFonts w:ascii="Arial" w:hAnsi="Arial" w:cs="Arial"/>
                <w:color w:val="000000"/>
                <w:szCs w:val="24"/>
                <w:lang w:eastAsia="en-GB"/>
              </w:rPr>
              <w:t> </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1</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43,184</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43,616</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2</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45,306</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45,759</w:t>
            </w:r>
          </w:p>
        </w:tc>
      </w:tr>
      <w:tr w:rsidR="00DF2F70" w:rsidRPr="00DF2F70" w:rsidTr="007E29F9">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3</w:t>
            </w:r>
          </w:p>
        </w:tc>
        <w:tc>
          <w:tcPr>
            <w:tcW w:w="2977"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46,829</w:t>
            </w:r>
          </w:p>
        </w:tc>
        <w:tc>
          <w:tcPr>
            <w:tcW w:w="3118" w:type="dxa"/>
            <w:tcBorders>
              <w:top w:val="nil"/>
              <w:left w:val="nil"/>
              <w:bottom w:val="single" w:sz="8" w:space="0" w:color="auto"/>
              <w:right w:val="single" w:sz="8" w:space="0" w:color="auto"/>
            </w:tcBorders>
            <w:shd w:val="clear" w:color="auto" w:fill="auto"/>
            <w:vAlign w:val="center"/>
            <w:hideMark/>
          </w:tcPr>
          <w:p w:rsidR="00DF2F70" w:rsidRPr="00DF2F70" w:rsidRDefault="00DF2F70" w:rsidP="00DF2F70">
            <w:pPr>
              <w:jc w:val="right"/>
              <w:rPr>
                <w:rFonts w:ascii="Arial" w:hAnsi="Arial" w:cs="Arial"/>
                <w:color w:val="000000"/>
                <w:szCs w:val="24"/>
                <w:lang w:eastAsia="en-GB"/>
              </w:rPr>
            </w:pPr>
            <w:r w:rsidRPr="00DF2F70">
              <w:rPr>
                <w:rFonts w:ascii="Arial" w:hAnsi="Arial" w:cs="Arial"/>
                <w:color w:val="000000"/>
                <w:szCs w:val="24"/>
                <w:lang w:eastAsia="en-GB"/>
              </w:rPr>
              <w:t>47,297</w:t>
            </w:r>
          </w:p>
        </w:tc>
      </w:tr>
    </w:tbl>
    <w:p w:rsidR="00787860" w:rsidRPr="00787860" w:rsidRDefault="00787860" w:rsidP="0048100F">
      <w:pPr>
        <w:autoSpaceDE w:val="0"/>
        <w:autoSpaceDN w:val="0"/>
        <w:adjustRightInd w:val="0"/>
        <w:rPr>
          <w:rFonts w:ascii="Arial" w:hAnsi="Arial" w:cs="Arial"/>
          <w:b/>
          <w:bCs/>
          <w:szCs w:val="24"/>
          <w:lang w:val="en-US"/>
        </w:rPr>
      </w:pPr>
    </w:p>
    <w:p w:rsidR="009F760B" w:rsidRDefault="009F760B" w:rsidP="0048100F">
      <w:pPr>
        <w:rPr>
          <w:rFonts w:ascii="Arial" w:hAnsi="Arial" w:cs="Arial"/>
          <w:szCs w:val="24"/>
          <w:u w:val="single"/>
        </w:rPr>
      </w:pPr>
    </w:p>
    <w:p w:rsidR="009F760B" w:rsidRDefault="009F760B" w:rsidP="009F760B">
      <w:pPr>
        <w:rPr>
          <w:rFonts w:ascii="Arial" w:hAnsi="Arial" w:cs="Arial"/>
          <w:szCs w:val="24"/>
          <w:u w:val="single"/>
        </w:rPr>
      </w:pPr>
      <w:r w:rsidRPr="00787860">
        <w:rPr>
          <w:rFonts w:ascii="Arial" w:hAnsi="Arial" w:cs="Arial"/>
          <w:szCs w:val="24"/>
          <w:u w:val="single"/>
        </w:rPr>
        <w:t>Unqualified Teachers</w:t>
      </w:r>
    </w:p>
    <w:p w:rsidR="003D09B9" w:rsidRPr="00787860" w:rsidRDefault="003D09B9" w:rsidP="009F760B">
      <w:pPr>
        <w:rPr>
          <w:rFonts w:ascii="Arial" w:hAnsi="Arial" w:cs="Arial"/>
          <w:szCs w:val="24"/>
          <w:u w:val="single"/>
        </w:rPr>
      </w:pPr>
    </w:p>
    <w:p w:rsidR="009F760B" w:rsidRPr="00787860" w:rsidRDefault="009F760B" w:rsidP="009F760B">
      <w:pPr>
        <w:rPr>
          <w:rFonts w:ascii="Arial" w:hAnsi="Arial" w:cs="Arial"/>
          <w:szCs w:val="24"/>
          <w:u w:val="single"/>
        </w:rPr>
      </w:pPr>
    </w:p>
    <w:tbl>
      <w:tblPr>
        <w:tblW w:w="9229" w:type="dxa"/>
        <w:tblInd w:w="93" w:type="dxa"/>
        <w:tblLayout w:type="fixed"/>
        <w:tblLook w:val="04A0" w:firstRow="1" w:lastRow="0" w:firstColumn="1" w:lastColumn="0" w:noHBand="0" w:noVBand="1"/>
      </w:tblPr>
      <w:tblGrid>
        <w:gridCol w:w="3134"/>
        <w:gridCol w:w="2977"/>
        <w:gridCol w:w="3118"/>
      </w:tblGrid>
      <w:tr w:rsidR="009F760B" w:rsidRPr="00787860" w:rsidTr="009F760B">
        <w:trPr>
          <w:trHeight w:val="410"/>
          <w:tblHeader/>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0B" w:rsidRPr="00787860" w:rsidRDefault="009F760B" w:rsidP="009F760B">
            <w:pPr>
              <w:rPr>
                <w:rFonts w:ascii="Arial" w:hAnsi="Arial" w:cs="Arial"/>
                <w:i/>
                <w:iCs/>
                <w:color w:val="000000"/>
                <w:szCs w:val="24"/>
                <w:lang w:eastAsia="en-GB"/>
              </w:rPr>
            </w:pPr>
            <w:r w:rsidRPr="00787860">
              <w:rPr>
                <w:rFonts w:ascii="Arial" w:hAnsi="Arial" w:cs="Arial"/>
                <w:i/>
                <w:iCs/>
                <w:color w:val="000000"/>
                <w:szCs w:val="24"/>
                <w:lang w:val="en-US" w:eastAsia="en-GB"/>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9F760B" w:rsidRPr="00787860" w:rsidRDefault="009F760B" w:rsidP="009F760B">
            <w:pPr>
              <w:rPr>
                <w:rFonts w:ascii="Arial" w:hAnsi="Arial" w:cs="Arial"/>
                <w:b/>
                <w:bCs/>
                <w:color w:val="000000"/>
                <w:szCs w:val="24"/>
                <w:lang w:eastAsia="en-GB"/>
              </w:rPr>
            </w:pPr>
            <w:r w:rsidRPr="00787860">
              <w:rPr>
                <w:rFonts w:ascii="Arial" w:hAnsi="Arial" w:cs="Arial"/>
                <w:b/>
                <w:bCs/>
                <w:color w:val="000000"/>
                <w:szCs w:val="24"/>
                <w:lang w:val="en-US" w:eastAsia="en-GB"/>
              </w:rPr>
              <w:t xml:space="preserve">September 2016 </w:t>
            </w:r>
          </w:p>
        </w:tc>
        <w:tc>
          <w:tcPr>
            <w:tcW w:w="3118" w:type="dxa"/>
            <w:tcBorders>
              <w:top w:val="single" w:sz="4" w:space="0" w:color="auto"/>
              <w:left w:val="nil"/>
              <w:bottom w:val="single" w:sz="4" w:space="0" w:color="auto"/>
              <w:right w:val="single" w:sz="4" w:space="0" w:color="auto"/>
            </w:tcBorders>
          </w:tcPr>
          <w:p w:rsidR="009F760B" w:rsidRPr="00787860" w:rsidRDefault="009F760B" w:rsidP="009F760B">
            <w:pPr>
              <w:rPr>
                <w:rFonts w:ascii="Arial" w:hAnsi="Arial" w:cs="Arial"/>
                <w:b/>
                <w:bCs/>
                <w:color w:val="000000"/>
                <w:szCs w:val="24"/>
                <w:lang w:val="en-US" w:eastAsia="en-GB"/>
              </w:rPr>
            </w:pPr>
            <w:r>
              <w:rPr>
                <w:rFonts w:ascii="Arial" w:hAnsi="Arial" w:cs="Arial"/>
                <w:b/>
                <w:bCs/>
                <w:color w:val="000000"/>
                <w:szCs w:val="24"/>
                <w:lang w:val="en-US" w:eastAsia="en-GB"/>
              </w:rPr>
              <w:t>Projected September 2017 (+1%)</w:t>
            </w:r>
          </w:p>
        </w:tc>
      </w:tr>
      <w:tr w:rsidR="009F760B" w:rsidRPr="00787860" w:rsidTr="009F760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9F760B" w:rsidRPr="00787860" w:rsidRDefault="009F760B" w:rsidP="009F760B">
            <w:pPr>
              <w:rPr>
                <w:rFonts w:ascii="Arial" w:hAnsi="Arial" w:cs="Arial"/>
                <w:b/>
                <w:color w:val="000000"/>
                <w:szCs w:val="24"/>
                <w:lang w:eastAsia="en-GB"/>
              </w:rPr>
            </w:pPr>
            <w:r w:rsidRPr="00787860">
              <w:rPr>
                <w:rFonts w:ascii="Arial" w:hAnsi="Arial" w:cs="Arial"/>
                <w:b/>
                <w:color w:val="000000"/>
                <w:szCs w:val="24"/>
                <w:lang w:val="en-US" w:eastAsia="en-GB"/>
              </w:rPr>
              <w:t> </w:t>
            </w:r>
          </w:p>
        </w:tc>
        <w:tc>
          <w:tcPr>
            <w:tcW w:w="2977" w:type="dxa"/>
            <w:tcBorders>
              <w:top w:val="nil"/>
              <w:left w:val="nil"/>
              <w:bottom w:val="single" w:sz="4" w:space="0" w:color="auto"/>
              <w:right w:val="single" w:sz="4" w:space="0" w:color="auto"/>
            </w:tcBorders>
            <w:shd w:val="clear" w:color="auto" w:fill="auto"/>
            <w:noWrap/>
            <w:vAlign w:val="center"/>
            <w:hideMark/>
          </w:tcPr>
          <w:p w:rsidR="009F760B" w:rsidRPr="00787860" w:rsidRDefault="009F760B" w:rsidP="009F760B">
            <w:pPr>
              <w:rPr>
                <w:rFonts w:ascii="Arial" w:hAnsi="Arial" w:cs="Arial"/>
                <w:b/>
                <w:color w:val="000000"/>
                <w:szCs w:val="24"/>
                <w:lang w:eastAsia="en-GB"/>
              </w:rPr>
            </w:pPr>
            <w:r w:rsidRPr="00787860">
              <w:rPr>
                <w:rFonts w:ascii="Arial" w:hAnsi="Arial" w:cs="Arial"/>
                <w:b/>
                <w:color w:val="000000"/>
                <w:szCs w:val="24"/>
                <w:lang w:eastAsia="en-GB"/>
              </w:rPr>
              <w:t>£pa</w:t>
            </w:r>
          </w:p>
        </w:tc>
        <w:tc>
          <w:tcPr>
            <w:tcW w:w="3118" w:type="dxa"/>
            <w:tcBorders>
              <w:top w:val="nil"/>
              <w:left w:val="nil"/>
              <w:bottom w:val="single" w:sz="4" w:space="0" w:color="auto"/>
              <w:right w:val="single" w:sz="4" w:space="0" w:color="auto"/>
            </w:tcBorders>
          </w:tcPr>
          <w:p w:rsidR="009F760B" w:rsidRPr="00787860" w:rsidRDefault="009F760B" w:rsidP="009F760B">
            <w:pPr>
              <w:rPr>
                <w:rFonts w:ascii="Arial" w:hAnsi="Arial" w:cs="Arial"/>
                <w:b/>
                <w:color w:val="000000"/>
                <w:szCs w:val="24"/>
                <w:lang w:eastAsia="en-GB"/>
              </w:rPr>
            </w:pPr>
            <w:r>
              <w:rPr>
                <w:rFonts w:ascii="Arial" w:hAnsi="Arial" w:cs="Arial"/>
                <w:b/>
                <w:color w:val="000000"/>
                <w:szCs w:val="24"/>
                <w:lang w:eastAsia="en-GB"/>
              </w:rPr>
              <w:t>£pa</w:t>
            </w:r>
          </w:p>
        </w:tc>
      </w:tr>
      <w:tr w:rsidR="009F760B" w:rsidRPr="00787860" w:rsidTr="009F760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9F760B" w:rsidRPr="00787860" w:rsidRDefault="009F760B" w:rsidP="009F760B">
            <w:pPr>
              <w:rPr>
                <w:rFonts w:ascii="Arial" w:hAnsi="Arial" w:cs="Arial"/>
                <w:color w:val="000000"/>
                <w:szCs w:val="24"/>
                <w:lang w:eastAsia="en-GB"/>
              </w:rPr>
            </w:pPr>
            <w:r w:rsidRPr="00787860">
              <w:rPr>
                <w:rFonts w:ascii="Arial" w:hAnsi="Arial" w:cs="Arial"/>
                <w:color w:val="000000"/>
                <w:szCs w:val="24"/>
                <w:lang w:val="en-US" w:eastAsia="en-GB"/>
              </w:rPr>
              <w:t>Minimum</w:t>
            </w:r>
          </w:p>
        </w:tc>
        <w:tc>
          <w:tcPr>
            <w:tcW w:w="2977" w:type="dxa"/>
            <w:tcBorders>
              <w:top w:val="nil"/>
              <w:left w:val="nil"/>
              <w:bottom w:val="single" w:sz="4" w:space="0" w:color="auto"/>
              <w:right w:val="single" w:sz="4" w:space="0" w:color="auto"/>
            </w:tcBorders>
            <w:shd w:val="clear" w:color="auto" w:fill="auto"/>
            <w:noWrap/>
            <w:vAlign w:val="center"/>
            <w:hideMark/>
          </w:tcPr>
          <w:p w:rsidR="009F760B" w:rsidRPr="00787860" w:rsidRDefault="009F760B" w:rsidP="009F760B">
            <w:pPr>
              <w:jc w:val="right"/>
              <w:rPr>
                <w:rFonts w:ascii="Arial" w:hAnsi="Arial" w:cs="Arial"/>
                <w:color w:val="000000"/>
                <w:szCs w:val="24"/>
                <w:lang w:eastAsia="en-GB"/>
              </w:rPr>
            </w:pPr>
            <w:r w:rsidRPr="00787860">
              <w:rPr>
                <w:rFonts w:ascii="Arial" w:hAnsi="Arial" w:cs="Arial"/>
                <w:color w:val="000000"/>
                <w:szCs w:val="24"/>
                <w:lang w:eastAsia="en-GB"/>
              </w:rPr>
              <w:t>20,701</w:t>
            </w:r>
          </w:p>
        </w:tc>
        <w:tc>
          <w:tcPr>
            <w:tcW w:w="3118" w:type="dxa"/>
            <w:tcBorders>
              <w:top w:val="nil"/>
              <w:left w:val="nil"/>
              <w:bottom w:val="single" w:sz="4" w:space="0" w:color="auto"/>
              <w:right w:val="single" w:sz="4" w:space="0" w:color="auto"/>
            </w:tcBorders>
          </w:tcPr>
          <w:p w:rsidR="009F760B" w:rsidRPr="00787860" w:rsidRDefault="009F760B" w:rsidP="009F760B">
            <w:pPr>
              <w:jc w:val="right"/>
              <w:rPr>
                <w:rFonts w:ascii="Arial" w:hAnsi="Arial" w:cs="Arial"/>
                <w:color w:val="000000"/>
                <w:szCs w:val="24"/>
                <w:lang w:eastAsia="en-GB"/>
              </w:rPr>
            </w:pPr>
            <w:r>
              <w:rPr>
                <w:rFonts w:ascii="Arial" w:hAnsi="Arial" w:cs="Arial"/>
                <w:color w:val="000000"/>
                <w:szCs w:val="24"/>
                <w:lang w:eastAsia="en-GB"/>
              </w:rPr>
              <w:t>20,908</w:t>
            </w:r>
          </w:p>
        </w:tc>
      </w:tr>
      <w:tr w:rsidR="009F760B" w:rsidRPr="00787860" w:rsidTr="009F760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9F760B" w:rsidRPr="00787860" w:rsidRDefault="009F760B" w:rsidP="009F760B">
            <w:pPr>
              <w:rPr>
                <w:rFonts w:ascii="Arial" w:hAnsi="Arial" w:cs="Arial"/>
                <w:color w:val="000000"/>
                <w:szCs w:val="24"/>
                <w:lang w:eastAsia="en-GB"/>
              </w:rPr>
            </w:pPr>
            <w:r w:rsidRPr="00787860">
              <w:rPr>
                <w:rFonts w:ascii="Arial" w:hAnsi="Arial" w:cs="Arial"/>
                <w:color w:val="000000"/>
                <w:szCs w:val="24"/>
                <w:lang w:val="en-US" w:eastAsia="en-GB"/>
              </w:rPr>
              <w:t>Maximum</w:t>
            </w:r>
          </w:p>
        </w:tc>
        <w:tc>
          <w:tcPr>
            <w:tcW w:w="2977" w:type="dxa"/>
            <w:tcBorders>
              <w:top w:val="nil"/>
              <w:left w:val="nil"/>
              <w:bottom w:val="single" w:sz="4" w:space="0" w:color="auto"/>
              <w:right w:val="single" w:sz="4" w:space="0" w:color="auto"/>
            </w:tcBorders>
            <w:shd w:val="clear" w:color="auto" w:fill="auto"/>
            <w:noWrap/>
            <w:vAlign w:val="center"/>
            <w:hideMark/>
          </w:tcPr>
          <w:p w:rsidR="009F760B" w:rsidRPr="00787860" w:rsidRDefault="009F760B" w:rsidP="009F760B">
            <w:pPr>
              <w:jc w:val="right"/>
              <w:rPr>
                <w:rFonts w:ascii="Arial" w:hAnsi="Arial" w:cs="Arial"/>
                <w:color w:val="000000"/>
                <w:szCs w:val="24"/>
                <w:lang w:eastAsia="en-GB"/>
              </w:rPr>
            </w:pPr>
            <w:r w:rsidRPr="00787860">
              <w:rPr>
                <w:rFonts w:ascii="Arial" w:hAnsi="Arial" w:cs="Arial"/>
                <w:color w:val="000000"/>
                <w:szCs w:val="24"/>
                <w:lang w:eastAsia="en-GB"/>
              </w:rPr>
              <w:t>30,270</w:t>
            </w:r>
          </w:p>
        </w:tc>
        <w:tc>
          <w:tcPr>
            <w:tcW w:w="3118" w:type="dxa"/>
            <w:tcBorders>
              <w:top w:val="nil"/>
              <w:left w:val="nil"/>
              <w:bottom w:val="single" w:sz="4" w:space="0" w:color="auto"/>
              <w:right w:val="single" w:sz="4" w:space="0" w:color="auto"/>
            </w:tcBorders>
          </w:tcPr>
          <w:p w:rsidR="009F760B" w:rsidRPr="00787860" w:rsidRDefault="009F760B" w:rsidP="009F760B">
            <w:pPr>
              <w:jc w:val="right"/>
              <w:rPr>
                <w:rFonts w:ascii="Arial" w:hAnsi="Arial" w:cs="Arial"/>
                <w:color w:val="000000"/>
                <w:szCs w:val="24"/>
                <w:lang w:eastAsia="en-GB"/>
              </w:rPr>
            </w:pPr>
            <w:r>
              <w:rPr>
                <w:rFonts w:ascii="Arial" w:hAnsi="Arial" w:cs="Arial"/>
                <w:color w:val="000000"/>
                <w:szCs w:val="24"/>
                <w:lang w:eastAsia="en-GB"/>
              </w:rPr>
              <w:t>30,573</w:t>
            </w:r>
          </w:p>
        </w:tc>
      </w:tr>
    </w:tbl>
    <w:p w:rsidR="009F760B" w:rsidRPr="00787860" w:rsidRDefault="009F760B" w:rsidP="009F760B">
      <w:pPr>
        <w:rPr>
          <w:rFonts w:ascii="Arial" w:hAnsi="Arial" w:cs="Arial"/>
          <w:szCs w:val="24"/>
          <w:u w:val="single"/>
        </w:rPr>
      </w:pPr>
    </w:p>
    <w:p w:rsidR="009F760B" w:rsidRDefault="009F760B" w:rsidP="009F760B">
      <w:pPr>
        <w:rPr>
          <w:rFonts w:ascii="Arial" w:hAnsi="Arial" w:cs="Arial"/>
          <w:szCs w:val="24"/>
          <w:u w:val="single"/>
        </w:rPr>
      </w:pPr>
    </w:p>
    <w:p w:rsidR="009F760B" w:rsidRDefault="009F760B" w:rsidP="009F760B">
      <w:pPr>
        <w:rPr>
          <w:rFonts w:ascii="Arial" w:hAnsi="Arial" w:cs="Arial"/>
          <w:szCs w:val="24"/>
          <w:u w:val="single"/>
        </w:rPr>
      </w:pPr>
      <w:r w:rsidRPr="00787860">
        <w:rPr>
          <w:rFonts w:ascii="Arial" w:hAnsi="Arial" w:cs="Arial"/>
          <w:szCs w:val="24"/>
          <w:u w:val="single"/>
        </w:rPr>
        <w:t>Leading Practitioners</w:t>
      </w:r>
    </w:p>
    <w:p w:rsidR="003D09B9" w:rsidRPr="00787860" w:rsidRDefault="003D09B9" w:rsidP="009F760B">
      <w:pPr>
        <w:rPr>
          <w:rFonts w:ascii="Arial" w:hAnsi="Arial" w:cs="Arial"/>
          <w:szCs w:val="24"/>
          <w:u w:val="single"/>
        </w:rPr>
      </w:pPr>
    </w:p>
    <w:p w:rsidR="009F760B" w:rsidRPr="00787860" w:rsidRDefault="009F760B" w:rsidP="009F760B">
      <w:pPr>
        <w:rPr>
          <w:rFonts w:ascii="Arial" w:hAnsi="Arial" w:cs="Arial"/>
          <w:szCs w:val="24"/>
          <w:u w:val="single"/>
        </w:rPr>
      </w:pPr>
    </w:p>
    <w:tbl>
      <w:tblPr>
        <w:tblW w:w="6384" w:type="dxa"/>
        <w:tblInd w:w="93" w:type="dxa"/>
        <w:tblLook w:val="04A0" w:firstRow="1" w:lastRow="0" w:firstColumn="1" w:lastColumn="0" w:noHBand="0" w:noVBand="1"/>
      </w:tblPr>
      <w:tblGrid>
        <w:gridCol w:w="3041"/>
        <w:gridCol w:w="1981"/>
        <w:gridCol w:w="1457"/>
      </w:tblGrid>
      <w:tr w:rsidR="00700746" w:rsidRPr="00787860" w:rsidTr="00700746">
        <w:trPr>
          <w:trHeight w:val="501"/>
          <w:tblHead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746" w:rsidRPr="00787860" w:rsidRDefault="00700746" w:rsidP="009F760B">
            <w:pPr>
              <w:rPr>
                <w:rFonts w:ascii="Arial" w:hAnsi="Arial" w:cs="Arial"/>
                <w:i/>
                <w:iCs/>
                <w:color w:val="000000"/>
                <w:szCs w:val="24"/>
                <w:lang w:eastAsia="en-GB"/>
              </w:rPr>
            </w:pPr>
            <w:r w:rsidRPr="00787860">
              <w:rPr>
                <w:rFonts w:ascii="Arial" w:hAnsi="Arial" w:cs="Arial"/>
                <w:i/>
                <w:iCs/>
                <w:color w:val="000000"/>
                <w:szCs w:val="24"/>
                <w:lang w:val="en-US" w:eastAsia="en-GB"/>
              </w:rPr>
              <w:t> </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700746" w:rsidRPr="00787860" w:rsidRDefault="00700746" w:rsidP="009F760B">
            <w:pPr>
              <w:rPr>
                <w:rFonts w:ascii="Arial" w:hAnsi="Arial" w:cs="Arial"/>
                <w:b/>
                <w:bCs/>
                <w:color w:val="000000"/>
                <w:szCs w:val="24"/>
                <w:lang w:eastAsia="en-GB"/>
              </w:rPr>
            </w:pPr>
            <w:r w:rsidRPr="00787860">
              <w:rPr>
                <w:rFonts w:ascii="Arial" w:hAnsi="Arial" w:cs="Arial"/>
                <w:b/>
                <w:bCs/>
                <w:color w:val="000000"/>
                <w:szCs w:val="24"/>
                <w:lang w:val="en-US" w:eastAsia="en-GB"/>
              </w:rPr>
              <w:t xml:space="preserve">September 2016 </w:t>
            </w:r>
          </w:p>
        </w:tc>
        <w:tc>
          <w:tcPr>
            <w:tcW w:w="1362" w:type="dxa"/>
            <w:tcBorders>
              <w:top w:val="single" w:sz="4" w:space="0" w:color="auto"/>
              <w:left w:val="nil"/>
              <w:bottom w:val="single" w:sz="4" w:space="0" w:color="auto"/>
              <w:right w:val="single" w:sz="4" w:space="0" w:color="auto"/>
            </w:tcBorders>
          </w:tcPr>
          <w:p w:rsidR="00700746" w:rsidRPr="00787860" w:rsidRDefault="00700746" w:rsidP="009F760B">
            <w:pPr>
              <w:rPr>
                <w:rFonts w:ascii="Arial" w:hAnsi="Arial" w:cs="Arial"/>
                <w:b/>
                <w:bCs/>
                <w:color w:val="000000"/>
                <w:szCs w:val="24"/>
                <w:lang w:val="en-US" w:eastAsia="en-GB"/>
              </w:rPr>
            </w:pPr>
            <w:r>
              <w:rPr>
                <w:rFonts w:ascii="Arial" w:hAnsi="Arial" w:cs="Arial"/>
                <w:b/>
                <w:bCs/>
                <w:color w:val="000000"/>
                <w:szCs w:val="24"/>
                <w:lang w:val="en-US" w:eastAsia="en-GB"/>
              </w:rPr>
              <w:t>Projected September 2017 (+1%)</w:t>
            </w:r>
          </w:p>
        </w:tc>
      </w:tr>
      <w:tr w:rsidR="00700746" w:rsidRPr="00787860" w:rsidTr="00700746">
        <w:trPr>
          <w:trHeight w:val="300"/>
        </w:trPr>
        <w:tc>
          <w:tcPr>
            <w:tcW w:w="3041" w:type="dxa"/>
            <w:tcBorders>
              <w:top w:val="nil"/>
              <w:left w:val="single" w:sz="4" w:space="0" w:color="auto"/>
              <w:bottom w:val="single" w:sz="4" w:space="0" w:color="auto"/>
              <w:right w:val="single" w:sz="4" w:space="0" w:color="auto"/>
            </w:tcBorders>
            <w:shd w:val="clear" w:color="auto" w:fill="auto"/>
            <w:noWrap/>
            <w:vAlign w:val="center"/>
            <w:hideMark/>
          </w:tcPr>
          <w:p w:rsidR="00700746" w:rsidRPr="00787860" w:rsidRDefault="00700746" w:rsidP="009F760B">
            <w:pPr>
              <w:rPr>
                <w:rFonts w:ascii="Arial" w:hAnsi="Arial" w:cs="Arial"/>
                <w:color w:val="000000"/>
                <w:szCs w:val="24"/>
                <w:lang w:eastAsia="en-GB"/>
              </w:rPr>
            </w:pPr>
            <w:r w:rsidRPr="00787860">
              <w:rPr>
                <w:rFonts w:ascii="Arial" w:hAnsi="Arial" w:cs="Arial"/>
                <w:color w:val="000000"/>
                <w:szCs w:val="24"/>
                <w:lang w:val="en-US" w:eastAsia="en-GB"/>
              </w:rPr>
              <w:t> </w:t>
            </w:r>
          </w:p>
        </w:tc>
        <w:tc>
          <w:tcPr>
            <w:tcW w:w="1981" w:type="dxa"/>
            <w:tcBorders>
              <w:top w:val="nil"/>
              <w:left w:val="nil"/>
              <w:bottom w:val="single" w:sz="4" w:space="0" w:color="auto"/>
              <w:right w:val="single" w:sz="4" w:space="0" w:color="auto"/>
            </w:tcBorders>
            <w:shd w:val="clear" w:color="auto" w:fill="auto"/>
            <w:noWrap/>
            <w:vAlign w:val="center"/>
            <w:hideMark/>
          </w:tcPr>
          <w:p w:rsidR="00700746" w:rsidRPr="00787860" w:rsidRDefault="00700746" w:rsidP="009F760B">
            <w:pPr>
              <w:rPr>
                <w:rFonts w:ascii="Arial" w:hAnsi="Arial" w:cs="Arial"/>
                <w:color w:val="000000"/>
                <w:szCs w:val="24"/>
                <w:lang w:eastAsia="en-GB"/>
              </w:rPr>
            </w:pPr>
            <w:r w:rsidRPr="00787860">
              <w:rPr>
                <w:rFonts w:ascii="Arial" w:hAnsi="Arial" w:cs="Arial"/>
                <w:color w:val="000000"/>
                <w:szCs w:val="24"/>
                <w:lang w:eastAsia="en-GB"/>
              </w:rPr>
              <w:t>£pa</w:t>
            </w:r>
          </w:p>
        </w:tc>
        <w:tc>
          <w:tcPr>
            <w:tcW w:w="1362" w:type="dxa"/>
            <w:tcBorders>
              <w:top w:val="nil"/>
              <w:left w:val="nil"/>
              <w:bottom w:val="single" w:sz="4" w:space="0" w:color="auto"/>
              <w:right w:val="single" w:sz="4" w:space="0" w:color="auto"/>
            </w:tcBorders>
          </w:tcPr>
          <w:p w:rsidR="00700746" w:rsidRPr="00787860" w:rsidRDefault="00700746" w:rsidP="009F760B">
            <w:pPr>
              <w:rPr>
                <w:rFonts w:ascii="Arial" w:hAnsi="Arial" w:cs="Arial"/>
                <w:color w:val="000000"/>
                <w:szCs w:val="24"/>
                <w:lang w:eastAsia="en-GB"/>
              </w:rPr>
            </w:pPr>
            <w:r>
              <w:rPr>
                <w:rFonts w:ascii="Arial" w:hAnsi="Arial" w:cs="Arial"/>
                <w:color w:val="000000"/>
                <w:szCs w:val="24"/>
                <w:lang w:eastAsia="en-GB"/>
              </w:rPr>
              <w:t>£pa</w:t>
            </w:r>
          </w:p>
        </w:tc>
      </w:tr>
      <w:tr w:rsidR="00700746" w:rsidRPr="00787860" w:rsidTr="00700746">
        <w:trPr>
          <w:trHeight w:val="300"/>
        </w:trPr>
        <w:tc>
          <w:tcPr>
            <w:tcW w:w="3041" w:type="dxa"/>
            <w:tcBorders>
              <w:top w:val="nil"/>
              <w:left w:val="single" w:sz="4" w:space="0" w:color="auto"/>
              <w:bottom w:val="single" w:sz="4" w:space="0" w:color="auto"/>
              <w:right w:val="single" w:sz="4" w:space="0" w:color="auto"/>
            </w:tcBorders>
            <w:shd w:val="clear" w:color="auto" w:fill="auto"/>
            <w:noWrap/>
            <w:vAlign w:val="center"/>
            <w:hideMark/>
          </w:tcPr>
          <w:p w:rsidR="00700746" w:rsidRPr="00787860" w:rsidRDefault="00700746" w:rsidP="009F760B">
            <w:pPr>
              <w:rPr>
                <w:rFonts w:ascii="Arial" w:hAnsi="Arial" w:cs="Arial"/>
                <w:color w:val="000000"/>
                <w:szCs w:val="24"/>
                <w:lang w:eastAsia="en-GB"/>
              </w:rPr>
            </w:pPr>
            <w:r w:rsidRPr="00787860">
              <w:rPr>
                <w:rFonts w:ascii="Arial" w:hAnsi="Arial" w:cs="Arial"/>
                <w:color w:val="000000"/>
                <w:szCs w:val="24"/>
                <w:lang w:val="en-US" w:eastAsia="en-GB"/>
              </w:rPr>
              <w:t>Minimum</w:t>
            </w:r>
          </w:p>
        </w:tc>
        <w:tc>
          <w:tcPr>
            <w:tcW w:w="1981" w:type="dxa"/>
            <w:tcBorders>
              <w:top w:val="nil"/>
              <w:left w:val="nil"/>
              <w:bottom w:val="single" w:sz="4" w:space="0" w:color="auto"/>
              <w:right w:val="single" w:sz="4" w:space="0" w:color="auto"/>
            </w:tcBorders>
            <w:shd w:val="clear" w:color="auto" w:fill="auto"/>
            <w:noWrap/>
            <w:vAlign w:val="center"/>
            <w:hideMark/>
          </w:tcPr>
          <w:p w:rsidR="00700746" w:rsidRPr="00787860" w:rsidRDefault="00700746" w:rsidP="009F760B">
            <w:pPr>
              <w:jc w:val="right"/>
              <w:rPr>
                <w:rFonts w:ascii="Arial" w:hAnsi="Arial" w:cs="Arial"/>
                <w:color w:val="000000"/>
                <w:szCs w:val="24"/>
                <w:lang w:eastAsia="en-GB"/>
              </w:rPr>
            </w:pPr>
            <w:r w:rsidRPr="00787860">
              <w:rPr>
                <w:rFonts w:ascii="Arial" w:hAnsi="Arial" w:cs="Arial"/>
                <w:color w:val="000000"/>
                <w:szCs w:val="24"/>
                <w:lang w:eastAsia="en-GB"/>
              </w:rPr>
              <w:t>46,350</w:t>
            </w:r>
          </w:p>
        </w:tc>
        <w:tc>
          <w:tcPr>
            <w:tcW w:w="1362" w:type="dxa"/>
            <w:tcBorders>
              <w:top w:val="nil"/>
              <w:left w:val="nil"/>
              <w:bottom w:val="single" w:sz="4" w:space="0" w:color="auto"/>
              <w:right w:val="single" w:sz="4" w:space="0" w:color="auto"/>
            </w:tcBorders>
          </w:tcPr>
          <w:p w:rsidR="00700746" w:rsidRPr="00787860" w:rsidRDefault="00700746" w:rsidP="009F760B">
            <w:pPr>
              <w:jc w:val="right"/>
              <w:rPr>
                <w:rFonts w:ascii="Arial" w:hAnsi="Arial" w:cs="Arial"/>
                <w:color w:val="000000"/>
                <w:szCs w:val="24"/>
                <w:lang w:eastAsia="en-GB"/>
              </w:rPr>
            </w:pPr>
            <w:r>
              <w:rPr>
                <w:rFonts w:ascii="Arial" w:hAnsi="Arial" w:cs="Arial"/>
                <w:color w:val="000000"/>
                <w:szCs w:val="24"/>
                <w:lang w:eastAsia="en-GB"/>
              </w:rPr>
              <w:t>46,814</w:t>
            </w:r>
          </w:p>
        </w:tc>
      </w:tr>
      <w:tr w:rsidR="00700746" w:rsidRPr="00787860" w:rsidTr="00700746">
        <w:trPr>
          <w:trHeight w:val="300"/>
        </w:trPr>
        <w:tc>
          <w:tcPr>
            <w:tcW w:w="3041" w:type="dxa"/>
            <w:tcBorders>
              <w:top w:val="nil"/>
              <w:left w:val="single" w:sz="4" w:space="0" w:color="auto"/>
              <w:bottom w:val="single" w:sz="4" w:space="0" w:color="auto"/>
              <w:right w:val="single" w:sz="4" w:space="0" w:color="auto"/>
            </w:tcBorders>
            <w:shd w:val="clear" w:color="auto" w:fill="auto"/>
            <w:noWrap/>
            <w:vAlign w:val="center"/>
            <w:hideMark/>
          </w:tcPr>
          <w:p w:rsidR="00700746" w:rsidRPr="00787860" w:rsidRDefault="00700746" w:rsidP="009F760B">
            <w:pPr>
              <w:rPr>
                <w:rFonts w:ascii="Arial" w:hAnsi="Arial" w:cs="Arial"/>
                <w:color w:val="000000"/>
                <w:szCs w:val="24"/>
                <w:lang w:eastAsia="en-GB"/>
              </w:rPr>
            </w:pPr>
            <w:r w:rsidRPr="00787860">
              <w:rPr>
                <w:rFonts w:ascii="Arial" w:hAnsi="Arial" w:cs="Arial"/>
                <w:color w:val="000000"/>
                <w:szCs w:val="24"/>
                <w:lang w:val="en-US" w:eastAsia="en-GB"/>
              </w:rPr>
              <w:t>Maximum</w:t>
            </w:r>
          </w:p>
        </w:tc>
        <w:tc>
          <w:tcPr>
            <w:tcW w:w="1981" w:type="dxa"/>
            <w:tcBorders>
              <w:top w:val="nil"/>
              <w:left w:val="nil"/>
              <w:bottom w:val="single" w:sz="4" w:space="0" w:color="auto"/>
              <w:right w:val="single" w:sz="4" w:space="0" w:color="auto"/>
            </w:tcBorders>
            <w:shd w:val="clear" w:color="auto" w:fill="auto"/>
            <w:noWrap/>
            <w:vAlign w:val="center"/>
            <w:hideMark/>
          </w:tcPr>
          <w:p w:rsidR="00700746" w:rsidRPr="00787860" w:rsidRDefault="00700746" w:rsidP="009F760B">
            <w:pPr>
              <w:jc w:val="right"/>
              <w:rPr>
                <w:rFonts w:ascii="Arial" w:hAnsi="Arial" w:cs="Arial"/>
                <w:color w:val="000000"/>
                <w:szCs w:val="24"/>
                <w:lang w:eastAsia="en-GB"/>
              </w:rPr>
            </w:pPr>
            <w:r w:rsidRPr="00787860">
              <w:rPr>
                <w:rFonts w:ascii="Arial" w:hAnsi="Arial" w:cs="Arial"/>
                <w:color w:val="000000"/>
                <w:szCs w:val="24"/>
                <w:lang w:eastAsia="en-GB"/>
              </w:rPr>
              <w:t>66,638</w:t>
            </w:r>
          </w:p>
        </w:tc>
        <w:tc>
          <w:tcPr>
            <w:tcW w:w="1362" w:type="dxa"/>
            <w:tcBorders>
              <w:top w:val="nil"/>
              <w:left w:val="nil"/>
              <w:bottom w:val="single" w:sz="4" w:space="0" w:color="auto"/>
              <w:right w:val="single" w:sz="4" w:space="0" w:color="auto"/>
            </w:tcBorders>
          </w:tcPr>
          <w:p w:rsidR="00700746" w:rsidRPr="00787860" w:rsidRDefault="00700746" w:rsidP="009F760B">
            <w:pPr>
              <w:jc w:val="right"/>
              <w:rPr>
                <w:rFonts w:ascii="Arial" w:hAnsi="Arial" w:cs="Arial"/>
                <w:color w:val="000000"/>
                <w:szCs w:val="24"/>
                <w:lang w:eastAsia="en-GB"/>
              </w:rPr>
            </w:pPr>
            <w:r>
              <w:rPr>
                <w:rFonts w:ascii="Arial" w:hAnsi="Arial" w:cs="Arial"/>
                <w:color w:val="000000"/>
                <w:szCs w:val="24"/>
                <w:lang w:eastAsia="en-GB"/>
              </w:rPr>
              <w:t>67,304</w:t>
            </w:r>
          </w:p>
        </w:tc>
      </w:tr>
    </w:tbl>
    <w:p w:rsidR="009F760B" w:rsidRDefault="009F760B">
      <w:pPr>
        <w:rPr>
          <w:rFonts w:ascii="Arial" w:hAnsi="Arial" w:cs="Arial"/>
          <w:szCs w:val="24"/>
          <w:u w:val="single"/>
        </w:rPr>
      </w:pPr>
      <w:r>
        <w:rPr>
          <w:rFonts w:ascii="Arial" w:hAnsi="Arial" w:cs="Arial"/>
          <w:szCs w:val="24"/>
          <w:u w:val="single"/>
        </w:rPr>
        <w:br w:type="page"/>
      </w:r>
    </w:p>
    <w:p w:rsidR="009F760B" w:rsidRDefault="0048100F" w:rsidP="0048100F">
      <w:pPr>
        <w:rPr>
          <w:rFonts w:ascii="Arial" w:hAnsi="Arial" w:cs="Arial"/>
          <w:szCs w:val="24"/>
          <w:u w:val="single"/>
        </w:rPr>
      </w:pPr>
      <w:r w:rsidRPr="00787860">
        <w:rPr>
          <w:rFonts w:ascii="Arial" w:hAnsi="Arial" w:cs="Arial"/>
          <w:szCs w:val="24"/>
          <w:u w:val="single"/>
        </w:rPr>
        <w:lastRenderedPageBreak/>
        <w:t>Additional payments for Classroom Teachers</w:t>
      </w:r>
    </w:p>
    <w:p w:rsidR="009F760B" w:rsidRPr="00FD0D2D" w:rsidRDefault="009F760B" w:rsidP="0048100F">
      <w:pPr>
        <w:rPr>
          <w:rFonts w:ascii="Arial" w:hAnsi="Arial" w:cs="Arial"/>
          <w:szCs w:val="24"/>
          <w:u w:val="single"/>
        </w:rPr>
      </w:pPr>
    </w:p>
    <w:tbl>
      <w:tblPr>
        <w:tblpPr w:leftFromText="180" w:rightFromText="180" w:vertAnchor="text" w:horzAnchor="margin" w:tblpY="-53"/>
        <w:tblW w:w="7875" w:type="dxa"/>
        <w:tblLook w:val="04A0" w:firstRow="1" w:lastRow="0" w:firstColumn="1" w:lastColumn="0" w:noHBand="0" w:noVBand="1"/>
      </w:tblPr>
      <w:tblGrid>
        <w:gridCol w:w="3298"/>
        <w:gridCol w:w="2814"/>
        <w:gridCol w:w="1763"/>
      </w:tblGrid>
      <w:tr w:rsidR="00FD0D2D" w:rsidRPr="00787860" w:rsidTr="00FD0D2D">
        <w:trPr>
          <w:trHeight w:val="924"/>
        </w:trPr>
        <w:tc>
          <w:tcPr>
            <w:tcW w:w="32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60B" w:rsidRDefault="009F760B" w:rsidP="00787860">
            <w:pPr>
              <w:ind w:firstLineChars="1500" w:firstLine="3600"/>
              <w:rPr>
                <w:rFonts w:ascii="Arial" w:hAnsi="Arial" w:cs="Arial"/>
                <w:i/>
                <w:iCs/>
                <w:color w:val="000000"/>
                <w:szCs w:val="24"/>
                <w:lang w:val="en-US" w:eastAsia="en-GB"/>
              </w:rPr>
            </w:pPr>
          </w:p>
          <w:p w:rsidR="00FD0D2D" w:rsidRPr="00787860" w:rsidRDefault="00FD0D2D" w:rsidP="00787860">
            <w:pPr>
              <w:ind w:firstLineChars="1500" w:firstLine="3600"/>
              <w:rPr>
                <w:rFonts w:ascii="Arial" w:hAnsi="Arial" w:cs="Arial"/>
                <w:i/>
                <w:iCs/>
                <w:color w:val="000000"/>
                <w:szCs w:val="24"/>
                <w:lang w:eastAsia="en-GB"/>
              </w:rPr>
            </w:pPr>
            <w:r w:rsidRPr="00787860">
              <w:rPr>
                <w:rFonts w:ascii="Arial" w:hAnsi="Arial" w:cs="Arial"/>
                <w:i/>
                <w:iCs/>
                <w:color w:val="000000"/>
                <w:szCs w:val="24"/>
                <w:lang w:val="en-US" w:eastAsia="en-GB"/>
              </w:rPr>
              <w:t> </w:t>
            </w:r>
          </w:p>
        </w:tc>
        <w:tc>
          <w:tcPr>
            <w:tcW w:w="2814" w:type="dxa"/>
            <w:tcBorders>
              <w:top w:val="single" w:sz="8" w:space="0" w:color="auto"/>
              <w:left w:val="nil"/>
              <w:bottom w:val="single" w:sz="8" w:space="0" w:color="auto"/>
              <w:right w:val="single" w:sz="8" w:space="0" w:color="auto"/>
            </w:tcBorders>
            <w:shd w:val="clear" w:color="auto" w:fill="auto"/>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September 2016</w:t>
            </w:r>
          </w:p>
        </w:tc>
        <w:tc>
          <w:tcPr>
            <w:tcW w:w="1763" w:type="dxa"/>
            <w:tcBorders>
              <w:top w:val="single" w:sz="8" w:space="0" w:color="auto"/>
              <w:left w:val="nil"/>
              <w:bottom w:val="single" w:sz="8" w:space="0" w:color="auto"/>
              <w:right w:val="single" w:sz="8" w:space="0" w:color="auto"/>
            </w:tcBorders>
          </w:tcPr>
          <w:p w:rsidR="00FD0D2D" w:rsidRPr="00787860" w:rsidRDefault="00FD0D2D" w:rsidP="0048100F">
            <w:pPr>
              <w:rPr>
                <w:rFonts w:ascii="Arial" w:hAnsi="Arial" w:cs="Arial"/>
                <w:b/>
                <w:bCs/>
                <w:color w:val="000000"/>
                <w:szCs w:val="24"/>
                <w:lang w:val="en-US" w:eastAsia="en-GB"/>
              </w:rPr>
            </w:pPr>
            <w:r>
              <w:rPr>
                <w:rFonts w:ascii="Arial" w:hAnsi="Arial" w:cs="Arial"/>
                <w:b/>
                <w:bCs/>
                <w:color w:val="000000"/>
                <w:szCs w:val="24"/>
                <w:lang w:val="en-US" w:eastAsia="en-GB"/>
              </w:rPr>
              <w:t>Projected September 2017 (+1%)</w:t>
            </w: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 xml:space="preserve">£pa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b/>
                <w:bCs/>
                <w:color w:val="000000"/>
                <w:szCs w:val="24"/>
                <w:lang w:val="en-US" w:eastAsia="en-GB"/>
              </w:rPr>
            </w:pPr>
            <w:r w:rsidRPr="00787860">
              <w:rPr>
                <w:rFonts w:ascii="Arial" w:hAnsi="Arial" w:cs="Arial"/>
                <w:b/>
                <w:bCs/>
                <w:color w:val="000000"/>
                <w:szCs w:val="24"/>
                <w:lang w:val="en-US" w:eastAsia="en-GB"/>
              </w:rPr>
              <w:t xml:space="preserve">£pa                                                        </w:t>
            </w: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Teaching and Learning</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Responsibility Payment (TLR 3)</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Minimum</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52</w:t>
            </w:r>
            <w:r>
              <w:rPr>
                <w:rFonts w:ascii="Arial" w:hAnsi="Arial" w:cs="Arial"/>
                <w:color w:val="000000"/>
                <w:szCs w:val="24"/>
                <w:lang w:val="en-US" w:eastAsia="en-GB"/>
              </w:rPr>
              <w:t>3</w:t>
            </w:r>
          </w:p>
        </w:tc>
        <w:tc>
          <w:tcPr>
            <w:tcW w:w="1763" w:type="dxa"/>
            <w:tcBorders>
              <w:top w:val="nil"/>
              <w:left w:val="nil"/>
              <w:bottom w:val="single" w:sz="8" w:space="0" w:color="auto"/>
              <w:right w:val="single" w:sz="8" w:space="0" w:color="auto"/>
            </w:tcBorders>
          </w:tcPr>
          <w:p w:rsidR="00FD0D2D" w:rsidRPr="00787860" w:rsidRDefault="00FD0D2D" w:rsidP="00203808">
            <w:pPr>
              <w:jc w:val="right"/>
              <w:rPr>
                <w:rFonts w:ascii="Arial" w:hAnsi="Arial" w:cs="Arial"/>
                <w:color w:val="000000"/>
                <w:szCs w:val="24"/>
                <w:lang w:val="en-US" w:eastAsia="en-GB"/>
              </w:rPr>
            </w:pPr>
            <w:r>
              <w:rPr>
                <w:rFonts w:ascii="Arial" w:hAnsi="Arial" w:cs="Arial"/>
                <w:color w:val="000000"/>
                <w:szCs w:val="24"/>
                <w:lang w:val="en-US" w:eastAsia="en-GB"/>
              </w:rPr>
              <w:t>528</w:t>
            </w:r>
          </w:p>
        </w:tc>
      </w:tr>
      <w:tr w:rsidR="00FD0D2D" w:rsidRPr="00787860" w:rsidTr="00FD0D2D">
        <w:trPr>
          <w:trHeight w:val="318"/>
        </w:trPr>
        <w:tc>
          <w:tcPr>
            <w:tcW w:w="3298" w:type="dxa"/>
            <w:tcBorders>
              <w:top w:val="nil"/>
              <w:left w:val="single" w:sz="8" w:space="0" w:color="auto"/>
              <w:bottom w:val="nil"/>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Maximum</w:t>
            </w:r>
          </w:p>
        </w:tc>
        <w:tc>
          <w:tcPr>
            <w:tcW w:w="2814" w:type="dxa"/>
            <w:tcBorders>
              <w:top w:val="nil"/>
              <w:left w:val="nil"/>
              <w:bottom w:val="nil"/>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2,603</w:t>
            </w:r>
          </w:p>
        </w:tc>
        <w:tc>
          <w:tcPr>
            <w:tcW w:w="1763" w:type="dxa"/>
            <w:tcBorders>
              <w:top w:val="nil"/>
              <w:left w:val="nil"/>
              <w:bottom w:val="nil"/>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2,629</w:t>
            </w:r>
          </w:p>
        </w:tc>
      </w:tr>
      <w:tr w:rsidR="00FD0D2D" w:rsidRPr="00787860" w:rsidTr="00FD0D2D">
        <w:trPr>
          <w:trHeight w:val="318"/>
        </w:trPr>
        <w:tc>
          <w:tcPr>
            <w:tcW w:w="3298" w:type="dxa"/>
            <w:tcBorders>
              <w:top w:val="single" w:sz="8" w:space="0" w:color="auto"/>
              <w:left w:val="single" w:sz="8" w:space="0" w:color="auto"/>
              <w:bottom w:val="single" w:sz="8" w:space="0" w:color="auto"/>
              <w:right w:val="nil"/>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2814" w:type="dxa"/>
            <w:tcBorders>
              <w:top w:val="single" w:sz="8" w:space="0" w:color="auto"/>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single" w:sz="8" w:space="0" w:color="auto"/>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Teaching and Learning</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Responsibility Payment (TLR 2)</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Minimum</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2,6</w:t>
            </w:r>
            <w:r>
              <w:rPr>
                <w:rFonts w:ascii="Arial" w:hAnsi="Arial" w:cs="Arial"/>
                <w:color w:val="000000"/>
                <w:szCs w:val="24"/>
                <w:lang w:val="en-US" w:eastAsia="en-GB"/>
              </w:rPr>
              <w:t>40</w:t>
            </w:r>
          </w:p>
        </w:tc>
        <w:tc>
          <w:tcPr>
            <w:tcW w:w="1763" w:type="dxa"/>
            <w:tcBorders>
              <w:top w:val="nil"/>
              <w:left w:val="nil"/>
              <w:bottom w:val="single" w:sz="8" w:space="0" w:color="auto"/>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2,666</w:t>
            </w:r>
          </w:p>
        </w:tc>
      </w:tr>
      <w:tr w:rsidR="00FD0D2D" w:rsidRPr="00787860" w:rsidTr="00FD0D2D">
        <w:trPr>
          <w:trHeight w:val="318"/>
        </w:trPr>
        <w:tc>
          <w:tcPr>
            <w:tcW w:w="3298" w:type="dxa"/>
            <w:tcBorders>
              <w:top w:val="nil"/>
              <w:left w:val="single" w:sz="8" w:space="0" w:color="auto"/>
              <w:bottom w:val="nil"/>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Maximum</w:t>
            </w:r>
          </w:p>
        </w:tc>
        <w:tc>
          <w:tcPr>
            <w:tcW w:w="2814" w:type="dxa"/>
            <w:tcBorders>
              <w:top w:val="nil"/>
              <w:left w:val="nil"/>
              <w:bottom w:val="nil"/>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6,450</w:t>
            </w:r>
          </w:p>
        </w:tc>
        <w:tc>
          <w:tcPr>
            <w:tcW w:w="1763" w:type="dxa"/>
            <w:tcBorders>
              <w:top w:val="nil"/>
              <w:left w:val="nil"/>
              <w:bottom w:val="nil"/>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6,515</w:t>
            </w:r>
          </w:p>
        </w:tc>
      </w:tr>
      <w:tr w:rsidR="00FD0D2D" w:rsidRPr="00787860" w:rsidTr="00FD0D2D">
        <w:trPr>
          <w:trHeight w:val="318"/>
        </w:trPr>
        <w:tc>
          <w:tcPr>
            <w:tcW w:w="3298" w:type="dxa"/>
            <w:tcBorders>
              <w:top w:val="single" w:sz="8" w:space="0" w:color="auto"/>
              <w:left w:val="single" w:sz="8" w:space="0" w:color="auto"/>
              <w:bottom w:val="single" w:sz="8" w:space="0" w:color="auto"/>
              <w:right w:val="nil"/>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2814" w:type="dxa"/>
            <w:tcBorders>
              <w:top w:val="single" w:sz="8" w:space="0" w:color="auto"/>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single" w:sz="8" w:space="0" w:color="auto"/>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Teaching and Learning</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Responsibility Payment (TLR 1)</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Minimum</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7,62</w:t>
            </w:r>
            <w:r>
              <w:rPr>
                <w:rFonts w:ascii="Arial" w:hAnsi="Arial" w:cs="Arial"/>
                <w:color w:val="000000"/>
                <w:szCs w:val="24"/>
                <w:lang w:val="en-US" w:eastAsia="en-GB"/>
              </w:rPr>
              <w:t>2</w:t>
            </w:r>
          </w:p>
        </w:tc>
        <w:tc>
          <w:tcPr>
            <w:tcW w:w="1763" w:type="dxa"/>
            <w:tcBorders>
              <w:top w:val="nil"/>
              <w:left w:val="nil"/>
              <w:bottom w:val="single" w:sz="8" w:space="0" w:color="auto"/>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7,698</w:t>
            </w:r>
          </w:p>
        </w:tc>
      </w:tr>
      <w:tr w:rsidR="00FD0D2D" w:rsidRPr="00787860" w:rsidTr="00FD0D2D">
        <w:trPr>
          <w:trHeight w:val="318"/>
        </w:trPr>
        <w:tc>
          <w:tcPr>
            <w:tcW w:w="3298" w:type="dxa"/>
            <w:tcBorders>
              <w:top w:val="nil"/>
              <w:left w:val="single" w:sz="8" w:space="0" w:color="auto"/>
              <w:bottom w:val="nil"/>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Maximum</w:t>
            </w:r>
          </w:p>
        </w:tc>
        <w:tc>
          <w:tcPr>
            <w:tcW w:w="2814" w:type="dxa"/>
            <w:tcBorders>
              <w:top w:val="nil"/>
              <w:left w:val="nil"/>
              <w:bottom w:val="nil"/>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12,898</w:t>
            </w:r>
          </w:p>
        </w:tc>
        <w:tc>
          <w:tcPr>
            <w:tcW w:w="1763" w:type="dxa"/>
            <w:tcBorders>
              <w:top w:val="nil"/>
              <w:left w:val="nil"/>
              <w:bottom w:val="nil"/>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13,027</w:t>
            </w:r>
          </w:p>
        </w:tc>
      </w:tr>
      <w:tr w:rsidR="00FD0D2D" w:rsidRPr="00787860" w:rsidTr="00FD0D2D">
        <w:trPr>
          <w:trHeight w:val="318"/>
        </w:trPr>
        <w:tc>
          <w:tcPr>
            <w:tcW w:w="3298" w:type="dxa"/>
            <w:tcBorders>
              <w:top w:val="single" w:sz="8" w:space="0" w:color="auto"/>
              <w:left w:val="single" w:sz="8" w:space="0" w:color="auto"/>
              <w:bottom w:val="single" w:sz="8" w:space="0" w:color="auto"/>
              <w:right w:val="nil"/>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2814" w:type="dxa"/>
            <w:tcBorders>
              <w:top w:val="single" w:sz="8" w:space="0" w:color="auto"/>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single" w:sz="8" w:space="0" w:color="auto"/>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b/>
                <w:bCs/>
                <w:color w:val="000000"/>
                <w:szCs w:val="24"/>
                <w:lang w:eastAsia="en-GB"/>
              </w:rPr>
            </w:pPr>
            <w:r w:rsidRPr="00787860">
              <w:rPr>
                <w:rFonts w:ascii="Arial" w:hAnsi="Arial" w:cs="Arial"/>
                <w:b/>
                <w:bCs/>
                <w:color w:val="000000"/>
                <w:szCs w:val="24"/>
                <w:lang w:val="en-US" w:eastAsia="en-GB"/>
              </w:rPr>
              <w:t>Special Educational Needs</w:t>
            </w:r>
          </w:p>
        </w:tc>
        <w:tc>
          <w:tcPr>
            <w:tcW w:w="2814" w:type="dxa"/>
            <w:tcBorders>
              <w:top w:val="nil"/>
              <w:left w:val="nil"/>
              <w:bottom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 </w:t>
            </w:r>
          </w:p>
        </w:tc>
        <w:tc>
          <w:tcPr>
            <w:tcW w:w="1763" w:type="dxa"/>
            <w:tcBorders>
              <w:top w:val="nil"/>
              <w:left w:val="nil"/>
              <w:bottom w:val="single" w:sz="8" w:space="0" w:color="auto"/>
              <w:right w:val="single" w:sz="8" w:space="0" w:color="auto"/>
            </w:tcBorders>
          </w:tcPr>
          <w:p w:rsidR="00FD0D2D" w:rsidRPr="00787860" w:rsidRDefault="00FD0D2D" w:rsidP="0048100F">
            <w:pPr>
              <w:rPr>
                <w:rFonts w:ascii="Arial" w:hAnsi="Arial" w:cs="Arial"/>
                <w:color w:val="000000"/>
                <w:szCs w:val="24"/>
                <w:lang w:val="en-US" w:eastAsia="en-GB"/>
              </w:rPr>
            </w:pPr>
          </w:p>
        </w:tc>
      </w:tr>
      <w:tr w:rsidR="00FD0D2D" w:rsidRPr="00787860" w:rsidTr="00FD0D2D">
        <w:trPr>
          <w:trHeight w:val="318"/>
        </w:trPr>
        <w:tc>
          <w:tcPr>
            <w:tcW w:w="3298" w:type="dxa"/>
            <w:tcBorders>
              <w:top w:val="nil"/>
              <w:left w:val="single" w:sz="8" w:space="0" w:color="auto"/>
              <w:right w:val="single" w:sz="8" w:space="0" w:color="auto"/>
            </w:tcBorders>
            <w:shd w:val="clear" w:color="auto" w:fill="auto"/>
            <w:noWrap/>
            <w:vAlign w:val="center"/>
            <w:hideMark/>
          </w:tcPr>
          <w:p w:rsidR="00FD0D2D" w:rsidRPr="00787860" w:rsidRDefault="00FD0D2D" w:rsidP="0048100F">
            <w:pPr>
              <w:rPr>
                <w:rFonts w:ascii="Arial" w:hAnsi="Arial" w:cs="Arial"/>
                <w:color w:val="000000"/>
                <w:szCs w:val="24"/>
                <w:lang w:eastAsia="en-GB"/>
              </w:rPr>
            </w:pPr>
            <w:r w:rsidRPr="00787860">
              <w:rPr>
                <w:rFonts w:ascii="Arial" w:hAnsi="Arial" w:cs="Arial"/>
                <w:color w:val="000000"/>
                <w:szCs w:val="24"/>
                <w:lang w:val="en-US" w:eastAsia="en-GB"/>
              </w:rPr>
              <w:t>Allowance (Minimum)</w:t>
            </w:r>
          </w:p>
        </w:tc>
        <w:tc>
          <w:tcPr>
            <w:tcW w:w="2814" w:type="dxa"/>
            <w:tcBorders>
              <w:top w:val="nil"/>
              <w:left w:val="nil"/>
              <w:right w:val="single" w:sz="8" w:space="0" w:color="auto"/>
            </w:tcBorders>
            <w:shd w:val="clear" w:color="auto" w:fill="auto"/>
            <w:noWrap/>
            <w:vAlign w:val="center"/>
            <w:hideMark/>
          </w:tcPr>
          <w:p w:rsidR="00FD0D2D" w:rsidRPr="00787860" w:rsidRDefault="00FD0D2D" w:rsidP="0048100F">
            <w:pPr>
              <w:jc w:val="right"/>
              <w:rPr>
                <w:rFonts w:ascii="Arial" w:hAnsi="Arial" w:cs="Arial"/>
                <w:color w:val="000000"/>
                <w:szCs w:val="24"/>
                <w:lang w:eastAsia="en-GB"/>
              </w:rPr>
            </w:pPr>
            <w:r w:rsidRPr="00787860">
              <w:rPr>
                <w:rFonts w:ascii="Arial" w:hAnsi="Arial" w:cs="Arial"/>
                <w:color w:val="000000"/>
                <w:szCs w:val="24"/>
                <w:lang w:val="en-US" w:eastAsia="en-GB"/>
              </w:rPr>
              <w:t>2,085</w:t>
            </w:r>
          </w:p>
        </w:tc>
        <w:tc>
          <w:tcPr>
            <w:tcW w:w="1763" w:type="dxa"/>
            <w:tcBorders>
              <w:top w:val="nil"/>
              <w:left w:val="nil"/>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2,106</w:t>
            </w:r>
          </w:p>
        </w:tc>
      </w:tr>
      <w:tr w:rsidR="00FD0D2D" w:rsidRPr="00787860" w:rsidTr="00FD0D2D">
        <w:trPr>
          <w:trHeight w:val="318"/>
        </w:trPr>
        <w:tc>
          <w:tcPr>
            <w:tcW w:w="3298" w:type="dxa"/>
            <w:tcBorders>
              <w:top w:val="nil"/>
              <w:left w:val="single" w:sz="8" w:space="0" w:color="auto"/>
              <w:bottom w:val="single" w:sz="4" w:space="0" w:color="auto"/>
              <w:right w:val="single" w:sz="8" w:space="0" w:color="auto"/>
            </w:tcBorders>
            <w:shd w:val="clear" w:color="auto" w:fill="auto"/>
            <w:noWrap/>
            <w:vAlign w:val="center"/>
          </w:tcPr>
          <w:p w:rsidR="00FD0D2D" w:rsidRPr="00787860" w:rsidRDefault="00FD0D2D" w:rsidP="0048100F">
            <w:pPr>
              <w:rPr>
                <w:rFonts w:ascii="Arial" w:hAnsi="Arial" w:cs="Arial"/>
                <w:color w:val="000000"/>
                <w:szCs w:val="24"/>
                <w:lang w:val="en-US" w:eastAsia="en-GB"/>
              </w:rPr>
            </w:pPr>
            <w:r>
              <w:rPr>
                <w:rFonts w:ascii="Arial" w:hAnsi="Arial" w:cs="Arial"/>
                <w:color w:val="000000"/>
                <w:szCs w:val="24"/>
                <w:lang w:val="en-US" w:eastAsia="en-GB"/>
              </w:rPr>
              <w:t>Allowance (Maximum)</w:t>
            </w:r>
          </w:p>
        </w:tc>
        <w:tc>
          <w:tcPr>
            <w:tcW w:w="2814" w:type="dxa"/>
            <w:tcBorders>
              <w:top w:val="nil"/>
              <w:left w:val="nil"/>
              <w:bottom w:val="single" w:sz="4" w:space="0" w:color="auto"/>
              <w:right w:val="single" w:sz="8" w:space="0" w:color="auto"/>
            </w:tcBorders>
            <w:shd w:val="clear" w:color="auto" w:fill="auto"/>
            <w:noWrap/>
            <w:vAlign w:val="center"/>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4,116</w:t>
            </w:r>
          </w:p>
        </w:tc>
        <w:tc>
          <w:tcPr>
            <w:tcW w:w="1763" w:type="dxa"/>
            <w:tcBorders>
              <w:top w:val="nil"/>
              <w:left w:val="nil"/>
              <w:bottom w:val="single" w:sz="4" w:space="0" w:color="auto"/>
              <w:right w:val="single" w:sz="8" w:space="0" w:color="auto"/>
            </w:tcBorders>
          </w:tcPr>
          <w:p w:rsidR="00FD0D2D" w:rsidRPr="00787860" w:rsidRDefault="00FD0D2D" w:rsidP="0048100F">
            <w:pPr>
              <w:jc w:val="right"/>
              <w:rPr>
                <w:rFonts w:ascii="Arial" w:hAnsi="Arial" w:cs="Arial"/>
                <w:color w:val="000000"/>
                <w:szCs w:val="24"/>
                <w:lang w:val="en-US" w:eastAsia="en-GB"/>
              </w:rPr>
            </w:pPr>
            <w:r>
              <w:rPr>
                <w:rFonts w:ascii="Arial" w:hAnsi="Arial" w:cs="Arial"/>
                <w:color w:val="000000"/>
                <w:szCs w:val="24"/>
                <w:lang w:val="en-US" w:eastAsia="en-GB"/>
              </w:rPr>
              <w:t>4,157</w:t>
            </w:r>
          </w:p>
        </w:tc>
      </w:tr>
    </w:tbl>
    <w:p w:rsidR="0048100F" w:rsidRPr="00787860" w:rsidRDefault="0048100F" w:rsidP="0048100F">
      <w:pPr>
        <w:rPr>
          <w:rFonts w:ascii="Arial" w:hAnsi="Arial" w:cs="Arial"/>
          <w:szCs w:val="24"/>
          <w:u w:val="single"/>
        </w:rPr>
      </w:pPr>
    </w:p>
    <w:p w:rsidR="00AB51BE" w:rsidRPr="007E29F9" w:rsidRDefault="0048100F" w:rsidP="0048100F">
      <w:pPr>
        <w:rPr>
          <w:rFonts w:ascii="Arial" w:eastAsia="Calibri" w:hAnsi="Arial" w:cs="Arial"/>
          <w:szCs w:val="24"/>
          <w:lang w:eastAsia="en-GB"/>
        </w:rPr>
      </w:pPr>
      <w:r w:rsidRPr="00787860">
        <w:rPr>
          <w:rFonts w:ascii="Arial" w:hAnsi="Arial" w:cs="Arial"/>
          <w:szCs w:val="24"/>
          <w:u w:val="single"/>
        </w:rPr>
        <w:fldChar w:fldCharType="begin"/>
      </w:r>
      <w:r w:rsidRPr="00787860">
        <w:rPr>
          <w:rFonts w:ascii="Arial" w:hAnsi="Arial" w:cs="Arial"/>
          <w:szCs w:val="24"/>
          <w:u w:val="single"/>
        </w:rPr>
        <w:instrText xml:space="preserve"> LINK </w:instrText>
      </w:r>
      <w:r w:rsidR="005D7B44">
        <w:rPr>
          <w:rFonts w:ascii="Arial" w:hAnsi="Arial" w:cs="Arial"/>
          <w:szCs w:val="24"/>
          <w:u w:val="single"/>
        </w:rPr>
        <w:instrText xml:space="preserve">Excel.Sheet.12 Book1 Sheet1!R1C1:R20C3 </w:instrText>
      </w:r>
      <w:r w:rsidRPr="00787860">
        <w:rPr>
          <w:rFonts w:ascii="Arial" w:hAnsi="Arial" w:cs="Arial"/>
          <w:szCs w:val="24"/>
          <w:u w:val="single"/>
        </w:rPr>
        <w:instrText xml:space="preserve">\a \f 5 \h </w:instrText>
      </w:r>
      <w:r w:rsidR="00787860" w:rsidRPr="00787860">
        <w:rPr>
          <w:rFonts w:ascii="Arial" w:hAnsi="Arial" w:cs="Arial"/>
          <w:szCs w:val="24"/>
          <w:u w:val="single"/>
        </w:rPr>
        <w:instrText xml:space="preserve"> \* MERGEFORMAT </w:instrText>
      </w:r>
      <w:r w:rsidRPr="00787860">
        <w:rPr>
          <w:rFonts w:ascii="Arial" w:hAnsi="Arial" w:cs="Arial"/>
          <w:szCs w:val="24"/>
          <w:u w:val="single"/>
        </w:rPr>
        <w:fldChar w:fldCharType="separate"/>
      </w:r>
    </w:p>
    <w:p w:rsidR="0048100F" w:rsidRPr="00787860" w:rsidRDefault="0048100F" w:rsidP="0048100F">
      <w:pPr>
        <w:rPr>
          <w:rFonts w:ascii="Arial" w:hAnsi="Arial" w:cs="Arial"/>
          <w:szCs w:val="24"/>
          <w:u w:val="single"/>
        </w:rPr>
      </w:pPr>
      <w:r w:rsidRPr="00787860">
        <w:rPr>
          <w:rFonts w:ascii="Arial" w:hAnsi="Arial" w:cs="Arial"/>
          <w:szCs w:val="24"/>
          <w:u w:val="single"/>
        </w:rPr>
        <w:fldChar w:fldCharType="end"/>
      </w: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Default="0048100F" w:rsidP="0048100F">
      <w:pPr>
        <w:rPr>
          <w:rFonts w:ascii="Arial" w:hAnsi="Arial" w:cs="Arial"/>
          <w:szCs w:val="24"/>
          <w:u w:val="single"/>
        </w:rPr>
      </w:pPr>
    </w:p>
    <w:p w:rsidR="00787860" w:rsidRDefault="00787860" w:rsidP="0048100F">
      <w:pPr>
        <w:rPr>
          <w:rFonts w:ascii="Arial" w:hAnsi="Arial" w:cs="Arial"/>
          <w:szCs w:val="24"/>
          <w:u w:val="single"/>
        </w:rPr>
      </w:pPr>
    </w:p>
    <w:p w:rsidR="00787860" w:rsidRPr="00787860" w:rsidRDefault="00787860"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787860" w:rsidRDefault="00787860" w:rsidP="0048100F">
      <w:pPr>
        <w:rPr>
          <w:rFonts w:ascii="Arial" w:hAnsi="Arial" w:cs="Arial"/>
          <w:szCs w:val="24"/>
          <w:u w:val="single"/>
        </w:rPr>
      </w:pPr>
    </w:p>
    <w:p w:rsidR="0048100F" w:rsidRPr="00787860" w:rsidRDefault="0048100F" w:rsidP="0048100F">
      <w:pPr>
        <w:rPr>
          <w:rFonts w:ascii="Arial" w:hAnsi="Arial" w:cs="Arial"/>
          <w:szCs w:val="24"/>
        </w:rPr>
      </w:pPr>
      <w:r w:rsidRPr="00787860">
        <w:rPr>
          <w:rFonts w:ascii="Arial" w:hAnsi="Arial" w:cs="Arial"/>
          <w:szCs w:val="24"/>
        </w:rPr>
        <w:t>For qualified teachers who are employed in posts that the relevant body has determined have the primary purpose of modelling and leading improvement of teaching skills.</w:t>
      </w:r>
    </w:p>
    <w:p w:rsidR="0048100F" w:rsidRPr="00711176" w:rsidRDefault="0048100F" w:rsidP="0048100F">
      <w:pPr>
        <w:rPr>
          <w:rFonts w:ascii="Arial" w:hAnsi="Arial" w:cs="Arial"/>
          <w:szCs w:val="24"/>
          <w:u w:val="single"/>
        </w:rPr>
      </w:pPr>
    </w:p>
    <w:p w:rsidR="0048100F" w:rsidRPr="007E29F9" w:rsidRDefault="009F760B" w:rsidP="0048100F">
      <w:pPr>
        <w:rPr>
          <w:rFonts w:ascii="Arial" w:hAnsi="Arial" w:cs="Arial"/>
          <w:szCs w:val="24"/>
          <w:u w:val="single"/>
        </w:rPr>
      </w:pPr>
      <w:r>
        <w:rPr>
          <w:rFonts w:ascii="Arial" w:hAnsi="Arial" w:cs="Arial"/>
          <w:szCs w:val="24"/>
          <w:u w:val="single"/>
        </w:rPr>
        <w:t>Foreign Language Assistants</w:t>
      </w:r>
    </w:p>
    <w:p w:rsidR="0048100F" w:rsidRPr="00787860" w:rsidRDefault="0048100F" w:rsidP="0048100F">
      <w:pPr>
        <w:rPr>
          <w:rFonts w:ascii="Arial" w:hAnsi="Arial" w:cs="Arial"/>
          <w:szCs w:val="24"/>
        </w:rPr>
      </w:pPr>
    </w:p>
    <w:p w:rsidR="0048100F" w:rsidRDefault="00711176" w:rsidP="0048100F">
      <w:pPr>
        <w:rPr>
          <w:rFonts w:ascii="Arial" w:hAnsi="Arial" w:cs="Arial"/>
          <w:szCs w:val="24"/>
        </w:rPr>
      </w:pPr>
      <w:r>
        <w:rPr>
          <w:rFonts w:ascii="Arial" w:hAnsi="Arial" w:cs="Arial"/>
          <w:szCs w:val="24"/>
        </w:rPr>
        <w:t>Foreign language assistants may be employed for a minimum of 12 hours a week and a maximum of 18 hours a week.</w:t>
      </w:r>
    </w:p>
    <w:p w:rsidR="00711176" w:rsidRDefault="00711176" w:rsidP="0048100F">
      <w:pPr>
        <w:rPr>
          <w:rFonts w:ascii="Arial" w:hAnsi="Arial" w:cs="Arial"/>
          <w:szCs w:val="24"/>
        </w:rPr>
      </w:pPr>
    </w:p>
    <w:p w:rsidR="00711176" w:rsidRDefault="00711176" w:rsidP="0048100F">
      <w:pPr>
        <w:rPr>
          <w:rFonts w:ascii="Arial" w:hAnsi="Arial" w:cs="Arial"/>
          <w:szCs w:val="24"/>
        </w:rPr>
      </w:pPr>
      <w:r>
        <w:rPr>
          <w:rFonts w:ascii="Arial" w:hAnsi="Arial" w:cs="Arial"/>
          <w:szCs w:val="24"/>
        </w:rPr>
        <w:t xml:space="preserve">Salary rates for 2017/18 academic year will be confirmed in June 2017. For 2016/17 the </w:t>
      </w:r>
      <w:r w:rsidR="00854F90">
        <w:rPr>
          <w:rFonts w:ascii="Arial" w:hAnsi="Arial" w:cs="Arial"/>
          <w:szCs w:val="24"/>
        </w:rPr>
        <w:t>rates were:</w:t>
      </w:r>
    </w:p>
    <w:p w:rsidR="00854F90" w:rsidRDefault="00854F90" w:rsidP="0048100F">
      <w:pPr>
        <w:rPr>
          <w:rFonts w:ascii="Arial" w:hAnsi="Arial" w:cs="Arial"/>
          <w:szCs w:val="24"/>
        </w:rPr>
      </w:pPr>
      <w:r>
        <w:rPr>
          <w:rFonts w:ascii="Arial" w:hAnsi="Arial" w:cs="Arial"/>
          <w:szCs w:val="24"/>
        </w:rPr>
        <w:tab/>
        <w:t>Gross monthly salary - £896.00 for a standard 12 hours per week</w:t>
      </w:r>
    </w:p>
    <w:p w:rsidR="00854F90" w:rsidRDefault="00854F90" w:rsidP="0048100F">
      <w:pPr>
        <w:rPr>
          <w:rFonts w:ascii="Arial" w:hAnsi="Arial" w:cs="Arial"/>
          <w:szCs w:val="24"/>
        </w:rPr>
      </w:pPr>
      <w:r>
        <w:rPr>
          <w:rFonts w:ascii="Arial" w:hAnsi="Arial" w:cs="Arial"/>
          <w:szCs w:val="24"/>
        </w:rPr>
        <w:tab/>
        <w:t>Standard fixed hourly rate - £13.29 for hours beyond the 12 hours.</w:t>
      </w:r>
    </w:p>
    <w:p w:rsidR="00854F90" w:rsidRDefault="00854F90" w:rsidP="0048100F">
      <w:pPr>
        <w:rPr>
          <w:rFonts w:ascii="Arial" w:hAnsi="Arial" w:cs="Arial"/>
          <w:szCs w:val="24"/>
        </w:rPr>
      </w:pPr>
    </w:p>
    <w:p w:rsidR="00854F90" w:rsidRDefault="00854F90" w:rsidP="0048100F">
      <w:pPr>
        <w:rPr>
          <w:rFonts w:ascii="Arial" w:hAnsi="Arial" w:cs="Arial"/>
          <w:szCs w:val="24"/>
        </w:rPr>
      </w:pPr>
      <w:r>
        <w:rPr>
          <w:rFonts w:ascii="Arial" w:hAnsi="Arial" w:cs="Arial"/>
          <w:szCs w:val="24"/>
        </w:rPr>
        <w:t>For more information please follow the link below</w:t>
      </w:r>
    </w:p>
    <w:p w:rsidR="009F760B" w:rsidRDefault="009F760B" w:rsidP="0048100F">
      <w:pPr>
        <w:rPr>
          <w:rStyle w:val="Hyperlink"/>
          <w:rFonts w:ascii="Arial" w:hAnsi="Arial" w:cs="Arial"/>
          <w:spacing w:val="-2"/>
          <w:szCs w:val="24"/>
        </w:rPr>
      </w:pPr>
    </w:p>
    <w:p w:rsidR="00F368B5" w:rsidRPr="009F760B" w:rsidRDefault="002F6DA3" w:rsidP="0048100F">
      <w:pPr>
        <w:rPr>
          <w:rStyle w:val="Hyperlink"/>
          <w:spacing w:val="-2"/>
        </w:rPr>
      </w:pPr>
      <w:hyperlink r:id="rId16" w:history="1">
        <w:r w:rsidR="00F368B5" w:rsidRPr="009F760B">
          <w:rPr>
            <w:rStyle w:val="Hyperlink"/>
            <w:rFonts w:ascii="Arial" w:hAnsi="Arial" w:cs="Arial"/>
            <w:spacing w:val="-2"/>
            <w:szCs w:val="24"/>
          </w:rPr>
          <w:t>https://www.britishcouncil.org/language-assistants/employ/costs</w:t>
        </w:r>
      </w:hyperlink>
    </w:p>
    <w:p w:rsidR="0048100F" w:rsidRPr="00787860" w:rsidRDefault="0048100F" w:rsidP="0048100F">
      <w:pPr>
        <w:rPr>
          <w:rFonts w:ascii="Arial" w:hAnsi="Arial" w:cs="Arial"/>
          <w:szCs w:val="24"/>
        </w:rPr>
      </w:pPr>
    </w:p>
    <w:p w:rsidR="0048100F" w:rsidRPr="00787860" w:rsidRDefault="0048100F" w:rsidP="0048100F">
      <w:pPr>
        <w:rPr>
          <w:rFonts w:ascii="Arial" w:hAnsi="Arial" w:cs="Arial"/>
          <w:szCs w:val="24"/>
          <w:u w:val="single"/>
        </w:rPr>
      </w:pPr>
      <w:bookmarkStart w:id="7" w:name="ref_TeachersPayExample"/>
      <w:r w:rsidRPr="00787860">
        <w:rPr>
          <w:rFonts w:ascii="Arial" w:hAnsi="Arial" w:cs="Arial"/>
          <w:szCs w:val="24"/>
          <w:u w:val="single"/>
        </w:rPr>
        <w:lastRenderedPageBreak/>
        <w:t>Estimate for Teachers’ salaries – example of calculations</w:t>
      </w:r>
    </w:p>
    <w:bookmarkEnd w:id="7"/>
    <w:p w:rsidR="0048100F" w:rsidRPr="00787860" w:rsidRDefault="0048100F" w:rsidP="0048100F">
      <w:pPr>
        <w:rPr>
          <w:rFonts w:ascii="Arial" w:hAnsi="Arial" w:cs="Arial"/>
          <w:szCs w:val="24"/>
          <w:u w:val="single"/>
        </w:rPr>
      </w:pPr>
    </w:p>
    <w:p w:rsidR="0048100F" w:rsidRPr="00787860" w:rsidRDefault="0048100F" w:rsidP="0048100F">
      <w:pPr>
        <w:pStyle w:val="ListParagraph"/>
        <w:numPr>
          <w:ilvl w:val="0"/>
          <w:numId w:val="7"/>
        </w:numPr>
        <w:rPr>
          <w:rFonts w:ascii="Arial" w:hAnsi="Arial" w:cs="Arial"/>
          <w:sz w:val="24"/>
          <w:szCs w:val="24"/>
          <w:u w:val="single"/>
        </w:rPr>
      </w:pPr>
      <w:r w:rsidRPr="00787860">
        <w:rPr>
          <w:rFonts w:ascii="Arial" w:hAnsi="Arial" w:cs="Arial"/>
          <w:spacing w:val="-2"/>
          <w:sz w:val="24"/>
          <w:szCs w:val="24"/>
        </w:rPr>
        <w:t>Input the name, scale, proportion of full-time in lines 1-3.</w:t>
      </w:r>
    </w:p>
    <w:p w:rsidR="0048100F" w:rsidRPr="00787860" w:rsidRDefault="0048100F" w:rsidP="0048100F">
      <w:pPr>
        <w:pStyle w:val="ListParagraph"/>
        <w:numPr>
          <w:ilvl w:val="0"/>
          <w:numId w:val="7"/>
        </w:numPr>
        <w:rPr>
          <w:rFonts w:ascii="Arial" w:hAnsi="Arial" w:cs="Arial"/>
          <w:sz w:val="24"/>
          <w:szCs w:val="24"/>
          <w:u w:val="single"/>
        </w:rPr>
      </w:pPr>
      <w:r w:rsidRPr="00787860">
        <w:rPr>
          <w:rFonts w:ascii="Arial" w:hAnsi="Arial" w:cs="Arial"/>
          <w:spacing w:val="-2"/>
          <w:sz w:val="24"/>
          <w:szCs w:val="24"/>
        </w:rPr>
        <w:t xml:space="preserve">On line 4 input the salary of the individual at April.  On line 5 input the new projected salary at September 2016 plus any increment due (for line 5 and 6 please input the full time salary for the scale point even if the individual is employed on a part time basis).  </w:t>
      </w:r>
    </w:p>
    <w:p w:rsidR="0048100F" w:rsidRPr="00787860" w:rsidRDefault="0048100F" w:rsidP="0048100F">
      <w:pPr>
        <w:pStyle w:val="ListParagraph"/>
        <w:numPr>
          <w:ilvl w:val="0"/>
          <w:numId w:val="7"/>
        </w:numPr>
        <w:tabs>
          <w:tab w:val="left" w:pos="1058"/>
          <w:tab w:val="left" w:pos="1588"/>
          <w:tab w:val="left" w:pos="1940"/>
          <w:tab w:val="left" w:pos="2293"/>
        </w:tabs>
        <w:rPr>
          <w:rFonts w:ascii="Arial" w:hAnsi="Arial" w:cs="Arial"/>
          <w:spacing w:val="-2"/>
          <w:sz w:val="24"/>
          <w:szCs w:val="24"/>
        </w:rPr>
      </w:pPr>
      <w:r w:rsidRPr="00787860">
        <w:rPr>
          <w:rFonts w:ascii="Arial" w:hAnsi="Arial" w:cs="Arial"/>
          <w:spacing w:val="-2"/>
          <w:sz w:val="24"/>
          <w:szCs w:val="24"/>
        </w:rPr>
        <w:t>The additional allowances such as London Weighting should be inputted on lines 6 &amp; 7.</w:t>
      </w:r>
    </w:p>
    <w:p w:rsidR="0048100F" w:rsidRPr="00787860" w:rsidRDefault="0048100F" w:rsidP="0048100F">
      <w:pPr>
        <w:pStyle w:val="ListParagraph"/>
        <w:numPr>
          <w:ilvl w:val="0"/>
          <w:numId w:val="7"/>
        </w:numPr>
        <w:rPr>
          <w:rFonts w:ascii="Arial" w:hAnsi="Arial" w:cs="Arial"/>
          <w:sz w:val="24"/>
          <w:szCs w:val="24"/>
          <w:u w:val="single"/>
        </w:rPr>
      </w:pPr>
      <w:r w:rsidRPr="00787860">
        <w:rPr>
          <w:rFonts w:ascii="Arial" w:hAnsi="Arial" w:cs="Arial"/>
          <w:spacing w:val="-2"/>
          <w:sz w:val="24"/>
          <w:szCs w:val="24"/>
        </w:rPr>
        <w:t>If the teacher is in the superannuation scheme then please select ‘Yes’ from the dropdown list on line 8.</w:t>
      </w:r>
    </w:p>
    <w:p w:rsidR="0048100F" w:rsidRPr="00787860" w:rsidRDefault="0048100F" w:rsidP="0048100F">
      <w:pPr>
        <w:pStyle w:val="ListParagraph"/>
        <w:numPr>
          <w:ilvl w:val="0"/>
          <w:numId w:val="7"/>
        </w:numPr>
        <w:rPr>
          <w:rFonts w:ascii="Arial" w:hAnsi="Arial" w:cs="Arial"/>
          <w:sz w:val="24"/>
          <w:szCs w:val="24"/>
          <w:u w:val="single"/>
        </w:rPr>
      </w:pPr>
      <w:r w:rsidRPr="00787860">
        <w:rPr>
          <w:rFonts w:ascii="Arial" w:hAnsi="Arial" w:cs="Arial"/>
          <w:spacing w:val="-2"/>
          <w:sz w:val="24"/>
          <w:szCs w:val="24"/>
        </w:rPr>
        <w:t>The total estimate for the year is found on line 9.</w:t>
      </w:r>
    </w:p>
    <w:p w:rsidR="0048100F" w:rsidRPr="00787860" w:rsidRDefault="0048100F" w:rsidP="0048100F">
      <w:pPr>
        <w:rPr>
          <w:rFonts w:ascii="Arial" w:hAnsi="Arial" w:cs="Arial"/>
          <w:spacing w:val="-2"/>
          <w:szCs w:val="24"/>
        </w:rPr>
      </w:pPr>
      <w:r w:rsidRPr="00787860">
        <w:rPr>
          <w:rFonts w:ascii="Arial" w:hAnsi="Arial" w:cs="Arial"/>
          <w:spacing w:val="-2"/>
          <w:szCs w:val="24"/>
        </w:rPr>
        <w:t xml:space="preserve">Below there is an </w:t>
      </w:r>
      <w:r w:rsidRPr="00787860">
        <w:rPr>
          <w:rFonts w:ascii="Arial" w:hAnsi="Arial" w:cs="Arial"/>
          <w:b/>
          <w:spacing w:val="-2"/>
          <w:szCs w:val="24"/>
        </w:rPr>
        <w:t>embedded spreadsheet</w:t>
      </w:r>
      <w:r w:rsidRPr="00787860">
        <w:rPr>
          <w:rFonts w:ascii="Arial" w:hAnsi="Arial" w:cs="Arial"/>
          <w:spacing w:val="-2"/>
          <w:szCs w:val="24"/>
        </w:rPr>
        <w:t xml:space="preserve">, to activate the </w:t>
      </w:r>
      <w:r w:rsidR="00F368B5">
        <w:rPr>
          <w:rFonts w:ascii="Arial" w:hAnsi="Arial" w:cs="Arial"/>
          <w:spacing w:val="-2"/>
          <w:szCs w:val="24"/>
        </w:rPr>
        <w:t>spreadsheet</w:t>
      </w:r>
      <w:r w:rsidRPr="00787860">
        <w:rPr>
          <w:rFonts w:ascii="Arial" w:hAnsi="Arial" w:cs="Arial"/>
          <w:spacing w:val="-2"/>
          <w:szCs w:val="24"/>
        </w:rPr>
        <w:t xml:space="preserve"> double click on it. You will then be able to input the information from (</w:t>
      </w:r>
      <w:proofErr w:type="spellStart"/>
      <w:r w:rsidRPr="00787860">
        <w:rPr>
          <w:rFonts w:ascii="Arial" w:hAnsi="Arial" w:cs="Arial"/>
          <w:spacing w:val="-2"/>
          <w:szCs w:val="24"/>
        </w:rPr>
        <w:t>i</w:t>
      </w:r>
      <w:proofErr w:type="spellEnd"/>
      <w:r w:rsidRPr="00787860">
        <w:rPr>
          <w:rFonts w:ascii="Arial" w:hAnsi="Arial" w:cs="Arial"/>
          <w:spacing w:val="-2"/>
          <w:szCs w:val="24"/>
        </w:rPr>
        <w:t>-v) in the blue cells. The grey cells are formula driven so you do not need to update these cells. For more information on using embedded spreadsheets please use the following link:</w:t>
      </w:r>
    </w:p>
    <w:p w:rsidR="0048100F" w:rsidRPr="00787860" w:rsidRDefault="0048100F" w:rsidP="0048100F">
      <w:pPr>
        <w:rPr>
          <w:rFonts w:ascii="Arial" w:hAnsi="Arial" w:cs="Arial"/>
          <w:spacing w:val="-2"/>
          <w:szCs w:val="24"/>
        </w:rPr>
      </w:pPr>
    </w:p>
    <w:p w:rsidR="0048100F" w:rsidRPr="00787860" w:rsidRDefault="002F6DA3" w:rsidP="0048100F">
      <w:pPr>
        <w:rPr>
          <w:rStyle w:val="Hyperlink"/>
          <w:rFonts w:ascii="Arial" w:hAnsi="Arial" w:cs="Arial"/>
          <w:spacing w:val="-2"/>
          <w:szCs w:val="24"/>
        </w:rPr>
      </w:pPr>
      <w:hyperlink r:id="rId17" w:history="1">
        <w:r w:rsidR="0048100F" w:rsidRPr="00787860">
          <w:rPr>
            <w:rStyle w:val="Hyperlink"/>
            <w:rFonts w:ascii="Arial" w:hAnsi="Arial" w:cs="Arial"/>
            <w:spacing w:val="-2"/>
            <w:szCs w:val="24"/>
          </w:rPr>
          <w:t>https://support.office.com/en-us/article/Link-or-embed-an-Excel-worksheet-41bf021e-ba7c-44ef-9914-0d7e88062257</w:t>
        </w:r>
      </w:hyperlink>
    </w:p>
    <w:p w:rsidR="0048100F" w:rsidRPr="00787860" w:rsidRDefault="0048100F" w:rsidP="0048100F">
      <w:pPr>
        <w:rPr>
          <w:rStyle w:val="Hyperlink"/>
          <w:rFonts w:ascii="Arial" w:hAnsi="Arial" w:cs="Arial"/>
          <w:spacing w:val="-2"/>
          <w:szCs w:val="24"/>
        </w:rPr>
      </w:pPr>
    </w:p>
    <w:p w:rsidR="009F760B" w:rsidRDefault="0048100F" w:rsidP="009F760B">
      <w:pPr>
        <w:rPr>
          <w:rStyle w:val="Hyperlink"/>
          <w:rFonts w:ascii="Arial" w:hAnsi="Arial" w:cs="Arial"/>
          <w:color w:val="auto"/>
          <w:spacing w:val="-2"/>
          <w:szCs w:val="24"/>
          <w:u w:val="none"/>
        </w:rPr>
      </w:pPr>
      <w:r w:rsidRPr="00787860">
        <w:rPr>
          <w:rStyle w:val="Hyperlink"/>
          <w:rFonts w:ascii="Arial" w:hAnsi="Arial" w:cs="Arial"/>
          <w:color w:val="auto"/>
          <w:spacing w:val="-2"/>
          <w:szCs w:val="24"/>
          <w:u w:val="none"/>
        </w:rPr>
        <w:t>In the embedded spreadsheet there are also drop down menus for you to make selections, where there is a ‘Please select’ in a row this indicates you are to make a sele</w:t>
      </w:r>
      <w:r w:rsidR="009F760B">
        <w:rPr>
          <w:rStyle w:val="Hyperlink"/>
          <w:rFonts w:ascii="Arial" w:hAnsi="Arial" w:cs="Arial"/>
          <w:color w:val="auto"/>
          <w:spacing w:val="-2"/>
          <w:szCs w:val="24"/>
          <w:u w:val="none"/>
        </w:rPr>
        <w:t xml:space="preserve">ction from the drop down menu. </w:t>
      </w:r>
    </w:p>
    <w:bookmarkStart w:id="8" w:name="_MON_1517995660"/>
    <w:bookmarkEnd w:id="8"/>
    <w:p w:rsidR="0048100F" w:rsidRPr="009F760B" w:rsidRDefault="009F760B" w:rsidP="009F760B">
      <w:pPr>
        <w:rPr>
          <w:rFonts w:ascii="Arial" w:hAnsi="Arial" w:cs="Arial"/>
          <w:spacing w:val="-2"/>
          <w:szCs w:val="24"/>
        </w:rPr>
      </w:pPr>
      <w:r w:rsidRPr="00787860">
        <w:rPr>
          <w:rFonts w:ascii="Arial" w:eastAsia="Calibri" w:hAnsi="Arial" w:cs="Arial"/>
          <w:spacing w:val="-2"/>
          <w:szCs w:val="24"/>
          <w:lang w:val="en-US"/>
        </w:rPr>
        <w:object w:dxaOrig="9119" w:dyaOrig="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35pt;height:410pt" o:ole="">
            <v:imagedata r:id="rId18" o:title=""/>
          </v:shape>
          <o:OLEObject Type="Embed" ProgID="Excel.Sheet.12" ShapeID="_x0000_i1025" DrawAspect="Content" ObjectID="_1549696814" r:id="rId19"/>
        </w:object>
      </w:r>
    </w:p>
    <w:p w:rsidR="0048100F" w:rsidRDefault="0048100F" w:rsidP="0048100F">
      <w:pPr>
        <w:tabs>
          <w:tab w:val="left" w:pos="468"/>
          <w:tab w:val="left" w:pos="1030"/>
          <w:tab w:val="left" w:pos="1498"/>
          <w:tab w:val="left" w:pos="1774"/>
          <w:tab w:val="left" w:pos="2315"/>
        </w:tabs>
        <w:suppressAutoHyphens/>
        <w:jc w:val="both"/>
        <w:rPr>
          <w:rFonts w:ascii="Arial" w:hAnsi="Arial" w:cs="Arial"/>
          <w:szCs w:val="24"/>
          <w:u w:val="single"/>
        </w:rPr>
      </w:pPr>
    </w:p>
    <w:p w:rsidR="00210350" w:rsidRPr="00787860" w:rsidRDefault="00210350" w:rsidP="0048100F">
      <w:pPr>
        <w:tabs>
          <w:tab w:val="left" w:pos="468"/>
          <w:tab w:val="left" w:pos="1030"/>
          <w:tab w:val="left" w:pos="1498"/>
          <w:tab w:val="left" w:pos="1774"/>
          <w:tab w:val="left" w:pos="2315"/>
        </w:tabs>
        <w:suppressAutoHyphens/>
        <w:jc w:val="both"/>
        <w:rPr>
          <w:rFonts w:ascii="Arial" w:hAnsi="Arial" w:cs="Arial"/>
          <w:szCs w:val="24"/>
          <w:u w:val="single"/>
        </w:rPr>
      </w:pPr>
    </w:p>
    <w:p w:rsidR="009F760B" w:rsidRDefault="009F760B">
      <w:pPr>
        <w:rPr>
          <w:rFonts w:ascii="Arial" w:eastAsia="Calibri" w:hAnsi="Arial" w:cs="Arial"/>
          <w:b/>
          <w:spacing w:val="-2"/>
          <w:szCs w:val="24"/>
          <w:u w:val="single"/>
          <w:lang w:val="en-US"/>
        </w:rPr>
      </w:pPr>
      <w:bookmarkStart w:id="9" w:name="ref_6"/>
      <w:r>
        <w:rPr>
          <w:rFonts w:ascii="Arial" w:hAnsi="Arial" w:cs="Arial"/>
          <w:b/>
          <w:spacing w:val="-2"/>
          <w:szCs w:val="24"/>
          <w:u w:val="single"/>
        </w:rPr>
        <w:br w:type="page"/>
      </w:r>
    </w:p>
    <w:p w:rsidR="0048100F" w:rsidRPr="009F760B" w:rsidRDefault="0048100F" w:rsidP="009F760B">
      <w:pPr>
        <w:pStyle w:val="Heading1"/>
      </w:pPr>
      <w:r w:rsidRPr="009F760B">
        <w:lastRenderedPageBreak/>
        <w:t xml:space="preserve">NON-TEACHING STAFF </w:t>
      </w:r>
    </w:p>
    <w:bookmarkEnd w:id="9"/>
    <w:p w:rsidR="0048100F" w:rsidRPr="00787860" w:rsidRDefault="0048100F" w:rsidP="0048100F">
      <w:pPr>
        <w:tabs>
          <w:tab w:val="left" w:pos="468"/>
          <w:tab w:val="left" w:pos="1030"/>
          <w:tab w:val="left" w:pos="1498"/>
          <w:tab w:val="left" w:pos="1774"/>
          <w:tab w:val="left" w:pos="2315"/>
        </w:tabs>
        <w:suppressAutoHyphens/>
        <w:jc w:val="both"/>
        <w:rPr>
          <w:rFonts w:ascii="Arial" w:hAnsi="Arial" w:cs="Arial"/>
          <w:b/>
          <w:spacing w:val="-2"/>
          <w:szCs w:val="24"/>
          <w:u w:val="single"/>
        </w:rPr>
      </w:pPr>
    </w:p>
    <w:p w:rsidR="0048100F" w:rsidRPr="00787860" w:rsidRDefault="0048100F" w:rsidP="009F760B">
      <w:pPr>
        <w:pStyle w:val="ListParagraph"/>
        <w:tabs>
          <w:tab w:val="left" w:pos="468"/>
          <w:tab w:val="left" w:pos="1030"/>
          <w:tab w:val="left" w:pos="1498"/>
          <w:tab w:val="left" w:pos="1774"/>
          <w:tab w:val="left" w:pos="2315"/>
        </w:tabs>
        <w:suppressAutoHyphens/>
        <w:ind w:left="360"/>
        <w:jc w:val="both"/>
        <w:rPr>
          <w:rFonts w:ascii="Arial" w:hAnsi="Arial" w:cs="Arial"/>
          <w:sz w:val="24"/>
          <w:szCs w:val="24"/>
        </w:rPr>
      </w:pPr>
      <w:r w:rsidRPr="00787860">
        <w:rPr>
          <w:rFonts w:ascii="Arial" w:hAnsi="Arial" w:cs="Arial"/>
          <w:sz w:val="24"/>
          <w:szCs w:val="24"/>
        </w:rPr>
        <w:t xml:space="preserve">In estimating your school’s non-teachers’ salaries costs for the coming financial year, you would normally need to take into account future increases arising from pay awards and increments, which are both payable from 1st April. </w:t>
      </w:r>
      <w:r w:rsidR="00114C7B">
        <w:rPr>
          <w:rFonts w:ascii="Arial" w:hAnsi="Arial" w:cs="Arial"/>
          <w:sz w:val="24"/>
          <w:szCs w:val="24"/>
        </w:rPr>
        <w:t xml:space="preserve">A two year deal for NJC local government </w:t>
      </w:r>
      <w:proofErr w:type="gramStart"/>
      <w:r w:rsidR="00114C7B">
        <w:rPr>
          <w:rFonts w:ascii="Arial" w:hAnsi="Arial" w:cs="Arial"/>
          <w:sz w:val="24"/>
          <w:szCs w:val="24"/>
        </w:rPr>
        <w:t>staff,</w:t>
      </w:r>
      <w:proofErr w:type="gramEnd"/>
      <w:r w:rsidR="00114C7B">
        <w:rPr>
          <w:rFonts w:ascii="Arial" w:hAnsi="Arial" w:cs="Arial"/>
          <w:sz w:val="24"/>
          <w:szCs w:val="24"/>
        </w:rPr>
        <w:t xml:space="preserve"> saw an agreement to increase the scale by 1% on April 2016 and April 2017.</w:t>
      </w:r>
      <w:r w:rsidR="009F760B">
        <w:rPr>
          <w:rFonts w:ascii="Arial" w:hAnsi="Arial" w:cs="Arial"/>
          <w:sz w:val="24"/>
          <w:szCs w:val="24"/>
        </w:rPr>
        <w:t xml:space="preserve"> </w:t>
      </w:r>
      <w:r w:rsidR="00114C7B">
        <w:rPr>
          <w:rFonts w:ascii="Arial" w:hAnsi="Arial" w:cs="Arial"/>
          <w:sz w:val="24"/>
          <w:szCs w:val="24"/>
        </w:rPr>
        <w:t>The updated scales for 2017/18 are shown</w:t>
      </w:r>
      <w:r w:rsidRPr="00FE3BAC">
        <w:rPr>
          <w:rFonts w:ascii="Arial" w:hAnsi="Arial" w:cs="Arial"/>
          <w:sz w:val="24"/>
          <w:szCs w:val="24"/>
        </w:rPr>
        <w:t xml:space="preserve"> </w:t>
      </w:r>
      <w:hyperlink w:anchor="officer_pay" w:history="1">
        <w:r w:rsidRPr="00FE3BAC">
          <w:rPr>
            <w:rStyle w:val="Hyperlink"/>
            <w:rFonts w:ascii="Arial" w:hAnsi="Arial" w:cs="Arial"/>
            <w:sz w:val="24"/>
            <w:szCs w:val="24"/>
          </w:rPr>
          <w:t>here</w:t>
        </w:r>
      </w:hyperlink>
      <w:r w:rsidRPr="00787860">
        <w:rPr>
          <w:rFonts w:ascii="Arial" w:hAnsi="Arial" w:cs="Arial"/>
          <w:sz w:val="24"/>
          <w:szCs w:val="24"/>
        </w:rPr>
        <w:t>.</w:t>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r w:rsidRPr="00787860">
        <w:rPr>
          <w:rFonts w:ascii="Arial" w:hAnsi="Arial" w:cs="Arial"/>
          <w:szCs w:val="24"/>
        </w:rPr>
        <w:t>For those who buy in to Ealing payroll for more information regarding non-teaching payroll and grading’s please contact:</w:t>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u w:val="single"/>
        </w:rPr>
      </w:pPr>
      <w:r w:rsidRPr="00787860">
        <w:rPr>
          <w:rFonts w:ascii="Arial" w:hAnsi="Arial" w:cs="Arial"/>
          <w:szCs w:val="24"/>
          <w:u w:val="single"/>
        </w:rPr>
        <w:t xml:space="preserve">Payroll </w:t>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u w:val="single"/>
        </w:rPr>
      </w:pPr>
    </w:p>
    <w:p w:rsidR="0048100F" w:rsidRPr="00787860" w:rsidRDefault="0048100F" w:rsidP="0048100F">
      <w:pPr>
        <w:tabs>
          <w:tab w:val="left" w:pos="468"/>
          <w:tab w:val="left" w:pos="1030"/>
          <w:tab w:val="left" w:pos="1498"/>
          <w:tab w:val="left" w:pos="1774"/>
          <w:tab w:val="left" w:pos="2315"/>
        </w:tabs>
        <w:suppressAutoHyphens/>
        <w:ind w:left="360"/>
        <w:jc w:val="both"/>
        <w:rPr>
          <w:rStyle w:val="Hyperlink"/>
          <w:rFonts w:ascii="Arial" w:hAnsi="Arial" w:cs="Arial"/>
          <w:szCs w:val="24"/>
        </w:rPr>
      </w:pPr>
      <w:r w:rsidRPr="00787860">
        <w:rPr>
          <w:rFonts w:ascii="Arial" w:hAnsi="Arial" w:cs="Arial"/>
          <w:szCs w:val="24"/>
        </w:rPr>
        <w:t xml:space="preserve"> </w:t>
      </w:r>
      <w:r w:rsidRPr="00787860">
        <w:rPr>
          <w:rFonts w:ascii="Arial" w:hAnsi="Arial" w:cs="Arial"/>
          <w:szCs w:val="24"/>
        </w:rPr>
        <w:fldChar w:fldCharType="begin"/>
      </w:r>
      <w:r w:rsidRPr="00787860">
        <w:rPr>
          <w:rFonts w:ascii="Arial" w:hAnsi="Arial" w:cs="Arial"/>
          <w:szCs w:val="24"/>
        </w:rPr>
        <w:instrText xml:space="preserve"> HYPERLINK "mailto:genpayroll@ealing.gov.uk" </w:instrText>
      </w:r>
      <w:r w:rsidRPr="00787860">
        <w:rPr>
          <w:rFonts w:ascii="Arial" w:hAnsi="Arial" w:cs="Arial"/>
          <w:szCs w:val="24"/>
        </w:rPr>
        <w:fldChar w:fldCharType="separate"/>
      </w:r>
      <w:r w:rsidRPr="00787860">
        <w:rPr>
          <w:rStyle w:val="Hyperlink"/>
          <w:rFonts w:ascii="Arial" w:hAnsi="Arial" w:cs="Arial"/>
          <w:szCs w:val="24"/>
        </w:rPr>
        <w:t>genpayroll@ealing.gov.uk</w:t>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r w:rsidRPr="00787860">
        <w:rPr>
          <w:rFonts w:ascii="Arial" w:hAnsi="Arial" w:cs="Arial"/>
          <w:szCs w:val="24"/>
        </w:rPr>
        <w:fldChar w:fldCharType="end"/>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u w:val="single"/>
        </w:rPr>
      </w:pPr>
      <w:proofErr w:type="spellStart"/>
      <w:r w:rsidRPr="00787860">
        <w:rPr>
          <w:rFonts w:ascii="Arial" w:hAnsi="Arial" w:cs="Arial"/>
          <w:szCs w:val="24"/>
          <w:u w:val="single"/>
        </w:rPr>
        <w:t>Itrent</w:t>
      </w:r>
      <w:proofErr w:type="spellEnd"/>
      <w:r w:rsidRPr="00787860">
        <w:rPr>
          <w:rFonts w:ascii="Arial" w:hAnsi="Arial" w:cs="Arial"/>
          <w:szCs w:val="24"/>
          <w:u w:val="single"/>
        </w:rPr>
        <w:t xml:space="preserve"> Support</w:t>
      </w:r>
    </w:p>
    <w:p w:rsidR="0048100F" w:rsidRPr="00787860" w:rsidRDefault="0048100F" w:rsidP="0048100F">
      <w:pPr>
        <w:tabs>
          <w:tab w:val="left" w:pos="468"/>
          <w:tab w:val="left" w:pos="1030"/>
          <w:tab w:val="left" w:pos="1498"/>
          <w:tab w:val="left" w:pos="1774"/>
          <w:tab w:val="left" w:pos="2315"/>
        </w:tabs>
        <w:suppressAutoHyphens/>
        <w:jc w:val="both"/>
        <w:rPr>
          <w:rFonts w:ascii="Arial" w:hAnsi="Arial" w:cs="Arial"/>
          <w:szCs w:val="24"/>
        </w:rPr>
      </w:pPr>
    </w:p>
    <w:p w:rsidR="0048100F" w:rsidRPr="00787860" w:rsidRDefault="002F6DA3" w:rsidP="0048100F">
      <w:pPr>
        <w:tabs>
          <w:tab w:val="left" w:pos="468"/>
          <w:tab w:val="left" w:pos="1030"/>
          <w:tab w:val="left" w:pos="1498"/>
          <w:tab w:val="left" w:pos="1774"/>
          <w:tab w:val="left" w:pos="2315"/>
        </w:tabs>
        <w:suppressAutoHyphens/>
        <w:ind w:left="360"/>
        <w:jc w:val="both"/>
        <w:rPr>
          <w:rFonts w:ascii="Arial" w:hAnsi="Arial" w:cs="Arial"/>
          <w:szCs w:val="24"/>
        </w:rPr>
      </w:pPr>
      <w:hyperlink r:id="rId20" w:history="1">
        <w:r w:rsidR="0048100F" w:rsidRPr="00787860">
          <w:rPr>
            <w:rStyle w:val="Hyperlink"/>
            <w:rFonts w:ascii="Arial" w:hAnsi="Arial" w:cs="Arial"/>
            <w:szCs w:val="24"/>
          </w:rPr>
          <w:t>iTrentSupportTeam@ealing.gov.uk</w:t>
        </w:r>
      </w:hyperlink>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u w:val="single"/>
        </w:rPr>
      </w:pPr>
      <w:r w:rsidRPr="00787860">
        <w:rPr>
          <w:rFonts w:ascii="Arial" w:hAnsi="Arial" w:cs="Arial"/>
          <w:szCs w:val="24"/>
          <w:u w:val="single"/>
        </w:rPr>
        <w:t>HR Services</w:t>
      </w:r>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p>
    <w:p w:rsidR="0048100F" w:rsidRPr="00787860" w:rsidRDefault="002F6DA3" w:rsidP="0048100F">
      <w:pPr>
        <w:tabs>
          <w:tab w:val="left" w:pos="468"/>
          <w:tab w:val="left" w:pos="3416"/>
        </w:tabs>
        <w:suppressAutoHyphens/>
        <w:ind w:left="360"/>
        <w:jc w:val="both"/>
        <w:rPr>
          <w:rFonts w:ascii="Arial" w:hAnsi="Arial" w:cs="Arial"/>
          <w:szCs w:val="24"/>
        </w:rPr>
      </w:pPr>
      <w:hyperlink r:id="rId21" w:history="1">
        <w:r w:rsidR="0048100F" w:rsidRPr="00787860">
          <w:rPr>
            <w:rStyle w:val="Hyperlink"/>
            <w:rFonts w:ascii="Arial" w:hAnsi="Arial" w:cs="Arial"/>
            <w:szCs w:val="24"/>
          </w:rPr>
          <w:t>hrsscops@ealing.gov.uk</w:t>
        </w:r>
      </w:hyperlink>
    </w:p>
    <w:p w:rsidR="0048100F" w:rsidRPr="00787860" w:rsidRDefault="0048100F" w:rsidP="0048100F">
      <w:pPr>
        <w:tabs>
          <w:tab w:val="left" w:pos="468"/>
          <w:tab w:val="left" w:pos="1030"/>
          <w:tab w:val="left" w:pos="1498"/>
          <w:tab w:val="left" w:pos="1774"/>
          <w:tab w:val="left" w:pos="2315"/>
        </w:tabs>
        <w:suppressAutoHyphens/>
        <w:ind w:left="360"/>
        <w:jc w:val="both"/>
        <w:rPr>
          <w:rFonts w:ascii="Arial" w:hAnsi="Arial" w:cs="Arial"/>
          <w:szCs w:val="24"/>
        </w:rPr>
      </w:pPr>
    </w:p>
    <w:p w:rsidR="0048100F" w:rsidRPr="00787860" w:rsidRDefault="0048100F" w:rsidP="0048100F">
      <w:pPr>
        <w:rPr>
          <w:rFonts w:ascii="Arial" w:hAnsi="Arial" w:cs="Arial"/>
          <w:szCs w:val="24"/>
          <w:u w:val="single"/>
        </w:rPr>
      </w:pPr>
    </w:p>
    <w:p w:rsidR="0048100F" w:rsidRPr="00787860" w:rsidRDefault="0048100F" w:rsidP="0048100F">
      <w:pPr>
        <w:rPr>
          <w:rFonts w:ascii="Arial" w:hAnsi="Arial" w:cs="Arial"/>
          <w:szCs w:val="24"/>
          <w:u w:val="single"/>
        </w:rPr>
      </w:pPr>
      <w:r w:rsidRPr="00787860">
        <w:rPr>
          <w:rFonts w:ascii="Arial" w:hAnsi="Arial" w:cs="Arial"/>
          <w:szCs w:val="24"/>
          <w:u w:val="single"/>
        </w:rPr>
        <w:t>Estimate for Non Teachers’ salaries – example of calculations</w:t>
      </w:r>
    </w:p>
    <w:p w:rsidR="0048100F" w:rsidRPr="00787860" w:rsidRDefault="0048100F" w:rsidP="0048100F">
      <w:pPr>
        <w:rPr>
          <w:rFonts w:ascii="Arial" w:hAnsi="Arial" w:cs="Arial"/>
          <w:szCs w:val="24"/>
          <w:u w:val="single"/>
        </w:rPr>
      </w:pPr>
    </w:p>
    <w:p w:rsidR="0048100F" w:rsidRPr="00787860" w:rsidRDefault="0048100F" w:rsidP="0048100F">
      <w:pPr>
        <w:pStyle w:val="ListParagraph"/>
        <w:numPr>
          <w:ilvl w:val="0"/>
          <w:numId w:val="8"/>
        </w:numPr>
        <w:rPr>
          <w:rFonts w:ascii="Arial" w:hAnsi="Arial" w:cs="Arial"/>
          <w:sz w:val="24"/>
          <w:szCs w:val="24"/>
          <w:u w:val="single"/>
        </w:rPr>
      </w:pPr>
      <w:r w:rsidRPr="00787860">
        <w:rPr>
          <w:rFonts w:ascii="Arial" w:hAnsi="Arial" w:cs="Arial"/>
          <w:spacing w:val="-2"/>
          <w:sz w:val="24"/>
          <w:szCs w:val="24"/>
        </w:rPr>
        <w:t>Input the name and</w:t>
      </w:r>
      <w:r w:rsidR="008559E4">
        <w:rPr>
          <w:rFonts w:ascii="Arial" w:hAnsi="Arial" w:cs="Arial"/>
          <w:spacing w:val="-2"/>
          <w:sz w:val="24"/>
          <w:szCs w:val="24"/>
        </w:rPr>
        <w:t xml:space="preserve"> job title</w:t>
      </w:r>
      <w:r w:rsidRPr="00787860">
        <w:rPr>
          <w:rFonts w:ascii="Arial" w:hAnsi="Arial" w:cs="Arial"/>
          <w:spacing w:val="-2"/>
          <w:sz w:val="24"/>
          <w:szCs w:val="24"/>
        </w:rPr>
        <w:t xml:space="preserve"> on lines 1 and 2. Enter hours per week and weeks per year on line 3. For full time members of staff this will be 35 per week and 52 weeks per year. </w:t>
      </w:r>
    </w:p>
    <w:p w:rsidR="0048100F" w:rsidRPr="00787860" w:rsidRDefault="0048100F" w:rsidP="0048100F">
      <w:pPr>
        <w:pStyle w:val="ListParagraph"/>
        <w:numPr>
          <w:ilvl w:val="0"/>
          <w:numId w:val="8"/>
        </w:numPr>
        <w:rPr>
          <w:rFonts w:ascii="Arial" w:hAnsi="Arial" w:cs="Arial"/>
          <w:sz w:val="24"/>
          <w:szCs w:val="24"/>
          <w:u w:val="single"/>
        </w:rPr>
      </w:pPr>
      <w:r w:rsidRPr="00787860">
        <w:rPr>
          <w:rFonts w:ascii="Arial" w:hAnsi="Arial" w:cs="Arial"/>
          <w:spacing w:val="-2"/>
          <w:sz w:val="24"/>
          <w:szCs w:val="24"/>
        </w:rPr>
        <w:t>On lines 4 enter the individual’s spinal point.</w:t>
      </w:r>
    </w:p>
    <w:p w:rsidR="0048100F" w:rsidRPr="00787860" w:rsidRDefault="0048100F" w:rsidP="0048100F">
      <w:pPr>
        <w:pStyle w:val="ListParagraph"/>
        <w:numPr>
          <w:ilvl w:val="0"/>
          <w:numId w:val="8"/>
        </w:numPr>
        <w:tabs>
          <w:tab w:val="left" w:pos="-720"/>
          <w:tab w:val="left" w:pos="1058"/>
          <w:tab w:val="left" w:pos="1588"/>
          <w:tab w:val="left" w:pos="1940"/>
          <w:tab w:val="left" w:pos="2293"/>
          <w:tab w:val="left" w:pos="3646"/>
          <w:tab w:val="left" w:pos="4175"/>
          <w:tab w:val="left" w:pos="6278"/>
          <w:tab w:val="left" w:pos="6578"/>
        </w:tabs>
        <w:suppressAutoHyphens/>
        <w:jc w:val="both"/>
        <w:rPr>
          <w:rFonts w:ascii="Arial" w:hAnsi="Arial" w:cs="Arial"/>
          <w:spacing w:val="-2"/>
          <w:sz w:val="24"/>
          <w:szCs w:val="24"/>
        </w:rPr>
      </w:pPr>
      <w:r w:rsidRPr="00787860">
        <w:rPr>
          <w:rFonts w:ascii="Arial" w:hAnsi="Arial" w:cs="Arial"/>
          <w:spacing w:val="-2"/>
          <w:sz w:val="24"/>
          <w:szCs w:val="24"/>
        </w:rPr>
        <w:t>Input any allowances the employee may have on lines 6-9.</w:t>
      </w:r>
    </w:p>
    <w:p w:rsidR="0048100F" w:rsidRPr="00787860" w:rsidRDefault="0048100F" w:rsidP="0048100F">
      <w:pPr>
        <w:pStyle w:val="ListParagraph"/>
        <w:numPr>
          <w:ilvl w:val="0"/>
          <w:numId w:val="8"/>
        </w:numPr>
        <w:rPr>
          <w:rFonts w:ascii="Arial" w:hAnsi="Arial" w:cs="Arial"/>
          <w:sz w:val="24"/>
          <w:szCs w:val="24"/>
          <w:u w:val="single"/>
        </w:rPr>
      </w:pPr>
      <w:r w:rsidRPr="00787860">
        <w:rPr>
          <w:rFonts w:ascii="Arial" w:hAnsi="Arial" w:cs="Arial"/>
          <w:spacing w:val="-2"/>
          <w:sz w:val="24"/>
          <w:szCs w:val="24"/>
        </w:rPr>
        <w:t>If the teacher is in the superannuation scheme, then please select ‘Yes’ from the dropdown list on line 10.</w:t>
      </w:r>
    </w:p>
    <w:p w:rsidR="0048100F" w:rsidRPr="00787860" w:rsidRDefault="0048100F" w:rsidP="0048100F">
      <w:pPr>
        <w:pStyle w:val="ListParagraph"/>
        <w:numPr>
          <w:ilvl w:val="0"/>
          <w:numId w:val="8"/>
        </w:numPr>
        <w:rPr>
          <w:rFonts w:ascii="Arial" w:hAnsi="Arial" w:cs="Arial"/>
          <w:sz w:val="24"/>
          <w:szCs w:val="24"/>
          <w:u w:val="single"/>
        </w:rPr>
      </w:pPr>
      <w:r w:rsidRPr="00787860">
        <w:rPr>
          <w:rFonts w:ascii="Arial" w:hAnsi="Arial" w:cs="Arial"/>
          <w:spacing w:val="-2"/>
          <w:sz w:val="24"/>
          <w:szCs w:val="24"/>
        </w:rPr>
        <w:t>The total estimate for the year is found on line 11.</w:t>
      </w:r>
    </w:p>
    <w:p w:rsidR="0048100F" w:rsidRPr="00787860" w:rsidRDefault="0048100F" w:rsidP="0048100F">
      <w:pPr>
        <w:pStyle w:val="ListParagraph"/>
        <w:rPr>
          <w:rFonts w:ascii="Arial" w:hAnsi="Arial" w:cs="Arial"/>
          <w:sz w:val="24"/>
          <w:szCs w:val="24"/>
          <w:u w:val="single"/>
        </w:rPr>
      </w:pPr>
    </w:p>
    <w:p w:rsidR="0048100F" w:rsidRPr="00787860" w:rsidRDefault="0048100F" w:rsidP="0048100F">
      <w:pPr>
        <w:pStyle w:val="ListParagraph"/>
        <w:ind w:left="0"/>
        <w:rPr>
          <w:rFonts w:ascii="Arial" w:hAnsi="Arial" w:cs="Arial"/>
          <w:spacing w:val="-2"/>
          <w:sz w:val="24"/>
          <w:szCs w:val="24"/>
        </w:rPr>
      </w:pPr>
    </w:p>
    <w:p w:rsidR="0048100F" w:rsidRPr="00787860" w:rsidRDefault="0048100F" w:rsidP="0048100F">
      <w:pPr>
        <w:pStyle w:val="ListParagraph"/>
        <w:ind w:left="0"/>
        <w:rPr>
          <w:rFonts w:ascii="Arial" w:hAnsi="Arial" w:cs="Arial"/>
          <w:spacing w:val="-2"/>
          <w:sz w:val="24"/>
          <w:szCs w:val="24"/>
        </w:rPr>
      </w:pPr>
      <w:r w:rsidRPr="00787860">
        <w:rPr>
          <w:rFonts w:ascii="Arial" w:hAnsi="Arial" w:cs="Arial"/>
          <w:spacing w:val="-2"/>
          <w:sz w:val="24"/>
          <w:szCs w:val="24"/>
        </w:rPr>
        <w:tab/>
        <w:t xml:space="preserve"> </w:t>
      </w:r>
    </w:p>
    <w:p w:rsidR="0048100F" w:rsidRDefault="0048100F" w:rsidP="0048100F">
      <w:pPr>
        <w:pStyle w:val="ListParagraph"/>
        <w:ind w:left="0"/>
        <w:rPr>
          <w:rFonts w:ascii="Arial" w:hAnsi="Arial" w:cs="Arial"/>
          <w:spacing w:val="-2"/>
          <w:sz w:val="24"/>
          <w:szCs w:val="24"/>
        </w:rPr>
      </w:pPr>
    </w:p>
    <w:bookmarkStart w:id="10" w:name="_MON_1546931147"/>
    <w:bookmarkEnd w:id="10"/>
    <w:p w:rsidR="0048100F" w:rsidRPr="00787860" w:rsidRDefault="00F74DFA" w:rsidP="0048100F">
      <w:pPr>
        <w:pStyle w:val="ListParagraph"/>
        <w:ind w:left="0"/>
        <w:rPr>
          <w:rFonts w:ascii="Arial" w:hAnsi="Arial" w:cs="Arial"/>
          <w:spacing w:val="-2"/>
          <w:sz w:val="24"/>
          <w:szCs w:val="24"/>
        </w:rPr>
      </w:pPr>
      <w:r>
        <w:rPr>
          <w:rFonts w:ascii="Arial" w:hAnsi="Arial" w:cs="Arial"/>
          <w:spacing w:val="-2"/>
          <w:sz w:val="24"/>
          <w:szCs w:val="24"/>
        </w:rPr>
        <w:object w:dxaOrig="7726" w:dyaOrig="7920">
          <v:shape id="_x0000_i1026" type="#_x0000_t75" style="width:386pt;height:396pt" o:ole="">
            <v:imagedata r:id="rId22" o:title=""/>
          </v:shape>
          <o:OLEObject Type="Embed" ProgID="Excel.Sheet.12" ShapeID="_x0000_i1026" DrawAspect="Content" ObjectID="_1549696815" r:id="rId23"/>
        </w:object>
      </w:r>
    </w:p>
    <w:p w:rsidR="009C68F4" w:rsidRDefault="009C68F4" w:rsidP="00E42151">
      <w:pPr>
        <w:tabs>
          <w:tab w:val="left" w:pos="468"/>
          <w:tab w:val="left" w:pos="1030"/>
          <w:tab w:val="left" w:pos="1498"/>
          <w:tab w:val="left" w:pos="1774"/>
          <w:tab w:val="left" w:pos="2315"/>
        </w:tabs>
        <w:suppressAutoHyphens/>
        <w:jc w:val="both"/>
        <w:rPr>
          <w:rFonts w:ascii="Arial" w:eastAsia="Calibri" w:hAnsi="Arial" w:cs="Arial"/>
          <w:spacing w:val="-2"/>
          <w:szCs w:val="24"/>
          <w:lang w:val="en-US"/>
        </w:rPr>
      </w:pPr>
    </w:p>
    <w:p w:rsidR="0048100F" w:rsidRPr="00E42151" w:rsidRDefault="0048100F" w:rsidP="00E42151">
      <w:pPr>
        <w:tabs>
          <w:tab w:val="left" w:pos="468"/>
          <w:tab w:val="left" w:pos="1030"/>
          <w:tab w:val="left" w:pos="1498"/>
          <w:tab w:val="left" w:pos="1774"/>
          <w:tab w:val="left" w:pos="2315"/>
        </w:tabs>
        <w:suppressAutoHyphens/>
        <w:jc w:val="both"/>
        <w:rPr>
          <w:rFonts w:ascii="Arial" w:hAnsi="Arial" w:cs="Arial"/>
          <w:spacing w:val="-2"/>
          <w:szCs w:val="24"/>
        </w:rPr>
      </w:pPr>
      <w:r w:rsidRPr="00E42151">
        <w:rPr>
          <w:rFonts w:ascii="Arial" w:hAnsi="Arial" w:cs="Arial"/>
          <w:spacing w:val="-2"/>
          <w:szCs w:val="24"/>
        </w:rPr>
        <w:t>Listed below is general information you might find useful in compiling non-teaching estimates:</w:t>
      </w:r>
    </w:p>
    <w:p w:rsidR="0048100F" w:rsidRPr="00787860" w:rsidRDefault="0048100F" w:rsidP="0048100F">
      <w:pPr>
        <w:tabs>
          <w:tab w:val="left" w:pos="468"/>
          <w:tab w:val="left" w:pos="1030"/>
          <w:tab w:val="left" w:pos="1498"/>
          <w:tab w:val="left" w:pos="1774"/>
          <w:tab w:val="left" w:pos="2315"/>
        </w:tabs>
        <w:suppressAutoHyphens/>
        <w:jc w:val="both"/>
        <w:rPr>
          <w:rFonts w:ascii="Arial" w:hAnsi="Arial" w:cs="Arial"/>
          <w:spacing w:val="-2"/>
          <w:szCs w:val="24"/>
        </w:rPr>
      </w:pPr>
    </w:p>
    <w:p w:rsidR="0048100F" w:rsidRPr="00787860" w:rsidRDefault="0048100F" w:rsidP="0048100F">
      <w:pPr>
        <w:pStyle w:val="BodyText"/>
        <w:numPr>
          <w:ilvl w:val="1"/>
          <w:numId w:val="18"/>
        </w:numPr>
        <w:tabs>
          <w:tab w:val="left" w:pos="468"/>
          <w:tab w:val="left" w:pos="1030"/>
          <w:tab w:val="left" w:pos="1498"/>
          <w:tab w:val="left" w:pos="1774"/>
          <w:tab w:val="left" w:pos="2315"/>
        </w:tabs>
        <w:suppressAutoHyphens/>
        <w:rPr>
          <w:rFonts w:ascii="Arial" w:hAnsi="Arial" w:cs="Arial"/>
          <w:sz w:val="24"/>
          <w:szCs w:val="24"/>
        </w:rPr>
      </w:pPr>
      <w:r w:rsidRPr="00787860">
        <w:rPr>
          <w:rFonts w:ascii="Arial" w:hAnsi="Arial" w:cs="Arial"/>
          <w:spacing w:val="-2"/>
          <w:sz w:val="24"/>
          <w:szCs w:val="24"/>
        </w:rPr>
        <w:t xml:space="preserve"> </w:t>
      </w:r>
      <w:r w:rsidRPr="00787860">
        <w:rPr>
          <w:rFonts w:ascii="Arial" w:hAnsi="Arial" w:cs="Arial"/>
          <w:b/>
          <w:bCs/>
          <w:spacing w:val="-2"/>
          <w:sz w:val="24"/>
          <w:szCs w:val="24"/>
        </w:rPr>
        <w:t xml:space="preserve">Annual </w:t>
      </w:r>
      <w:proofErr w:type="gramStart"/>
      <w:r w:rsidRPr="00787860">
        <w:rPr>
          <w:rFonts w:ascii="Arial" w:hAnsi="Arial" w:cs="Arial"/>
          <w:b/>
          <w:bCs/>
          <w:spacing w:val="-2"/>
          <w:sz w:val="24"/>
          <w:szCs w:val="24"/>
        </w:rPr>
        <w:t>Hours  -</w:t>
      </w:r>
      <w:proofErr w:type="gramEnd"/>
      <w:r w:rsidRPr="00787860">
        <w:rPr>
          <w:rFonts w:ascii="Arial" w:hAnsi="Arial" w:cs="Arial"/>
          <w:b/>
          <w:bCs/>
          <w:spacing w:val="-2"/>
          <w:sz w:val="24"/>
          <w:szCs w:val="24"/>
        </w:rPr>
        <w:t xml:space="preserve"> </w:t>
      </w:r>
      <w:r w:rsidRPr="00787860">
        <w:rPr>
          <w:rFonts w:ascii="Arial" w:hAnsi="Arial" w:cs="Arial"/>
          <w:spacing w:val="-2"/>
          <w:sz w:val="24"/>
          <w:szCs w:val="24"/>
        </w:rPr>
        <w:t>The FTE  paid hours is based on  1,820 hours (i.e. 35 hrs x 52 weeks).</w:t>
      </w:r>
    </w:p>
    <w:p w:rsidR="0048100F" w:rsidRPr="00787860" w:rsidRDefault="0048100F" w:rsidP="0048100F">
      <w:pPr>
        <w:pStyle w:val="BodyText"/>
        <w:tabs>
          <w:tab w:val="left" w:pos="468"/>
          <w:tab w:val="left" w:pos="1030"/>
          <w:tab w:val="left" w:pos="1498"/>
          <w:tab w:val="left" w:pos="1774"/>
          <w:tab w:val="left" w:pos="2315"/>
        </w:tabs>
        <w:suppressAutoHyphens/>
        <w:rPr>
          <w:rFonts w:ascii="Arial" w:hAnsi="Arial" w:cs="Arial"/>
          <w:sz w:val="24"/>
          <w:szCs w:val="24"/>
        </w:rPr>
      </w:pPr>
    </w:p>
    <w:p w:rsidR="0048100F" w:rsidRPr="00787860" w:rsidRDefault="0048100F" w:rsidP="0048100F">
      <w:pPr>
        <w:pStyle w:val="BodyText"/>
        <w:numPr>
          <w:ilvl w:val="1"/>
          <w:numId w:val="18"/>
        </w:numPr>
        <w:tabs>
          <w:tab w:val="left" w:pos="468"/>
          <w:tab w:val="left" w:pos="1030"/>
          <w:tab w:val="left" w:pos="1498"/>
          <w:tab w:val="left" w:pos="1774"/>
          <w:tab w:val="left" w:pos="2315"/>
        </w:tabs>
        <w:suppressAutoHyphens/>
        <w:rPr>
          <w:rFonts w:ascii="Arial" w:hAnsi="Arial" w:cs="Arial"/>
          <w:b/>
          <w:bCs/>
          <w:sz w:val="24"/>
          <w:szCs w:val="24"/>
        </w:rPr>
      </w:pPr>
      <w:r w:rsidRPr="00787860">
        <w:rPr>
          <w:rFonts w:ascii="Arial" w:hAnsi="Arial" w:cs="Arial"/>
          <w:sz w:val="24"/>
          <w:szCs w:val="24"/>
        </w:rPr>
        <w:t xml:space="preserve">  </w:t>
      </w:r>
      <w:r w:rsidRPr="00787860">
        <w:rPr>
          <w:rFonts w:ascii="Arial" w:hAnsi="Arial" w:cs="Arial"/>
          <w:b/>
          <w:bCs/>
          <w:sz w:val="24"/>
          <w:szCs w:val="24"/>
        </w:rPr>
        <w:t>Term Time</w:t>
      </w:r>
    </w:p>
    <w:p w:rsidR="0048100F" w:rsidRPr="00787860" w:rsidRDefault="0048100F" w:rsidP="0048100F">
      <w:pPr>
        <w:pStyle w:val="BodyText"/>
        <w:tabs>
          <w:tab w:val="left" w:pos="468"/>
          <w:tab w:val="left" w:pos="1030"/>
          <w:tab w:val="left" w:pos="1498"/>
          <w:tab w:val="left" w:pos="1774"/>
          <w:tab w:val="left" w:pos="2315"/>
        </w:tabs>
        <w:suppressAutoHyphens/>
        <w:rPr>
          <w:rFonts w:ascii="Arial" w:hAnsi="Arial" w:cs="Arial"/>
          <w:spacing w:val="-2"/>
          <w:sz w:val="24"/>
          <w:szCs w:val="24"/>
        </w:rPr>
      </w:pPr>
    </w:p>
    <w:p w:rsidR="0048100F" w:rsidRPr="00787860" w:rsidRDefault="0048100F" w:rsidP="0048100F">
      <w:pPr>
        <w:pStyle w:val="BodyText"/>
        <w:numPr>
          <w:ilvl w:val="0"/>
          <w:numId w:val="20"/>
        </w:numPr>
        <w:tabs>
          <w:tab w:val="left" w:pos="468"/>
          <w:tab w:val="left" w:pos="1030"/>
          <w:tab w:val="left" w:pos="1498"/>
          <w:tab w:val="left" w:pos="1774"/>
          <w:tab w:val="left" w:pos="2315"/>
        </w:tabs>
        <w:suppressAutoHyphens/>
        <w:rPr>
          <w:rFonts w:ascii="Arial" w:hAnsi="Arial" w:cs="Arial"/>
          <w:spacing w:val="-2"/>
          <w:sz w:val="24"/>
          <w:szCs w:val="24"/>
        </w:rPr>
      </w:pPr>
      <w:r w:rsidRPr="00787860">
        <w:rPr>
          <w:rFonts w:ascii="Arial" w:hAnsi="Arial" w:cs="Arial"/>
          <w:spacing w:val="-2"/>
          <w:sz w:val="24"/>
          <w:szCs w:val="24"/>
          <w:u w:val="single"/>
        </w:rPr>
        <w:t>For school administrators, clerical, general assistants and laboratory technicians working term-time only (i.e. 40 weeks)</w:t>
      </w:r>
      <w:r w:rsidRPr="00787860">
        <w:rPr>
          <w:rFonts w:ascii="Arial" w:hAnsi="Arial" w:cs="Arial"/>
          <w:spacing w:val="-2"/>
          <w:sz w:val="24"/>
          <w:szCs w:val="24"/>
        </w:rPr>
        <w:t>, the number of weeks applied in calculating their annual salary is determined by the length of service and consequent holiday entitlement as follows:</w:t>
      </w:r>
    </w:p>
    <w:p w:rsidR="0048100F" w:rsidRPr="00787860" w:rsidRDefault="0048100F" w:rsidP="0048100F">
      <w:pPr>
        <w:pStyle w:val="BodyText"/>
        <w:tabs>
          <w:tab w:val="left" w:pos="468"/>
          <w:tab w:val="left" w:pos="1030"/>
          <w:tab w:val="left" w:pos="1498"/>
          <w:tab w:val="left" w:pos="1774"/>
          <w:tab w:val="left" w:pos="2315"/>
        </w:tabs>
        <w:suppressAutoHyphens/>
        <w:ind w:left="1080"/>
        <w:rPr>
          <w:rFonts w:ascii="Arial" w:hAnsi="Arial" w:cs="Arial"/>
          <w:spacing w:val="-2"/>
          <w:sz w:val="24"/>
          <w:szCs w:val="24"/>
        </w:rPr>
      </w:pP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t xml:space="preserve">Up to 5 </w:t>
      </w:r>
      <w:proofErr w:type="spellStart"/>
      <w:r w:rsidRPr="00787860">
        <w:rPr>
          <w:rFonts w:ascii="Arial" w:hAnsi="Arial" w:cs="Arial"/>
          <w:spacing w:val="-2"/>
          <w:szCs w:val="24"/>
        </w:rPr>
        <w:t>years service</w:t>
      </w:r>
      <w:proofErr w:type="spellEnd"/>
      <w:r w:rsidRPr="00787860">
        <w:rPr>
          <w:rFonts w:ascii="Arial" w:hAnsi="Arial" w:cs="Arial"/>
          <w:spacing w:val="-2"/>
          <w:szCs w:val="24"/>
        </w:rPr>
        <w:t xml:space="preserve"> 47.0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t xml:space="preserve">After 5 </w:t>
      </w:r>
      <w:proofErr w:type="spellStart"/>
      <w:r w:rsidRPr="00787860">
        <w:rPr>
          <w:rFonts w:ascii="Arial" w:hAnsi="Arial" w:cs="Arial"/>
          <w:spacing w:val="-2"/>
          <w:szCs w:val="24"/>
        </w:rPr>
        <w:t>years service</w:t>
      </w:r>
      <w:proofErr w:type="spellEnd"/>
      <w:r w:rsidRPr="00787860">
        <w:rPr>
          <w:rFonts w:ascii="Arial" w:hAnsi="Arial" w:cs="Arial"/>
          <w:spacing w:val="-2"/>
          <w:szCs w:val="24"/>
        </w:rPr>
        <w:t xml:space="preserve"> 47.6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t xml:space="preserve">After 10 </w:t>
      </w:r>
      <w:proofErr w:type="spellStart"/>
      <w:r w:rsidRPr="00787860">
        <w:rPr>
          <w:rFonts w:ascii="Arial" w:hAnsi="Arial" w:cs="Arial"/>
          <w:spacing w:val="-2"/>
          <w:szCs w:val="24"/>
        </w:rPr>
        <w:t>years service</w:t>
      </w:r>
      <w:proofErr w:type="spellEnd"/>
      <w:r w:rsidRPr="00787860">
        <w:rPr>
          <w:rFonts w:ascii="Arial" w:hAnsi="Arial" w:cs="Arial"/>
          <w:spacing w:val="-2"/>
          <w:szCs w:val="24"/>
        </w:rPr>
        <w:t xml:space="preserve"> 48.2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zCs w:val="24"/>
        </w:rPr>
      </w:pPr>
      <w:r w:rsidRPr="00787860">
        <w:rPr>
          <w:rFonts w:ascii="Arial" w:hAnsi="Arial" w:cs="Arial"/>
          <w:szCs w:val="24"/>
        </w:rPr>
        <w:t xml:space="preserve">Thus for an employee with less than 5 </w:t>
      </w:r>
      <w:proofErr w:type="spellStart"/>
      <w:r w:rsidRPr="00787860">
        <w:rPr>
          <w:rFonts w:ascii="Arial" w:hAnsi="Arial" w:cs="Arial"/>
          <w:szCs w:val="24"/>
        </w:rPr>
        <w:t>years service</w:t>
      </w:r>
      <w:proofErr w:type="spellEnd"/>
      <w:r w:rsidRPr="00787860">
        <w:rPr>
          <w:rFonts w:ascii="Arial" w:hAnsi="Arial" w:cs="Arial"/>
          <w:szCs w:val="24"/>
        </w:rPr>
        <w:t xml:space="preserve"> working 20 hours per week, term-time only, </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zCs w:val="24"/>
        </w:rPr>
      </w:pPr>
      <w:r w:rsidRPr="00787860">
        <w:rPr>
          <w:rFonts w:ascii="Arial" w:hAnsi="Arial" w:cs="Arial"/>
          <w:szCs w:val="24"/>
        </w:rPr>
        <w:lastRenderedPageBreak/>
        <w:t>The calculation would be as follows: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Cs w:val="24"/>
        </w:rPr>
      </w:pP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Cs w:val="24"/>
        </w:rPr>
      </w:pPr>
      <w:r w:rsidRPr="00787860">
        <w:rPr>
          <w:rFonts w:ascii="Arial" w:hAnsi="Arial" w:cs="Arial"/>
          <w:spacing w:val="-2"/>
          <w:szCs w:val="24"/>
        </w:rPr>
        <w:tab/>
        <w:t xml:space="preserve">(Basic Salary + Allowances)      x         </w:t>
      </w:r>
      <w:r w:rsidRPr="00787860">
        <w:rPr>
          <w:rFonts w:ascii="Arial" w:hAnsi="Arial" w:cs="Arial"/>
          <w:spacing w:val="-2"/>
          <w:szCs w:val="24"/>
          <w:u w:val="single"/>
        </w:rPr>
        <w:t>20 hours p/w x 47.0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r>
      <w:r w:rsidRPr="00787860">
        <w:rPr>
          <w:rFonts w:ascii="Arial" w:hAnsi="Arial" w:cs="Arial"/>
          <w:spacing w:val="-2"/>
          <w:szCs w:val="24"/>
        </w:rPr>
        <w:tab/>
      </w:r>
      <w:r w:rsidRPr="00787860">
        <w:rPr>
          <w:rFonts w:ascii="Arial" w:hAnsi="Arial" w:cs="Arial"/>
          <w:spacing w:val="-2"/>
          <w:szCs w:val="24"/>
        </w:rPr>
        <w:tab/>
        <w:t xml:space="preserve">                   35 hours p/w x 52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r w:rsidRPr="00787860">
        <w:rPr>
          <w:rFonts w:ascii="Arial" w:hAnsi="Arial" w:cs="Arial"/>
          <w:spacing w:val="-2"/>
          <w:szCs w:val="24"/>
        </w:rPr>
        <w:t xml:space="preserve">    </w:t>
      </w:r>
      <w:r w:rsidRPr="00787860">
        <w:rPr>
          <w:rFonts w:ascii="Arial" w:hAnsi="Arial" w:cs="Arial"/>
          <w:spacing w:val="-2"/>
          <w:szCs w:val="24"/>
        </w:rPr>
        <w:tab/>
      </w:r>
      <w:r w:rsidRPr="00787860">
        <w:rPr>
          <w:rFonts w:ascii="Arial" w:hAnsi="Arial" w:cs="Arial"/>
          <w:spacing w:val="-2"/>
          <w:szCs w:val="24"/>
        </w:rPr>
        <w:tab/>
      </w:r>
    </w:p>
    <w:p w:rsidR="0048100F" w:rsidRPr="00787860" w:rsidRDefault="0048100F" w:rsidP="0048100F">
      <w:pPr>
        <w:pStyle w:val="BodyText"/>
        <w:numPr>
          <w:ilvl w:val="0"/>
          <w:numId w:val="20"/>
        </w:numPr>
        <w:tabs>
          <w:tab w:val="left" w:pos="468"/>
          <w:tab w:val="left" w:pos="1030"/>
          <w:tab w:val="left" w:pos="1498"/>
          <w:tab w:val="left" w:pos="1774"/>
          <w:tab w:val="left" w:pos="2315"/>
        </w:tabs>
        <w:suppressAutoHyphens/>
        <w:rPr>
          <w:rFonts w:ascii="Arial" w:hAnsi="Arial" w:cs="Arial"/>
          <w:spacing w:val="-2"/>
          <w:sz w:val="24"/>
          <w:szCs w:val="24"/>
        </w:rPr>
      </w:pPr>
      <w:r w:rsidRPr="00787860">
        <w:rPr>
          <w:rFonts w:ascii="Arial" w:hAnsi="Arial" w:cs="Arial"/>
          <w:spacing w:val="-2"/>
          <w:sz w:val="24"/>
          <w:szCs w:val="24"/>
          <w:u w:val="single"/>
        </w:rPr>
        <w:t>For Nursery Nurses, Welfare Assistants, Senior SMSA’s and SMSA’s working term-time only (i.e. 39 weeks)</w:t>
      </w:r>
      <w:r w:rsidRPr="00787860">
        <w:rPr>
          <w:rFonts w:ascii="Arial" w:hAnsi="Arial" w:cs="Arial"/>
          <w:spacing w:val="-2"/>
          <w:sz w:val="24"/>
          <w:szCs w:val="24"/>
        </w:rPr>
        <w:t>, the number of weeks applied in calculating their annual salary is determined by the length of service and consequent holiday entitlement as follows: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Cs w:val="24"/>
        </w:rPr>
      </w:pP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t xml:space="preserve">Up to 5 </w:t>
      </w:r>
      <w:proofErr w:type="spellStart"/>
      <w:r w:rsidRPr="00787860">
        <w:rPr>
          <w:rFonts w:ascii="Arial" w:hAnsi="Arial" w:cs="Arial"/>
          <w:spacing w:val="-2"/>
          <w:szCs w:val="24"/>
        </w:rPr>
        <w:t>years service</w:t>
      </w:r>
      <w:proofErr w:type="spellEnd"/>
      <w:r w:rsidRPr="00787860">
        <w:rPr>
          <w:rFonts w:ascii="Arial" w:hAnsi="Arial" w:cs="Arial"/>
          <w:spacing w:val="-2"/>
          <w:szCs w:val="24"/>
        </w:rPr>
        <w:t xml:space="preserve"> 46 weeks </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zCs w:val="24"/>
        </w:rPr>
      </w:pPr>
      <w:r w:rsidRPr="00787860">
        <w:rPr>
          <w:rFonts w:ascii="Arial" w:hAnsi="Arial" w:cs="Arial"/>
          <w:szCs w:val="24"/>
        </w:rPr>
        <w:tab/>
      </w:r>
      <w:r w:rsidRPr="00787860">
        <w:rPr>
          <w:rFonts w:ascii="Arial" w:hAnsi="Arial" w:cs="Arial"/>
          <w:szCs w:val="24"/>
        </w:rPr>
        <w:tab/>
        <w:t xml:space="preserve">After 5 </w:t>
      </w:r>
      <w:proofErr w:type="spellStart"/>
      <w:r w:rsidRPr="00787860">
        <w:rPr>
          <w:rFonts w:ascii="Arial" w:hAnsi="Arial" w:cs="Arial"/>
          <w:szCs w:val="24"/>
        </w:rPr>
        <w:t>years service</w:t>
      </w:r>
      <w:proofErr w:type="spellEnd"/>
      <w:r w:rsidRPr="00787860">
        <w:rPr>
          <w:rFonts w:ascii="Arial" w:hAnsi="Arial" w:cs="Arial"/>
          <w:szCs w:val="24"/>
        </w:rPr>
        <w:t xml:space="preserve"> 46.6 weeks and</w:t>
      </w:r>
      <w:r w:rsidRPr="00787860">
        <w:rPr>
          <w:rFonts w:ascii="Arial" w:hAnsi="Arial" w:cs="Arial"/>
          <w:szCs w:val="24"/>
        </w:rPr>
        <w:tab/>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zCs w:val="24"/>
        </w:rPr>
      </w:pPr>
      <w:r w:rsidRPr="00787860">
        <w:rPr>
          <w:rFonts w:ascii="Arial" w:hAnsi="Arial" w:cs="Arial"/>
          <w:szCs w:val="24"/>
        </w:rPr>
        <w:tab/>
        <w:t xml:space="preserve">       10 </w:t>
      </w:r>
      <w:proofErr w:type="spellStart"/>
      <w:r w:rsidRPr="00787860">
        <w:rPr>
          <w:rFonts w:ascii="Arial" w:hAnsi="Arial" w:cs="Arial"/>
          <w:szCs w:val="24"/>
        </w:rPr>
        <w:t>years service</w:t>
      </w:r>
      <w:proofErr w:type="spellEnd"/>
      <w:r w:rsidRPr="00787860">
        <w:rPr>
          <w:rFonts w:ascii="Arial" w:hAnsi="Arial" w:cs="Arial"/>
          <w:szCs w:val="24"/>
        </w:rPr>
        <w:t xml:space="preserve"> 47.2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ind w:left="540" w:hanging="540"/>
        <w:jc w:val="both"/>
        <w:rPr>
          <w:rFonts w:ascii="Arial" w:hAnsi="Arial" w:cs="Arial"/>
          <w:szCs w:val="24"/>
        </w:rPr>
      </w:pPr>
    </w:p>
    <w:p w:rsidR="0048100F" w:rsidRPr="00787860" w:rsidRDefault="0048100F" w:rsidP="0048100F">
      <w:pPr>
        <w:pStyle w:val="BodyTextIndent"/>
        <w:ind w:left="0"/>
        <w:rPr>
          <w:rFonts w:ascii="Arial" w:hAnsi="Arial" w:cs="Arial"/>
          <w:sz w:val="24"/>
          <w:szCs w:val="24"/>
        </w:rPr>
      </w:pPr>
      <w:r w:rsidRPr="00787860">
        <w:rPr>
          <w:rFonts w:ascii="Arial" w:hAnsi="Arial" w:cs="Arial"/>
          <w:sz w:val="24"/>
          <w:szCs w:val="24"/>
        </w:rPr>
        <w:t xml:space="preserve">Thus for Welfare assistant with less than 5 </w:t>
      </w:r>
      <w:proofErr w:type="spellStart"/>
      <w:r w:rsidRPr="00787860">
        <w:rPr>
          <w:rFonts w:ascii="Arial" w:hAnsi="Arial" w:cs="Arial"/>
          <w:sz w:val="24"/>
          <w:szCs w:val="24"/>
        </w:rPr>
        <w:t>years service</w:t>
      </w:r>
      <w:proofErr w:type="spellEnd"/>
      <w:r w:rsidRPr="00787860">
        <w:rPr>
          <w:rFonts w:ascii="Arial" w:hAnsi="Arial" w:cs="Arial"/>
          <w:sz w:val="24"/>
          <w:szCs w:val="24"/>
        </w:rPr>
        <w:t>,</w:t>
      </w:r>
      <w:r w:rsidRPr="00787860">
        <w:rPr>
          <w:rFonts w:ascii="Arial" w:hAnsi="Arial" w:cs="Arial"/>
          <w:b/>
          <w:bCs/>
          <w:sz w:val="24"/>
          <w:szCs w:val="24"/>
        </w:rPr>
        <w:t xml:space="preserve"> </w:t>
      </w:r>
      <w:r w:rsidR="009C68F4">
        <w:rPr>
          <w:rFonts w:ascii="Arial" w:hAnsi="Arial" w:cs="Arial"/>
          <w:sz w:val="24"/>
          <w:szCs w:val="24"/>
        </w:rPr>
        <w:t>t</w:t>
      </w:r>
      <w:r w:rsidRPr="00787860">
        <w:rPr>
          <w:rFonts w:ascii="Arial" w:hAnsi="Arial" w:cs="Arial"/>
          <w:sz w:val="24"/>
          <w:szCs w:val="24"/>
        </w:rPr>
        <w:t>he calculation would be as follows:</w:t>
      </w:r>
    </w:p>
    <w:p w:rsidR="0048100F" w:rsidRPr="00787860" w:rsidRDefault="0048100F" w:rsidP="0048100F">
      <w:pPr>
        <w:numPr>
          <w:ilvl w:val="12"/>
          <w:numId w:val="0"/>
        </w:numPr>
        <w:tabs>
          <w:tab w:val="left" w:pos="-993"/>
          <w:tab w:val="left" w:pos="-851"/>
          <w:tab w:val="left" w:pos="3401"/>
          <w:tab w:val="left" w:pos="7020"/>
          <w:tab w:val="left" w:pos="9173"/>
          <w:tab w:val="left" w:pos="9454"/>
          <w:tab w:val="right" w:pos="13572"/>
          <w:tab w:val="left" w:pos="13990"/>
        </w:tabs>
        <w:suppressAutoHyphens/>
        <w:ind w:hanging="992"/>
        <w:jc w:val="both"/>
        <w:rPr>
          <w:rFonts w:ascii="Arial" w:hAnsi="Arial" w:cs="Arial"/>
          <w:spacing w:val="-2"/>
          <w:szCs w:val="24"/>
        </w:rPr>
      </w:pPr>
    </w:p>
    <w:p w:rsidR="0048100F" w:rsidRPr="00787860" w:rsidRDefault="0048100F" w:rsidP="0048100F">
      <w:pPr>
        <w:numPr>
          <w:ilvl w:val="12"/>
          <w:numId w:val="0"/>
        </w:numPr>
        <w:tabs>
          <w:tab w:val="left" w:pos="-993"/>
          <w:tab w:val="left" w:pos="-851"/>
          <w:tab w:val="left" w:pos="3401"/>
          <w:tab w:val="left" w:pos="7020"/>
          <w:tab w:val="left" w:pos="9173"/>
          <w:tab w:val="left" w:pos="9454"/>
          <w:tab w:val="right" w:pos="13572"/>
          <w:tab w:val="left" w:pos="13990"/>
        </w:tabs>
        <w:suppressAutoHyphens/>
        <w:ind w:hanging="992"/>
        <w:jc w:val="both"/>
        <w:rPr>
          <w:rFonts w:ascii="Arial" w:hAnsi="Arial" w:cs="Arial"/>
          <w:spacing w:val="-2"/>
          <w:szCs w:val="24"/>
        </w:rPr>
      </w:pPr>
      <w:r w:rsidRPr="00787860">
        <w:rPr>
          <w:rFonts w:ascii="Arial" w:hAnsi="Arial" w:cs="Arial"/>
          <w:spacing w:val="-2"/>
          <w:szCs w:val="24"/>
        </w:rPr>
        <w:tab/>
      </w:r>
      <w:r w:rsidRPr="00787860">
        <w:rPr>
          <w:rFonts w:ascii="Arial" w:hAnsi="Arial" w:cs="Arial"/>
          <w:spacing w:val="-2"/>
          <w:szCs w:val="24"/>
        </w:rPr>
        <w:tab/>
        <w:t xml:space="preserve">          (Basic Salary + Allowances)   x    </w:t>
      </w:r>
      <w:r w:rsidRPr="00787860">
        <w:rPr>
          <w:rFonts w:ascii="Arial" w:hAnsi="Arial" w:cs="Arial"/>
          <w:spacing w:val="-2"/>
          <w:szCs w:val="24"/>
          <w:u w:val="single"/>
        </w:rPr>
        <w:t>32.5 hours p/w x 46 weeks</w:t>
      </w:r>
    </w:p>
    <w:p w:rsidR="0048100F" w:rsidRPr="00787860" w:rsidRDefault="0048100F" w:rsidP="0048100F">
      <w:pPr>
        <w:pStyle w:val="BodyText"/>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rPr>
          <w:rFonts w:ascii="Arial" w:hAnsi="Arial" w:cs="Arial"/>
          <w:spacing w:val="-2"/>
          <w:sz w:val="24"/>
          <w:szCs w:val="24"/>
        </w:rPr>
      </w:pPr>
      <w:r w:rsidRPr="00787860">
        <w:rPr>
          <w:rFonts w:ascii="Arial" w:hAnsi="Arial" w:cs="Arial"/>
          <w:spacing w:val="-2"/>
          <w:sz w:val="24"/>
          <w:szCs w:val="24"/>
        </w:rPr>
        <w:fldChar w:fldCharType="begin"/>
      </w:r>
      <w:r w:rsidRPr="00787860">
        <w:rPr>
          <w:rFonts w:ascii="Arial" w:hAnsi="Arial" w:cs="Arial"/>
          <w:spacing w:val="-2"/>
          <w:sz w:val="24"/>
          <w:szCs w:val="24"/>
        </w:rPr>
        <w:instrText>ADVANCE \X 164.65</w:instrText>
      </w:r>
      <w:r w:rsidRPr="00787860">
        <w:rPr>
          <w:rFonts w:ascii="Arial" w:hAnsi="Arial" w:cs="Arial"/>
          <w:spacing w:val="-2"/>
          <w:sz w:val="24"/>
          <w:szCs w:val="24"/>
        </w:rPr>
        <w:fldChar w:fldCharType="end"/>
      </w:r>
      <w:r w:rsidRPr="00787860">
        <w:rPr>
          <w:rFonts w:ascii="Arial" w:hAnsi="Arial" w:cs="Arial"/>
          <w:spacing w:val="-2"/>
          <w:sz w:val="24"/>
          <w:szCs w:val="24"/>
        </w:rPr>
        <w:t xml:space="preserve">              35 hours p/</w:t>
      </w:r>
      <w:proofErr w:type="gramStart"/>
      <w:r w:rsidRPr="00787860">
        <w:rPr>
          <w:rFonts w:ascii="Arial" w:hAnsi="Arial" w:cs="Arial"/>
          <w:spacing w:val="-2"/>
          <w:sz w:val="24"/>
          <w:szCs w:val="24"/>
        </w:rPr>
        <w:t>w  x</w:t>
      </w:r>
      <w:proofErr w:type="gramEnd"/>
      <w:r w:rsidRPr="00787860">
        <w:rPr>
          <w:rFonts w:ascii="Arial" w:hAnsi="Arial" w:cs="Arial"/>
          <w:spacing w:val="-2"/>
          <w:sz w:val="24"/>
          <w:szCs w:val="24"/>
        </w:rPr>
        <w:t xml:space="preserve"> 52 weeks</w:t>
      </w:r>
    </w:p>
    <w:p w:rsidR="0048100F" w:rsidRPr="00787860" w:rsidRDefault="0048100F" w:rsidP="0048100F">
      <w:pPr>
        <w:numPr>
          <w:ilvl w:val="12"/>
          <w:numId w:val="0"/>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Cs w:val="24"/>
        </w:rPr>
      </w:pPr>
    </w:p>
    <w:p w:rsidR="0048100F" w:rsidRPr="009C68F4" w:rsidRDefault="0048100F" w:rsidP="009C68F4">
      <w:pPr>
        <w:pStyle w:val="ListParagraph"/>
        <w:numPr>
          <w:ilvl w:val="1"/>
          <w:numId w:val="19"/>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bCs/>
          <w:spacing w:val="-2"/>
          <w:sz w:val="24"/>
          <w:szCs w:val="24"/>
        </w:rPr>
        <w:t xml:space="preserve">New </w:t>
      </w:r>
      <w:proofErr w:type="spellStart"/>
      <w:r w:rsidRPr="00787860">
        <w:rPr>
          <w:rFonts w:ascii="Arial" w:hAnsi="Arial" w:cs="Arial"/>
          <w:bCs/>
          <w:spacing w:val="-2"/>
          <w:sz w:val="24"/>
          <w:szCs w:val="24"/>
        </w:rPr>
        <w:t>Gradings</w:t>
      </w:r>
      <w:proofErr w:type="spellEnd"/>
      <w:r w:rsidRPr="00787860">
        <w:rPr>
          <w:rFonts w:ascii="Arial" w:hAnsi="Arial" w:cs="Arial"/>
          <w:bCs/>
          <w:spacing w:val="-2"/>
          <w:sz w:val="24"/>
          <w:szCs w:val="24"/>
        </w:rPr>
        <w:t xml:space="preserve"> f</w:t>
      </w:r>
      <w:r w:rsidRPr="00787860">
        <w:rPr>
          <w:rFonts w:ascii="Arial" w:hAnsi="Arial" w:cs="Arial"/>
          <w:spacing w:val="-2"/>
          <w:sz w:val="24"/>
          <w:szCs w:val="24"/>
        </w:rPr>
        <w:t>or the purpose of determining whether an employee will be entitled to an increment on 1st April, you should note the following Scale ranges:</w:t>
      </w:r>
    </w:p>
    <w:p w:rsidR="0048100F" w:rsidRPr="00787860" w:rsidRDefault="0048100F" w:rsidP="0048100F">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Nursery Nurses – Grade 6 - Scale Point 26 to 28</w:t>
      </w:r>
    </w:p>
    <w:p w:rsidR="0048100F" w:rsidRPr="00787860" w:rsidRDefault="0048100F" w:rsidP="0048100F">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 xml:space="preserve">Welfare Assistants, LSA &amp; Teaching </w:t>
      </w:r>
      <w:proofErr w:type="spellStart"/>
      <w:r w:rsidRPr="00787860">
        <w:rPr>
          <w:rFonts w:ascii="Arial" w:hAnsi="Arial" w:cs="Arial"/>
          <w:spacing w:val="-2"/>
          <w:sz w:val="24"/>
          <w:szCs w:val="24"/>
        </w:rPr>
        <w:t>Asst</w:t>
      </w:r>
      <w:proofErr w:type="spellEnd"/>
      <w:r w:rsidRPr="00787860">
        <w:rPr>
          <w:rFonts w:ascii="Arial" w:hAnsi="Arial" w:cs="Arial"/>
          <w:spacing w:val="-2"/>
          <w:sz w:val="24"/>
          <w:szCs w:val="24"/>
        </w:rPr>
        <w:t xml:space="preserve"> – Grade 5 - Scale Point 22 to 25</w:t>
      </w:r>
    </w:p>
    <w:p w:rsidR="0048100F" w:rsidRPr="00787860" w:rsidRDefault="0048100F" w:rsidP="0048100F">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Caretaker – Grade 5/6 - Scale Point 22 to 28</w:t>
      </w:r>
    </w:p>
    <w:p w:rsidR="0048100F" w:rsidRPr="00787860" w:rsidRDefault="0048100F" w:rsidP="0048100F">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Asst. Caretaker – Grade 4 - Scale Point 18 to 21</w:t>
      </w:r>
    </w:p>
    <w:p w:rsidR="0048100F" w:rsidRPr="00787860" w:rsidRDefault="0048100F" w:rsidP="0048100F">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Senior SMSA’s – Grade 3 –Scale Point 14 to 17</w:t>
      </w:r>
    </w:p>
    <w:p w:rsidR="009C68F4" w:rsidRPr="009C68F4" w:rsidRDefault="0048100F" w:rsidP="009C68F4">
      <w:pPr>
        <w:pStyle w:val="ListParagraph"/>
        <w:numPr>
          <w:ilvl w:val="0"/>
          <w:numId w:val="22"/>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spacing w:val="-2"/>
          <w:sz w:val="24"/>
          <w:szCs w:val="24"/>
        </w:rPr>
      </w:pPr>
      <w:r w:rsidRPr="00787860">
        <w:rPr>
          <w:rFonts w:ascii="Arial" w:hAnsi="Arial" w:cs="Arial"/>
          <w:spacing w:val="-2"/>
          <w:sz w:val="24"/>
          <w:szCs w:val="24"/>
        </w:rPr>
        <w:t>SMSA’s – Grade 2 –Scale Point 10 to 13</w:t>
      </w:r>
    </w:p>
    <w:p w:rsidR="009C68F4" w:rsidRDefault="009C68F4" w:rsidP="009C68F4">
      <w:pPr>
        <w:pStyle w:val="ListParagraph"/>
        <w:tabs>
          <w:tab w:val="left" w:pos="0"/>
          <w:tab w:val="left" w:pos="540"/>
          <w:tab w:val="left" w:pos="1030"/>
          <w:tab w:val="left" w:pos="2692"/>
          <w:tab w:val="left" w:pos="3401"/>
          <w:tab w:val="left" w:pos="7020"/>
          <w:tab w:val="left" w:pos="9173"/>
          <w:tab w:val="left" w:pos="9454"/>
          <w:tab w:val="right" w:pos="13572"/>
          <w:tab w:val="left" w:pos="13990"/>
        </w:tabs>
        <w:suppressAutoHyphens/>
        <w:ind w:left="360"/>
        <w:jc w:val="both"/>
        <w:rPr>
          <w:rFonts w:ascii="Arial" w:hAnsi="Arial" w:cs="Arial"/>
          <w:bCs/>
          <w:spacing w:val="-2"/>
          <w:sz w:val="24"/>
          <w:szCs w:val="24"/>
        </w:rPr>
      </w:pPr>
    </w:p>
    <w:p w:rsidR="0048100F" w:rsidRPr="009C68F4" w:rsidRDefault="009C68F4" w:rsidP="009C68F4">
      <w:pPr>
        <w:pStyle w:val="ListParagraph"/>
        <w:numPr>
          <w:ilvl w:val="1"/>
          <w:numId w:val="19"/>
        </w:numPr>
        <w:tabs>
          <w:tab w:val="left" w:pos="0"/>
          <w:tab w:val="left" w:pos="540"/>
          <w:tab w:val="left" w:pos="1030"/>
          <w:tab w:val="left" w:pos="2692"/>
          <w:tab w:val="left" w:pos="3401"/>
          <w:tab w:val="left" w:pos="7020"/>
          <w:tab w:val="left" w:pos="9173"/>
          <w:tab w:val="left" w:pos="9454"/>
          <w:tab w:val="right" w:pos="13572"/>
          <w:tab w:val="left" w:pos="13990"/>
        </w:tabs>
        <w:suppressAutoHyphens/>
        <w:jc w:val="both"/>
        <w:rPr>
          <w:rFonts w:ascii="Arial" w:hAnsi="Arial" w:cs="Arial"/>
          <w:bCs/>
          <w:spacing w:val="-2"/>
          <w:sz w:val="24"/>
          <w:szCs w:val="24"/>
        </w:rPr>
      </w:pPr>
      <w:r>
        <w:rPr>
          <w:rFonts w:ascii="Arial" w:hAnsi="Arial" w:cs="Arial"/>
          <w:bCs/>
          <w:spacing w:val="-2"/>
          <w:sz w:val="24"/>
          <w:szCs w:val="24"/>
        </w:rPr>
        <w:t>Caretakers’ o</w:t>
      </w:r>
      <w:r w:rsidR="0048100F" w:rsidRPr="00787860">
        <w:rPr>
          <w:rFonts w:ascii="Arial" w:hAnsi="Arial" w:cs="Arial"/>
          <w:bCs/>
          <w:spacing w:val="-2"/>
          <w:sz w:val="24"/>
          <w:szCs w:val="24"/>
        </w:rPr>
        <w:t>vertime</w:t>
      </w:r>
      <w:r w:rsidR="0048100F" w:rsidRPr="009C68F4">
        <w:rPr>
          <w:rFonts w:ascii="Arial" w:hAnsi="Arial" w:cs="Arial"/>
          <w:bCs/>
          <w:spacing w:val="-2"/>
          <w:sz w:val="24"/>
          <w:szCs w:val="24"/>
        </w:rPr>
        <w:t xml:space="preserve"> hours are paid at the following rates:</w:t>
      </w:r>
    </w:p>
    <w:p w:rsidR="0048100F" w:rsidRPr="00787860" w:rsidRDefault="0048100F" w:rsidP="0048100F">
      <w:pPr>
        <w:pStyle w:val="ListParagraph"/>
        <w:numPr>
          <w:ilvl w:val="0"/>
          <w:numId w:val="23"/>
        </w:numPr>
        <w:tabs>
          <w:tab w:val="left" w:pos="0"/>
          <w:tab w:val="left" w:pos="288"/>
          <w:tab w:val="left" w:pos="684"/>
          <w:tab w:val="left" w:pos="1116"/>
          <w:tab w:val="left" w:pos="1482"/>
          <w:tab w:val="left" w:pos="4609"/>
          <w:tab w:val="left" w:pos="4795"/>
          <w:tab w:val="left" w:pos="5088"/>
        </w:tabs>
        <w:suppressAutoHyphens/>
        <w:jc w:val="both"/>
        <w:rPr>
          <w:rFonts w:ascii="Arial" w:hAnsi="Arial" w:cs="Arial"/>
          <w:spacing w:val="-2"/>
          <w:sz w:val="24"/>
          <w:szCs w:val="24"/>
        </w:rPr>
      </w:pPr>
      <w:r w:rsidRPr="00787860">
        <w:rPr>
          <w:rFonts w:ascii="Arial" w:hAnsi="Arial" w:cs="Arial"/>
          <w:spacing w:val="-2"/>
          <w:sz w:val="24"/>
          <w:szCs w:val="24"/>
        </w:rPr>
        <w:t>Monday - Saturday (up to 12 midnight) - overtime rate x 1.5.</w:t>
      </w:r>
    </w:p>
    <w:p w:rsidR="0048100F" w:rsidRPr="00787860" w:rsidRDefault="0048100F" w:rsidP="0048100F">
      <w:pPr>
        <w:pStyle w:val="ListParagraph"/>
        <w:numPr>
          <w:ilvl w:val="0"/>
          <w:numId w:val="23"/>
        </w:numPr>
        <w:tabs>
          <w:tab w:val="left" w:pos="0"/>
          <w:tab w:val="left" w:pos="288"/>
          <w:tab w:val="left" w:pos="684"/>
          <w:tab w:val="left" w:pos="1116"/>
          <w:tab w:val="left" w:pos="1482"/>
          <w:tab w:val="left" w:pos="4609"/>
          <w:tab w:val="left" w:pos="4795"/>
          <w:tab w:val="left" w:pos="5088"/>
        </w:tabs>
        <w:suppressAutoHyphens/>
        <w:jc w:val="both"/>
        <w:rPr>
          <w:rFonts w:ascii="Arial" w:hAnsi="Arial" w:cs="Arial"/>
          <w:spacing w:val="-2"/>
          <w:sz w:val="24"/>
          <w:szCs w:val="24"/>
        </w:rPr>
      </w:pPr>
      <w:r w:rsidRPr="00787860">
        <w:rPr>
          <w:rFonts w:ascii="Arial" w:hAnsi="Arial" w:cs="Arial"/>
          <w:spacing w:val="-2"/>
          <w:sz w:val="24"/>
          <w:szCs w:val="24"/>
        </w:rPr>
        <w:t>Monday - Saturday (after midnight) - overtime rate x 2.</w:t>
      </w:r>
    </w:p>
    <w:p w:rsidR="0048100F" w:rsidRPr="00787860" w:rsidRDefault="0048100F" w:rsidP="0048100F">
      <w:pPr>
        <w:pStyle w:val="ListParagraph"/>
        <w:numPr>
          <w:ilvl w:val="0"/>
          <w:numId w:val="23"/>
        </w:numPr>
        <w:tabs>
          <w:tab w:val="left" w:pos="0"/>
          <w:tab w:val="left" w:pos="288"/>
          <w:tab w:val="left" w:pos="684"/>
          <w:tab w:val="left" w:pos="1116"/>
          <w:tab w:val="left" w:pos="1482"/>
          <w:tab w:val="left" w:pos="4609"/>
          <w:tab w:val="left" w:pos="4795"/>
          <w:tab w:val="left" w:pos="5088"/>
        </w:tabs>
        <w:suppressAutoHyphens/>
        <w:jc w:val="both"/>
        <w:rPr>
          <w:rFonts w:ascii="Arial" w:hAnsi="Arial" w:cs="Arial"/>
          <w:spacing w:val="-2"/>
          <w:sz w:val="24"/>
          <w:szCs w:val="24"/>
        </w:rPr>
      </w:pPr>
      <w:r w:rsidRPr="00787860">
        <w:rPr>
          <w:rFonts w:ascii="Arial" w:hAnsi="Arial" w:cs="Arial"/>
          <w:spacing w:val="-2"/>
          <w:sz w:val="24"/>
          <w:szCs w:val="24"/>
        </w:rPr>
        <w:t>Sundays - overtime x 2.</w:t>
      </w:r>
    </w:p>
    <w:p w:rsidR="009C68F4" w:rsidRPr="009C68F4" w:rsidRDefault="0048100F" w:rsidP="009C68F4">
      <w:pPr>
        <w:pStyle w:val="ListParagraph"/>
        <w:numPr>
          <w:ilvl w:val="0"/>
          <w:numId w:val="23"/>
        </w:numPr>
        <w:tabs>
          <w:tab w:val="left" w:pos="0"/>
          <w:tab w:val="left" w:pos="288"/>
          <w:tab w:val="left" w:pos="684"/>
          <w:tab w:val="left" w:pos="1116"/>
          <w:tab w:val="left" w:pos="1482"/>
          <w:tab w:val="left" w:pos="4609"/>
          <w:tab w:val="left" w:pos="4795"/>
          <w:tab w:val="left" w:pos="5088"/>
        </w:tabs>
        <w:suppressAutoHyphens/>
        <w:jc w:val="both"/>
        <w:rPr>
          <w:rFonts w:ascii="Arial" w:hAnsi="Arial" w:cs="Arial"/>
          <w:spacing w:val="-2"/>
          <w:sz w:val="24"/>
          <w:szCs w:val="24"/>
        </w:rPr>
      </w:pPr>
      <w:r w:rsidRPr="00787860">
        <w:rPr>
          <w:rFonts w:ascii="Arial" w:hAnsi="Arial" w:cs="Arial"/>
          <w:spacing w:val="-2"/>
          <w:sz w:val="24"/>
          <w:szCs w:val="24"/>
        </w:rPr>
        <w:t xml:space="preserve">Bank Holidays - hours worked x basic rate and overtime rate at plain time + time off in lieu. </w:t>
      </w:r>
    </w:p>
    <w:p w:rsidR="009C68F4" w:rsidRDefault="009C68F4" w:rsidP="009C68F4">
      <w:pPr>
        <w:pStyle w:val="ListParagraph"/>
        <w:tabs>
          <w:tab w:val="left" w:pos="3499"/>
          <w:tab w:val="left" w:pos="5153"/>
          <w:tab w:val="left" w:pos="5636"/>
          <w:tab w:val="right" w:pos="6480"/>
          <w:tab w:val="left" w:pos="9813"/>
          <w:tab w:val="right" w:pos="13025"/>
        </w:tabs>
        <w:suppressAutoHyphens/>
        <w:spacing w:line="288" w:lineRule="auto"/>
        <w:ind w:left="360"/>
        <w:jc w:val="both"/>
        <w:rPr>
          <w:rFonts w:ascii="Arial" w:hAnsi="Arial" w:cs="Arial"/>
          <w:bCs/>
          <w:spacing w:val="-2"/>
          <w:sz w:val="24"/>
          <w:szCs w:val="24"/>
        </w:rPr>
      </w:pPr>
    </w:p>
    <w:p w:rsidR="0048100F" w:rsidRPr="00787860" w:rsidRDefault="0048100F" w:rsidP="0048100F">
      <w:pPr>
        <w:pStyle w:val="ListParagraph"/>
        <w:numPr>
          <w:ilvl w:val="1"/>
          <w:numId w:val="19"/>
        </w:numPr>
        <w:tabs>
          <w:tab w:val="left" w:pos="3499"/>
          <w:tab w:val="left" w:pos="5153"/>
          <w:tab w:val="left" w:pos="5636"/>
          <w:tab w:val="right" w:pos="6480"/>
          <w:tab w:val="left" w:pos="9813"/>
          <w:tab w:val="right" w:pos="13025"/>
        </w:tabs>
        <w:suppressAutoHyphens/>
        <w:spacing w:line="288" w:lineRule="auto"/>
        <w:jc w:val="both"/>
        <w:rPr>
          <w:rFonts w:ascii="Arial" w:hAnsi="Arial" w:cs="Arial"/>
          <w:bCs/>
          <w:spacing w:val="-2"/>
          <w:sz w:val="24"/>
          <w:szCs w:val="24"/>
        </w:rPr>
      </w:pPr>
      <w:r w:rsidRPr="00787860">
        <w:rPr>
          <w:rFonts w:ascii="Arial" w:hAnsi="Arial" w:cs="Arial"/>
          <w:bCs/>
          <w:spacing w:val="-2"/>
          <w:sz w:val="24"/>
          <w:szCs w:val="24"/>
        </w:rPr>
        <w:t>Other</w:t>
      </w:r>
    </w:p>
    <w:p w:rsidR="0048100F" w:rsidRPr="00787860" w:rsidRDefault="0048100F" w:rsidP="0048100F">
      <w:pPr>
        <w:pStyle w:val="ListParagraph"/>
        <w:tabs>
          <w:tab w:val="left" w:pos="3499"/>
          <w:tab w:val="left" w:pos="5153"/>
          <w:tab w:val="left" w:pos="5636"/>
          <w:tab w:val="right" w:pos="6480"/>
          <w:tab w:val="left" w:pos="9813"/>
          <w:tab w:val="right" w:pos="13025"/>
        </w:tabs>
        <w:suppressAutoHyphens/>
        <w:spacing w:line="288" w:lineRule="auto"/>
        <w:ind w:left="360"/>
        <w:jc w:val="both"/>
        <w:rPr>
          <w:rFonts w:ascii="Arial" w:hAnsi="Arial" w:cs="Arial"/>
          <w:bCs/>
          <w:spacing w:val="-2"/>
          <w:sz w:val="24"/>
          <w:szCs w:val="24"/>
        </w:rPr>
      </w:pPr>
    </w:p>
    <w:p w:rsidR="0048100F" w:rsidRPr="00787860" w:rsidRDefault="0048100F" w:rsidP="0048100F">
      <w:pPr>
        <w:pStyle w:val="ListParagraph"/>
        <w:numPr>
          <w:ilvl w:val="0"/>
          <w:numId w:val="21"/>
        </w:numPr>
        <w:tabs>
          <w:tab w:val="left" w:pos="3499"/>
          <w:tab w:val="left" w:pos="5153"/>
          <w:tab w:val="left" w:pos="5636"/>
          <w:tab w:val="right" w:pos="6480"/>
          <w:tab w:val="left" w:pos="9813"/>
          <w:tab w:val="right" w:pos="13025"/>
        </w:tabs>
        <w:suppressAutoHyphens/>
        <w:spacing w:line="288" w:lineRule="auto"/>
        <w:jc w:val="both"/>
        <w:rPr>
          <w:rFonts w:ascii="Arial" w:hAnsi="Arial" w:cs="Arial"/>
          <w:spacing w:val="-2"/>
          <w:sz w:val="24"/>
          <w:szCs w:val="24"/>
        </w:rPr>
      </w:pPr>
      <w:r w:rsidRPr="00787860">
        <w:rPr>
          <w:rFonts w:ascii="Arial" w:hAnsi="Arial" w:cs="Arial"/>
          <w:spacing w:val="-2"/>
          <w:sz w:val="24"/>
          <w:szCs w:val="24"/>
        </w:rPr>
        <w:t>Caretakers –</w:t>
      </w:r>
      <w:r w:rsidR="009C68F4">
        <w:rPr>
          <w:rFonts w:ascii="Arial" w:hAnsi="Arial" w:cs="Arial"/>
          <w:spacing w:val="-2"/>
          <w:sz w:val="24"/>
          <w:szCs w:val="24"/>
        </w:rPr>
        <w:t xml:space="preserve"> Council Tax (Band D) was £1,334 for 2016/17</w:t>
      </w:r>
      <w:r w:rsidRPr="00787860">
        <w:rPr>
          <w:rFonts w:ascii="Arial" w:hAnsi="Arial" w:cs="Arial"/>
          <w:spacing w:val="-2"/>
          <w:sz w:val="24"/>
          <w:szCs w:val="24"/>
        </w:rPr>
        <w:t>. At the point of writing this note the notion of freezing council tax fo</w:t>
      </w:r>
      <w:r w:rsidR="009C68F4">
        <w:rPr>
          <w:rFonts w:ascii="Arial" w:hAnsi="Arial" w:cs="Arial"/>
          <w:spacing w:val="-2"/>
          <w:sz w:val="24"/>
          <w:szCs w:val="24"/>
        </w:rPr>
        <w:t>r 2017/18</w:t>
      </w:r>
      <w:r w:rsidRPr="00787860">
        <w:rPr>
          <w:rFonts w:ascii="Arial" w:hAnsi="Arial" w:cs="Arial"/>
          <w:spacing w:val="-2"/>
          <w:sz w:val="24"/>
          <w:szCs w:val="24"/>
        </w:rPr>
        <w:t xml:space="preserve"> is currently under consideration by cabinet.</w:t>
      </w:r>
    </w:p>
    <w:p w:rsidR="0048100F" w:rsidRPr="00787860" w:rsidRDefault="0048100F" w:rsidP="0048100F">
      <w:pPr>
        <w:pStyle w:val="ListParagraph"/>
        <w:numPr>
          <w:ilvl w:val="0"/>
          <w:numId w:val="21"/>
        </w:numPr>
        <w:tabs>
          <w:tab w:val="left" w:pos="3499"/>
          <w:tab w:val="left" w:pos="5153"/>
          <w:tab w:val="left" w:pos="5636"/>
          <w:tab w:val="right" w:pos="6480"/>
          <w:tab w:val="left" w:pos="9813"/>
          <w:tab w:val="right" w:pos="13025"/>
        </w:tabs>
        <w:suppressAutoHyphens/>
        <w:spacing w:line="288" w:lineRule="auto"/>
        <w:jc w:val="both"/>
        <w:rPr>
          <w:rFonts w:ascii="Arial" w:hAnsi="Arial" w:cs="Arial"/>
          <w:spacing w:val="-2"/>
          <w:sz w:val="24"/>
          <w:szCs w:val="24"/>
        </w:rPr>
      </w:pPr>
      <w:r w:rsidRPr="00787860">
        <w:rPr>
          <w:rFonts w:ascii="Arial" w:hAnsi="Arial" w:cs="Arial"/>
          <w:spacing w:val="-2"/>
          <w:sz w:val="24"/>
          <w:szCs w:val="24"/>
        </w:rPr>
        <w:t xml:space="preserve">First Aid Allowance:  £162 p.a. </w:t>
      </w:r>
    </w:p>
    <w:p w:rsidR="0048100F" w:rsidRPr="00787860" w:rsidRDefault="0048100F" w:rsidP="0048100F">
      <w:pPr>
        <w:pStyle w:val="ListParagraph"/>
        <w:numPr>
          <w:ilvl w:val="0"/>
          <w:numId w:val="21"/>
        </w:numPr>
        <w:tabs>
          <w:tab w:val="left" w:pos="4774"/>
          <w:tab w:val="decimal" w:pos="6271"/>
          <w:tab w:val="left" w:pos="9173"/>
          <w:tab w:val="left" w:pos="9454"/>
          <w:tab w:val="right" w:pos="13572"/>
          <w:tab w:val="left" w:pos="13990"/>
        </w:tabs>
        <w:suppressAutoHyphens/>
        <w:spacing w:line="288" w:lineRule="auto"/>
        <w:jc w:val="both"/>
        <w:rPr>
          <w:rFonts w:ascii="Arial" w:hAnsi="Arial" w:cs="Arial"/>
          <w:spacing w:val="-2"/>
          <w:sz w:val="24"/>
          <w:szCs w:val="24"/>
        </w:rPr>
      </w:pPr>
      <w:r w:rsidRPr="00787860">
        <w:rPr>
          <w:rFonts w:ascii="Arial" w:hAnsi="Arial" w:cs="Arial"/>
          <w:spacing w:val="-2"/>
          <w:sz w:val="24"/>
          <w:szCs w:val="24"/>
        </w:rPr>
        <w:t>Qualification Allowance (Laboratory Technicians):  £345 p.a.</w:t>
      </w:r>
      <w:r w:rsidRPr="00787860">
        <w:rPr>
          <w:rFonts w:ascii="Arial" w:hAnsi="Arial" w:cs="Arial"/>
          <w:spacing w:val="-2"/>
          <w:sz w:val="24"/>
          <w:szCs w:val="24"/>
        </w:rPr>
        <w:tab/>
        <w:t xml:space="preserve"> </w:t>
      </w:r>
    </w:p>
    <w:p w:rsidR="0048100F" w:rsidRPr="00787860" w:rsidRDefault="0048100F" w:rsidP="0048100F">
      <w:pPr>
        <w:pStyle w:val="ListParagraph"/>
        <w:numPr>
          <w:ilvl w:val="0"/>
          <w:numId w:val="21"/>
        </w:numPr>
        <w:rPr>
          <w:rFonts w:ascii="Arial" w:hAnsi="Arial" w:cs="Arial"/>
          <w:spacing w:val="-2"/>
          <w:sz w:val="24"/>
          <w:szCs w:val="24"/>
        </w:rPr>
        <w:sectPr w:rsidR="0048100F" w:rsidRPr="00787860" w:rsidSect="00B57867">
          <w:footerReference w:type="default" r:id="rId24"/>
          <w:pgSz w:w="11906" w:h="16838" w:code="9"/>
          <w:pgMar w:top="1440" w:right="1440" w:bottom="1440" w:left="1440" w:header="709" w:footer="709" w:gutter="0"/>
          <w:cols w:space="708"/>
          <w:docGrid w:linePitch="360"/>
        </w:sectPr>
      </w:pPr>
      <w:r w:rsidRPr="00787860">
        <w:rPr>
          <w:rFonts w:ascii="Arial" w:hAnsi="Arial" w:cs="Arial"/>
          <w:spacing w:val="-2"/>
          <w:sz w:val="24"/>
          <w:szCs w:val="24"/>
        </w:rPr>
        <w:t>Language Allowance:  All language allowances are paid on a claim basis with claims being submitted to Mark Nelson, Head of School HR Consultancy, 5th Floor SW, Perceval House (mnelson@ealing.gov.uk).</w:t>
      </w:r>
    </w:p>
    <w:p w:rsidR="0048100F" w:rsidRPr="00787860" w:rsidRDefault="0048100F" w:rsidP="0048100F">
      <w:pPr>
        <w:tabs>
          <w:tab w:val="left" w:pos="1058"/>
          <w:tab w:val="left" w:pos="1588"/>
          <w:tab w:val="left" w:pos="1940"/>
          <w:tab w:val="left" w:pos="2293"/>
        </w:tabs>
        <w:rPr>
          <w:rFonts w:ascii="Arial" w:hAnsi="Arial" w:cs="Arial"/>
          <w:spacing w:val="-2"/>
          <w:szCs w:val="24"/>
        </w:rPr>
      </w:pPr>
    </w:p>
    <w:p w:rsidR="0048100F" w:rsidRDefault="0048100F" w:rsidP="0048100F">
      <w:pPr>
        <w:tabs>
          <w:tab w:val="left" w:pos="1058"/>
          <w:tab w:val="left" w:pos="1588"/>
          <w:tab w:val="left" w:pos="1940"/>
          <w:tab w:val="left" w:pos="2293"/>
        </w:tabs>
        <w:ind w:left="1440" w:hanging="1440"/>
        <w:rPr>
          <w:rFonts w:ascii="Arial" w:hAnsi="Arial" w:cs="Arial"/>
          <w:spacing w:val="-2"/>
          <w:szCs w:val="24"/>
        </w:rPr>
      </w:pPr>
    </w:p>
    <w:p w:rsidR="005B604F" w:rsidRDefault="005B604F" w:rsidP="0048100F">
      <w:pPr>
        <w:tabs>
          <w:tab w:val="left" w:pos="1058"/>
          <w:tab w:val="left" w:pos="1588"/>
          <w:tab w:val="left" w:pos="1940"/>
          <w:tab w:val="left" w:pos="2293"/>
        </w:tabs>
        <w:ind w:left="1440" w:hanging="1440"/>
        <w:rPr>
          <w:rFonts w:ascii="Arial" w:hAnsi="Arial" w:cs="Arial"/>
          <w:spacing w:val="-2"/>
          <w:szCs w:val="24"/>
        </w:rPr>
      </w:pPr>
      <w:bookmarkStart w:id="11" w:name="officer_pay"/>
      <w:bookmarkEnd w:id="11"/>
    </w:p>
    <w:tbl>
      <w:tblPr>
        <w:tblW w:w="11580" w:type="dxa"/>
        <w:jc w:val="center"/>
        <w:tblInd w:w="93" w:type="dxa"/>
        <w:tblLook w:val="04A0" w:firstRow="1" w:lastRow="0" w:firstColumn="1" w:lastColumn="0" w:noHBand="0" w:noVBand="1"/>
      </w:tblPr>
      <w:tblGrid>
        <w:gridCol w:w="977"/>
        <w:gridCol w:w="1110"/>
        <w:gridCol w:w="1058"/>
        <w:gridCol w:w="1096"/>
        <w:gridCol w:w="937"/>
        <w:gridCol w:w="951"/>
        <w:gridCol w:w="1535"/>
        <w:gridCol w:w="1780"/>
        <w:gridCol w:w="1359"/>
        <w:gridCol w:w="1350"/>
      </w:tblGrid>
      <w:tr w:rsidR="000A2954" w:rsidRPr="000A2954" w:rsidTr="000A2954">
        <w:trPr>
          <w:trHeight w:val="330"/>
          <w:jc w:val="center"/>
        </w:trPr>
        <w:tc>
          <w:tcPr>
            <w:tcW w:w="11580" w:type="dxa"/>
            <w:gridSpan w:val="10"/>
            <w:tcBorders>
              <w:top w:val="single" w:sz="8" w:space="0" w:color="auto"/>
              <w:left w:val="single" w:sz="8" w:space="0" w:color="auto"/>
              <w:bottom w:val="single" w:sz="8" w:space="0" w:color="auto"/>
              <w:right w:val="nil"/>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EALING PAY SCALE VALUES WITH ON COSTS</w:t>
            </w:r>
          </w:p>
        </w:tc>
      </w:tr>
      <w:tr w:rsidR="000A2954" w:rsidRPr="000A2954" w:rsidTr="000A2954">
        <w:trPr>
          <w:trHeight w:val="345"/>
          <w:jc w:val="center"/>
        </w:trPr>
        <w:tc>
          <w:tcPr>
            <w:tcW w:w="868"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 </w:t>
            </w:r>
          </w:p>
        </w:tc>
        <w:tc>
          <w:tcPr>
            <w:tcW w:w="1014"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Spinal</w:t>
            </w:r>
          </w:p>
        </w:tc>
        <w:tc>
          <w:tcPr>
            <w:tcW w:w="1058"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Salary</w:t>
            </w:r>
          </w:p>
        </w:tc>
        <w:tc>
          <w:tcPr>
            <w:tcW w:w="999"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London</w:t>
            </w:r>
          </w:p>
        </w:tc>
        <w:tc>
          <w:tcPr>
            <w:tcW w:w="824"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Ealing</w:t>
            </w:r>
          </w:p>
        </w:tc>
        <w:tc>
          <w:tcPr>
            <w:tcW w:w="897"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 xml:space="preserve">Salary </w:t>
            </w:r>
          </w:p>
        </w:tc>
        <w:tc>
          <w:tcPr>
            <w:tcW w:w="1535" w:type="dxa"/>
            <w:vMerge w:val="restart"/>
            <w:tcBorders>
              <w:top w:val="nil"/>
              <w:left w:val="single" w:sz="8" w:space="0" w:color="auto"/>
              <w:bottom w:val="nil"/>
              <w:right w:val="single" w:sz="8" w:space="0" w:color="auto"/>
            </w:tcBorders>
            <w:shd w:val="clear" w:color="000000" w:fill="C0C0C0"/>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Annual Salary</w:t>
            </w:r>
          </w:p>
        </w:tc>
        <w:tc>
          <w:tcPr>
            <w:tcW w:w="1749"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 </w:t>
            </w:r>
          </w:p>
        </w:tc>
        <w:tc>
          <w:tcPr>
            <w:tcW w:w="1359"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 </w:t>
            </w:r>
          </w:p>
        </w:tc>
        <w:tc>
          <w:tcPr>
            <w:tcW w:w="1277" w:type="dxa"/>
            <w:vMerge w:val="restart"/>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center"/>
              <w:rPr>
                <w:rFonts w:ascii="Arial" w:hAnsi="Arial" w:cs="Arial"/>
                <w:b/>
                <w:bCs/>
                <w:color w:val="000000"/>
                <w:szCs w:val="24"/>
                <w:lang w:eastAsia="en-GB"/>
              </w:rPr>
            </w:pPr>
            <w:r w:rsidRPr="000A2954">
              <w:rPr>
                <w:rFonts w:ascii="Arial" w:hAnsi="Arial" w:cs="Arial"/>
                <w:b/>
                <w:bCs/>
                <w:color w:val="000000"/>
                <w:szCs w:val="24"/>
                <w:lang w:eastAsia="en-GB"/>
              </w:rPr>
              <w:t> </w:t>
            </w:r>
          </w:p>
        </w:tc>
      </w:tr>
      <w:tr w:rsidR="000A2954" w:rsidRPr="000A2954" w:rsidTr="000A2954">
        <w:trPr>
          <w:trHeight w:val="300"/>
          <w:jc w:val="center"/>
        </w:trPr>
        <w:tc>
          <w:tcPr>
            <w:tcW w:w="868"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014"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058"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99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824"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897"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535"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74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35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277"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r>
      <w:tr w:rsidR="000A2954" w:rsidRPr="000A2954" w:rsidTr="000A2954">
        <w:trPr>
          <w:trHeight w:val="300"/>
          <w:jc w:val="center"/>
        </w:trPr>
        <w:tc>
          <w:tcPr>
            <w:tcW w:w="868"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014"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058"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99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824"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897"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535"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74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359"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c>
          <w:tcPr>
            <w:tcW w:w="1277" w:type="dxa"/>
            <w:vMerge/>
            <w:tcBorders>
              <w:top w:val="nil"/>
              <w:left w:val="single" w:sz="8" w:space="0" w:color="auto"/>
              <w:bottom w:val="nil"/>
              <w:right w:val="single" w:sz="8" w:space="0" w:color="auto"/>
            </w:tcBorders>
            <w:vAlign w:val="center"/>
            <w:hideMark/>
          </w:tcPr>
          <w:p w:rsidR="000A2954" w:rsidRPr="000A2954" w:rsidRDefault="000A2954" w:rsidP="000A2954">
            <w:pPr>
              <w:rPr>
                <w:rFonts w:ascii="Arial" w:hAnsi="Arial" w:cs="Arial"/>
                <w:b/>
                <w:bCs/>
                <w:color w:val="000000"/>
                <w:szCs w:val="24"/>
                <w:lang w:eastAsia="en-GB"/>
              </w:rPr>
            </w:pPr>
          </w:p>
        </w:tc>
      </w:tr>
      <w:tr w:rsidR="000A2954" w:rsidRPr="000A2954" w:rsidTr="000A2954">
        <w:trPr>
          <w:trHeight w:val="1260"/>
          <w:jc w:val="center"/>
        </w:trPr>
        <w:tc>
          <w:tcPr>
            <w:tcW w:w="868" w:type="dxa"/>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Grade</w:t>
            </w:r>
            <w:r w:rsidRPr="000A2954">
              <w:rPr>
                <w:rFonts w:ascii="Arial" w:hAnsi="Arial" w:cs="Arial"/>
                <w:color w:val="000000"/>
                <w:szCs w:val="24"/>
                <w:lang w:eastAsia="en-GB"/>
              </w:rPr>
              <w:t> </w:t>
            </w:r>
          </w:p>
        </w:tc>
        <w:tc>
          <w:tcPr>
            <w:tcW w:w="1014" w:type="dxa"/>
            <w:tcBorders>
              <w:top w:val="nil"/>
              <w:left w:val="nil"/>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Column</w:t>
            </w:r>
          </w:p>
        </w:tc>
        <w:tc>
          <w:tcPr>
            <w:tcW w:w="1058" w:type="dxa"/>
            <w:tcBorders>
              <w:top w:val="nil"/>
              <w:left w:val="nil"/>
              <w:bottom w:val="nil"/>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Exc. LW</w:t>
            </w:r>
          </w:p>
        </w:tc>
        <w:tc>
          <w:tcPr>
            <w:tcW w:w="999" w:type="dxa"/>
            <w:tcBorders>
              <w:top w:val="nil"/>
              <w:left w:val="nil"/>
              <w:bottom w:val="nil"/>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Weight</w:t>
            </w:r>
          </w:p>
        </w:tc>
        <w:tc>
          <w:tcPr>
            <w:tcW w:w="824" w:type="dxa"/>
            <w:tcBorders>
              <w:top w:val="nil"/>
              <w:left w:val="nil"/>
              <w:bottom w:val="nil"/>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proofErr w:type="spellStart"/>
            <w:r w:rsidRPr="000A2954">
              <w:rPr>
                <w:rFonts w:ascii="Arial" w:hAnsi="Arial" w:cs="Arial"/>
                <w:b/>
                <w:bCs/>
                <w:color w:val="000000"/>
                <w:szCs w:val="24"/>
                <w:lang w:eastAsia="en-GB"/>
              </w:rPr>
              <w:t>Supp</w:t>
            </w:r>
            <w:proofErr w:type="spellEnd"/>
          </w:p>
        </w:tc>
        <w:tc>
          <w:tcPr>
            <w:tcW w:w="897" w:type="dxa"/>
            <w:tcBorders>
              <w:top w:val="nil"/>
              <w:left w:val="nil"/>
              <w:bottom w:val="nil"/>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proofErr w:type="spellStart"/>
            <w:r w:rsidRPr="000A2954">
              <w:rPr>
                <w:rFonts w:ascii="Arial" w:hAnsi="Arial" w:cs="Arial"/>
                <w:b/>
                <w:bCs/>
                <w:color w:val="000000"/>
                <w:szCs w:val="24"/>
                <w:lang w:eastAsia="en-GB"/>
              </w:rPr>
              <w:t>Inc</w:t>
            </w:r>
            <w:proofErr w:type="spellEnd"/>
            <w:r w:rsidRPr="000A2954">
              <w:rPr>
                <w:rFonts w:ascii="Arial" w:hAnsi="Arial" w:cs="Arial"/>
                <w:b/>
                <w:bCs/>
                <w:color w:val="000000"/>
                <w:szCs w:val="24"/>
                <w:lang w:eastAsia="en-GB"/>
              </w:rPr>
              <w:t xml:space="preserve"> LW</w:t>
            </w:r>
          </w:p>
        </w:tc>
        <w:tc>
          <w:tcPr>
            <w:tcW w:w="1535" w:type="dxa"/>
            <w:tcBorders>
              <w:top w:val="nil"/>
              <w:left w:val="nil"/>
              <w:bottom w:val="nil"/>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inclusive</w:t>
            </w:r>
          </w:p>
        </w:tc>
        <w:tc>
          <w:tcPr>
            <w:tcW w:w="1749" w:type="dxa"/>
            <w:tcBorders>
              <w:top w:val="nil"/>
              <w:left w:val="nil"/>
              <w:bottom w:val="nil"/>
              <w:right w:val="nil"/>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EMPLOYER'S PENSION CONTS.</w:t>
            </w:r>
          </w:p>
        </w:tc>
        <w:tc>
          <w:tcPr>
            <w:tcW w:w="1359" w:type="dxa"/>
            <w:tcBorders>
              <w:top w:val="nil"/>
              <w:left w:val="single" w:sz="8" w:space="0" w:color="auto"/>
              <w:bottom w:val="nil"/>
              <w:right w:val="nil"/>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NI CONTS. OUT</w:t>
            </w:r>
          </w:p>
        </w:tc>
        <w:tc>
          <w:tcPr>
            <w:tcW w:w="1277" w:type="dxa"/>
            <w:tcBorders>
              <w:top w:val="nil"/>
              <w:left w:val="single" w:sz="8" w:space="0" w:color="auto"/>
              <w:bottom w:val="nil"/>
              <w:right w:val="single" w:sz="8" w:space="0" w:color="auto"/>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Total Employee Costs</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 </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 </w:t>
            </w:r>
          </w:p>
        </w:tc>
        <w:tc>
          <w:tcPr>
            <w:tcW w:w="1058"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999"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82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897"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1535"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1749" w:type="dxa"/>
            <w:tcBorders>
              <w:top w:val="nil"/>
              <w:left w:val="nil"/>
              <w:bottom w:val="single" w:sz="8" w:space="0" w:color="auto"/>
              <w:right w:val="nil"/>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1359" w:type="dxa"/>
            <w:tcBorders>
              <w:top w:val="nil"/>
              <w:left w:val="single" w:sz="8" w:space="0" w:color="auto"/>
              <w:bottom w:val="single" w:sz="8" w:space="0" w:color="auto"/>
              <w:right w:val="nil"/>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c>
          <w:tcPr>
            <w:tcW w:w="1277" w:type="dxa"/>
            <w:tcBorders>
              <w:top w:val="nil"/>
              <w:left w:val="single" w:sz="8" w:space="0" w:color="auto"/>
              <w:bottom w:val="single" w:sz="8" w:space="0" w:color="auto"/>
              <w:right w:val="single" w:sz="8" w:space="0" w:color="auto"/>
            </w:tcBorders>
            <w:shd w:val="clear" w:color="000000" w:fill="C0C0C0"/>
            <w:vAlign w:val="center"/>
            <w:hideMark/>
          </w:tcPr>
          <w:p w:rsidR="000A2954" w:rsidRPr="000A2954" w:rsidRDefault="000A2954" w:rsidP="000A2954">
            <w:pPr>
              <w:rPr>
                <w:rFonts w:ascii="Arial" w:hAnsi="Arial" w:cs="Arial"/>
                <w:b/>
                <w:bCs/>
                <w:color w:val="000000"/>
                <w:szCs w:val="24"/>
                <w:lang w:eastAsia="en-GB"/>
              </w:rPr>
            </w:pPr>
            <w:r w:rsidRPr="000A2954">
              <w:rPr>
                <w:rFonts w:ascii="Arial" w:hAnsi="Arial" w:cs="Arial"/>
                <w:b/>
                <w:bCs/>
                <w:color w:val="000000"/>
                <w:szCs w:val="24"/>
                <w:lang w:eastAsia="en-GB"/>
              </w:rPr>
              <w:t>(£)</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16,122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17,985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18,267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4,572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1,394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24,233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16,188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18,051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18,333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4,589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1,403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24,325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16,242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18,105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18,387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4,602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24,400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16,467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18,330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18,612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4,659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1,442</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24,712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16,494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18,357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4,665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1,446</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24,750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16,467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18,330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18,612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4,659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1,442</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24,712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16,494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18,357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4,665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1,446</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24,750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16,512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18,375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18,657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4,670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24,775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16,533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18,396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18,678</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4,675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1,451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24,804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16,794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18,657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18,939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4,740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1,487</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25,166</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17,073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18,936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19,218</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4,810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1,525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25,554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17,418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19,281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19,563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4,897</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1,573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26,033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17,760</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282</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19,623</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19,905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4,982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1,620</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26,507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18,054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19,917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20,058</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5,021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26,720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18,735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20,598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20,739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5,191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1,735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27,665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19,413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21,276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21,417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5,361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1,829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28,607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20,121</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21,984</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22,125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5,538</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1,927</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29,590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lastRenderedPageBreak/>
              <w:t>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20,643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22,506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22,647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5,669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1,999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30,314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21,252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23,115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23,256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5,821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2,083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31,160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21,939</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23,802</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23,943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5,993</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2,178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32,113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22,647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24,510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24,651</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6,170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2,275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33,096</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23,379</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25,242</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25,383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6,353</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2,376</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34,113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24,156</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26,019</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26,160</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6,548</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2,483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35,191</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24,942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26,805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26,946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6,745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2,592</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36,282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29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25,938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27,801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27,942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6,994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2,729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37,665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26,805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28,668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28,809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7,211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2,849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38,869</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27,654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29,517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29,658</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7,423</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2,966</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40,048</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28,461</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30,324</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30,465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7,625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3,078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41,168</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29,307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31,170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31,311</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7,837</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3,194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42,342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30,135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31,998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32,139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8,044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3,309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43,492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9</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30,135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31,998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32,139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8,044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3,309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43,492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9</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30,765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32,628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32,769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8,202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3,395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44,367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9</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31,581</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33,444</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33,585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8,406</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3,508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45,499</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32,475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34,338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34,479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8,630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3,631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46,741</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33,423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35,286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35,427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8,867</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3,762</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48,057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39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34,509</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36,372</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36,513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9,139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3,912</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49,564</w:t>
            </w:r>
          </w:p>
        </w:tc>
      </w:tr>
      <w:tr w:rsidR="000A2954" w:rsidRPr="000A2954" w:rsidTr="000A2954">
        <w:trPr>
          <w:trHeight w:val="330"/>
          <w:jc w:val="center"/>
        </w:trPr>
        <w:tc>
          <w:tcPr>
            <w:tcW w:w="868" w:type="dxa"/>
            <w:tcBorders>
              <w:top w:val="nil"/>
              <w:left w:val="single" w:sz="8" w:space="0" w:color="auto"/>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10</w:t>
            </w:r>
          </w:p>
        </w:tc>
        <w:tc>
          <w:tcPr>
            <w:tcW w:w="1014" w:type="dxa"/>
            <w:tcBorders>
              <w:top w:val="nil"/>
              <w:left w:val="nil"/>
              <w:bottom w:val="nil"/>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35,430</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37,293</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37,434</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9,370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4,039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50,843</w:t>
            </w:r>
          </w:p>
        </w:tc>
      </w:tr>
      <w:tr w:rsidR="000A2954" w:rsidRPr="000A2954" w:rsidTr="000A2954">
        <w:trPr>
          <w:trHeight w:val="330"/>
          <w:jc w:val="center"/>
        </w:trPr>
        <w:tc>
          <w:tcPr>
            <w:tcW w:w="8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11</w:t>
            </w:r>
          </w:p>
        </w:tc>
        <w:tc>
          <w:tcPr>
            <w:tcW w:w="1014" w:type="dxa"/>
            <w:tcBorders>
              <w:top w:val="single" w:sz="8" w:space="0" w:color="auto"/>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36,366</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38,229</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38,370</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9,604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4,168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52,142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37,284</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39,147</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39,288</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9,834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4,295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53,417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11</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38,223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40,086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40,227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10,069</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4,425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54,721</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39,162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41,025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41,166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10,304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4,554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56,024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40,035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41,898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42,039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10,522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4,675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57,236</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12</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41,013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42,876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43,017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10,767</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4,810</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58,594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41,952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43,815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43,956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11,002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4,939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59,897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42,888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44,751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44,892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11,236</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5,068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61,197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lastRenderedPageBreak/>
              <w:t>13</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49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43,803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45,666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45,807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11,465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5,195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62,467</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44,745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46,608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46,749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11,701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5,325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63,775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45,681</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47,544</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47,685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11,936</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5,454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65,074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14</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46,626</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48,489</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48,630</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12,172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5,584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66,386</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47,589</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49,452</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49,593</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12,413</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5,717</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67,723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48,582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50,445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50,586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12,662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5,854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69,102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49,602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51,465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51,606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12,917</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5,995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70,518</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15</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50,613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52,476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52,617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13,170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6,135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71,922</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51,615</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53,478</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53,619</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13,421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6,273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73,313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52,617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54,480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54,621</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13,672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6,411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74,704</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59</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53,631</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55,494</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55,635</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13,925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6,551</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76,111</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16</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60</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54,633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56,496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56,637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14,176</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6,689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77,503</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61</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55,638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57,501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57,642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14,428</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6,828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78,898</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62</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56,652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58,515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58,656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14,682</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6,968</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80,305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63</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57,660</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59,523</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59,664</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14,934</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7,107</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81,705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17</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64</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58,662</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60,525</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60,666</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15,185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7,245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83,096</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65</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59,673</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61,536</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61,677</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15,438</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7,385</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84,500</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66</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60,966</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62,829</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62,970</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15,761</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7,563</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86,295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67</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62,277</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64,140</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64,281</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16,090</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7,744</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88,115</w:t>
            </w:r>
          </w:p>
        </w:tc>
      </w:tr>
      <w:tr w:rsidR="000A2954" w:rsidRPr="000A2954" w:rsidTr="000A2954">
        <w:trPr>
          <w:trHeight w:val="330"/>
          <w:jc w:val="center"/>
        </w:trPr>
        <w:tc>
          <w:tcPr>
            <w:tcW w:w="868" w:type="dxa"/>
            <w:tcBorders>
              <w:top w:val="nil"/>
              <w:left w:val="single" w:sz="8" w:space="0" w:color="auto"/>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18</w:t>
            </w:r>
          </w:p>
        </w:tc>
        <w:tc>
          <w:tcPr>
            <w:tcW w:w="1014" w:type="dxa"/>
            <w:tcBorders>
              <w:top w:val="nil"/>
              <w:left w:val="nil"/>
              <w:bottom w:val="single" w:sz="8" w:space="0" w:color="auto"/>
              <w:right w:val="single" w:sz="8" w:space="0" w:color="auto"/>
            </w:tcBorders>
            <w:shd w:val="clear" w:color="000000" w:fill="C0C0C0"/>
            <w:noWrap/>
            <w:vAlign w:val="center"/>
            <w:hideMark/>
          </w:tcPr>
          <w:p w:rsidR="000A2954" w:rsidRPr="000A2954" w:rsidRDefault="000A2954" w:rsidP="000A2954">
            <w:pPr>
              <w:jc w:val="right"/>
              <w:rPr>
                <w:rFonts w:ascii="Arial" w:hAnsi="Arial" w:cs="Arial"/>
                <w:b/>
                <w:bCs/>
                <w:color w:val="000000"/>
                <w:szCs w:val="24"/>
                <w:lang w:eastAsia="en-GB"/>
              </w:rPr>
            </w:pPr>
            <w:r w:rsidRPr="000A2954">
              <w:rPr>
                <w:rFonts w:ascii="Arial" w:hAnsi="Arial" w:cs="Arial"/>
                <w:b/>
                <w:bCs/>
                <w:color w:val="000000"/>
                <w:szCs w:val="24"/>
                <w:lang w:eastAsia="en-GB"/>
              </w:rPr>
              <w:t>68</w:t>
            </w:r>
          </w:p>
        </w:tc>
        <w:tc>
          <w:tcPr>
            <w:tcW w:w="1058"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63,618</w:t>
            </w:r>
          </w:p>
        </w:tc>
        <w:tc>
          <w:tcPr>
            <w:tcW w:w="999"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1,863</w:t>
            </w:r>
          </w:p>
        </w:tc>
        <w:tc>
          <w:tcPr>
            <w:tcW w:w="824"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141</w:t>
            </w:r>
          </w:p>
        </w:tc>
        <w:tc>
          <w:tcPr>
            <w:tcW w:w="89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65,481</w:t>
            </w:r>
          </w:p>
        </w:tc>
        <w:tc>
          <w:tcPr>
            <w:tcW w:w="1535" w:type="dxa"/>
            <w:tcBorders>
              <w:top w:val="nil"/>
              <w:left w:val="nil"/>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65,622</w:t>
            </w:r>
          </w:p>
        </w:tc>
        <w:tc>
          <w:tcPr>
            <w:tcW w:w="1749" w:type="dxa"/>
            <w:tcBorders>
              <w:top w:val="nil"/>
              <w:left w:val="nil"/>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16,425</w:t>
            </w:r>
          </w:p>
        </w:tc>
        <w:tc>
          <w:tcPr>
            <w:tcW w:w="1359" w:type="dxa"/>
            <w:tcBorders>
              <w:top w:val="nil"/>
              <w:left w:val="single" w:sz="8" w:space="0" w:color="auto"/>
              <w:bottom w:val="single" w:sz="8" w:space="0" w:color="auto"/>
              <w:right w:val="nil"/>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7,929</w:t>
            </w:r>
          </w:p>
        </w:tc>
        <w:tc>
          <w:tcPr>
            <w:tcW w:w="1277" w:type="dxa"/>
            <w:tcBorders>
              <w:top w:val="nil"/>
              <w:left w:val="single" w:sz="8" w:space="0" w:color="auto"/>
              <w:bottom w:val="single" w:sz="8" w:space="0" w:color="auto"/>
              <w:right w:val="single" w:sz="8" w:space="0" w:color="auto"/>
            </w:tcBorders>
            <w:shd w:val="clear" w:color="000000" w:fill="FFFFFF"/>
            <w:noWrap/>
            <w:vAlign w:val="center"/>
            <w:hideMark/>
          </w:tcPr>
          <w:p w:rsidR="000A2954" w:rsidRPr="000A2954" w:rsidRDefault="000A2954" w:rsidP="000A2954">
            <w:pPr>
              <w:jc w:val="right"/>
              <w:rPr>
                <w:rFonts w:ascii="Arial" w:hAnsi="Arial" w:cs="Arial"/>
                <w:color w:val="000000"/>
                <w:szCs w:val="24"/>
                <w:lang w:eastAsia="en-GB"/>
              </w:rPr>
            </w:pPr>
            <w:r w:rsidRPr="000A2954">
              <w:rPr>
                <w:rFonts w:ascii="Arial" w:hAnsi="Arial" w:cs="Arial"/>
                <w:color w:val="000000"/>
                <w:szCs w:val="24"/>
                <w:lang w:eastAsia="en-GB"/>
              </w:rPr>
              <w:t>89,976</w:t>
            </w:r>
          </w:p>
        </w:tc>
      </w:tr>
    </w:tbl>
    <w:p w:rsidR="005B604F" w:rsidRPr="00787860" w:rsidRDefault="005B604F" w:rsidP="000A2954">
      <w:pPr>
        <w:tabs>
          <w:tab w:val="left" w:pos="1058"/>
          <w:tab w:val="left" w:pos="1588"/>
          <w:tab w:val="left" w:pos="1940"/>
          <w:tab w:val="left" w:pos="2293"/>
        </w:tabs>
        <w:ind w:left="1440" w:hanging="1440"/>
        <w:jc w:val="center"/>
        <w:rPr>
          <w:rFonts w:ascii="Arial" w:hAnsi="Arial" w:cs="Arial"/>
          <w:spacing w:val="-2"/>
          <w:szCs w:val="24"/>
        </w:rPr>
        <w:sectPr w:rsidR="005B604F" w:rsidRPr="00787860" w:rsidSect="00210350">
          <w:pgSz w:w="16838" w:h="11906" w:orient="landscape"/>
          <w:pgMar w:top="567" w:right="567" w:bottom="1440" w:left="567" w:header="709" w:footer="709" w:gutter="0"/>
          <w:cols w:space="708"/>
          <w:docGrid w:linePitch="360"/>
        </w:sectPr>
      </w:pPr>
    </w:p>
    <w:p w:rsidR="0048100F" w:rsidRPr="00787860" w:rsidRDefault="0048100F" w:rsidP="00985BCA">
      <w:pPr>
        <w:pStyle w:val="Heading1"/>
      </w:pPr>
      <w:bookmarkStart w:id="12" w:name="ref_7"/>
      <w:r w:rsidRPr="00787860">
        <w:lastRenderedPageBreak/>
        <w:t>PREMISES RUNNING EXPENSES – ESTIMATE</w:t>
      </w:r>
    </w:p>
    <w:bookmarkEnd w:id="12"/>
    <w:p w:rsidR="0048100F" w:rsidRPr="00787860" w:rsidRDefault="0048100F" w:rsidP="0048100F">
      <w:pPr>
        <w:tabs>
          <w:tab w:val="left" w:pos="3499"/>
          <w:tab w:val="left" w:pos="5153"/>
          <w:tab w:val="left" w:pos="5636"/>
          <w:tab w:val="right" w:pos="6480"/>
          <w:tab w:val="left" w:pos="9813"/>
          <w:tab w:val="right" w:pos="13025"/>
        </w:tabs>
        <w:suppressAutoHyphens/>
        <w:spacing w:line="288" w:lineRule="auto"/>
        <w:jc w:val="both"/>
        <w:rPr>
          <w:rFonts w:ascii="Arial" w:hAnsi="Arial" w:cs="Arial"/>
          <w:spacing w:val="-2"/>
          <w:szCs w:val="24"/>
        </w:rPr>
      </w:pPr>
    </w:p>
    <w:p w:rsidR="00210350" w:rsidRPr="00210350" w:rsidRDefault="0048100F" w:rsidP="00C227CB">
      <w:pPr>
        <w:pStyle w:val="ListParagraph"/>
        <w:numPr>
          <w:ilvl w:val="1"/>
          <w:numId w:val="25"/>
        </w:numPr>
        <w:tabs>
          <w:tab w:val="left" w:pos="3499"/>
          <w:tab w:val="left" w:pos="5153"/>
          <w:tab w:val="left" w:pos="5636"/>
          <w:tab w:val="right" w:pos="6480"/>
          <w:tab w:val="left" w:pos="9813"/>
          <w:tab w:val="right" w:pos="13025"/>
        </w:tabs>
        <w:suppressAutoHyphens/>
        <w:spacing w:line="288" w:lineRule="auto"/>
        <w:ind w:left="567" w:hanging="567"/>
        <w:jc w:val="both"/>
        <w:rPr>
          <w:rFonts w:ascii="Arial" w:hAnsi="Arial" w:cs="Arial"/>
          <w:bCs/>
          <w:spacing w:val="-2"/>
          <w:sz w:val="24"/>
          <w:szCs w:val="24"/>
        </w:rPr>
      </w:pPr>
      <w:r w:rsidRPr="00787860">
        <w:rPr>
          <w:rFonts w:ascii="Arial" w:hAnsi="Arial" w:cs="Arial"/>
          <w:spacing w:val="-2"/>
          <w:sz w:val="24"/>
          <w:szCs w:val="24"/>
        </w:rPr>
        <w:t>Gas/Fuel/Electricity</w:t>
      </w:r>
    </w:p>
    <w:p w:rsidR="0048100F" w:rsidRPr="00787860" w:rsidRDefault="0048100F" w:rsidP="0048100F">
      <w:pPr>
        <w:rPr>
          <w:rFonts w:ascii="Arial" w:hAnsi="Arial" w:cs="Arial"/>
          <w:spacing w:val="-2"/>
          <w:szCs w:val="24"/>
        </w:rPr>
      </w:pPr>
      <w:r w:rsidRPr="00787860">
        <w:rPr>
          <w:rFonts w:ascii="Arial" w:hAnsi="Arial" w:cs="Arial"/>
          <w:spacing w:val="-2"/>
          <w:szCs w:val="24"/>
        </w:rPr>
        <w:t>NOTE: This estimated consumption can be calculated either by reference to projected meter readings OR previous year(s) actual(s).  In either case account will need to be taken of future price increases, adjustments made to reflect consumption by caretakers, and shared site usage in order to get the total estimated charge for the year.</w:t>
      </w:r>
    </w:p>
    <w:p w:rsidR="0048100F" w:rsidRPr="00787860" w:rsidRDefault="0048100F" w:rsidP="0048100F">
      <w:pPr>
        <w:tabs>
          <w:tab w:val="left" w:pos="993"/>
          <w:tab w:val="left" w:pos="1588"/>
          <w:tab w:val="left" w:pos="1940"/>
          <w:tab w:val="left" w:pos="2293"/>
        </w:tabs>
        <w:rPr>
          <w:rFonts w:ascii="Arial" w:hAnsi="Arial" w:cs="Arial"/>
          <w:spacing w:val="-2"/>
          <w:szCs w:val="24"/>
        </w:rPr>
      </w:pPr>
    </w:p>
    <w:p w:rsidR="0048100F" w:rsidRPr="00787860" w:rsidRDefault="0048100F" w:rsidP="0048100F">
      <w:pPr>
        <w:tabs>
          <w:tab w:val="left" w:pos="993"/>
          <w:tab w:val="left" w:pos="1588"/>
          <w:tab w:val="left" w:pos="1940"/>
          <w:tab w:val="left" w:pos="2293"/>
        </w:tabs>
        <w:rPr>
          <w:rFonts w:ascii="Arial" w:hAnsi="Arial" w:cs="Arial"/>
          <w:spacing w:val="-2"/>
          <w:szCs w:val="24"/>
        </w:rPr>
      </w:pPr>
      <w:r w:rsidRPr="00787860">
        <w:rPr>
          <w:rFonts w:ascii="Arial" w:hAnsi="Arial" w:cs="Arial"/>
          <w:spacing w:val="-2"/>
          <w:szCs w:val="24"/>
        </w:rPr>
        <w:t>For calculations with reference to projected meter readings of previous year(s) actual(s) please complete the following table.</w:t>
      </w:r>
    </w:p>
    <w:p w:rsidR="0048100F" w:rsidRPr="00787860" w:rsidRDefault="0048100F" w:rsidP="0048100F">
      <w:pPr>
        <w:tabs>
          <w:tab w:val="left" w:pos="993"/>
          <w:tab w:val="left" w:pos="1588"/>
          <w:tab w:val="left" w:pos="1940"/>
          <w:tab w:val="left" w:pos="2293"/>
        </w:tabs>
        <w:rPr>
          <w:rFonts w:ascii="Arial" w:hAnsi="Arial" w:cs="Arial"/>
          <w:spacing w:val="-2"/>
          <w:szCs w:val="24"/>
        </w:rPr>
      </w:pPr>
    </w:p>
    <w:bookmarkStart w:id="13" w:name="_MON_1517995998"/>
    <w:bookmarkEnd w:id="13"/>
    <w:bookmarkStart w:id="14" w:name="_MON_1546932260"/>
    <w:bookmarkEnd w:id="14"/>
    <w:p w:rsidR="0048100F" w:rsidRPr="00787860" w:rsidRDefault="00AB51BE" w:rsidP="0048100F">
      <w:pPr>
        <w:tabs>
          <w:tab w:val="left" w:pos="993"/>
          <w:tab w:val="left" w:pos="1588"/>
          <w:tab w:val="left" w:pos="1940"/>
          <w:tab w:val="left" w:pos="2293"/>
        </w:tabs>
        <w:rPr>
          <w:rFonts w:ascii="Arial" w:hAnsi="Arial" w:cs="Arial"/>
          <w:spacing w:val="-2"/>
          <w:szCs w:val="24"/>
        </w:rPr>
      </w:pPr>
      <w:r>
        <w:rPr>
          <w:rFonts w:ascii="Arial" w:hAnsi="Arial" w:cs="Arial"/>
          <w:spacing w:val="-2"/>
          <w:szCs w:val="24"/>
        </w:rPr>
        <w:object w:dxaOrig="4408" w:dyaOrig="3947">
          <v:shape id="_x0000_i1027" type="#_x0000_t75" style="width:220pt;height:197.35pt" o:ole="">
            <v:imagedata r:id="rId25" o:title=""/>
          </v:shape>
          <o:OLEObject Type="Embed" ProgID="Excel.Sheet.12" ShapeID="_x0000_i1027" DrawAspect="Content" ObjectID="_1549696816" r:id="rId26"/>
        </w:object>
      </w:r>
    </w:p>
    <w:p w:rsidR="0048100F" w:rsidRPr="00787860" w:rsidRDefault="0048100F" w:rsidP="0048100F">
      <w:pPr>
        <w:tabs>
          <w:tab w:val="left" w:pos="993"/>
          <w:tab w:val="left" w:pos="1588"/>
          <w:tab w:val="left" w:pos="1940"/>
          <w:tab w:val="left" w:pos="2293"/>
        </w:tabs>
        <w:rPr>
          <w:rFonts w:ascii="Arial" w:hAnsi="Arial" w:cs="Arial"/>
          <w:spacing w:val="-2"/>
          <w:szCs w:val="24"/>
        </w:rPr>
      </w:pPr>
    </w:p>
    <w:p w:rsidR="0048100F" w:rsidRPr="00787860" w:rsidRDefault="0048100F" w:rsidP="0048100F">
      <w:pPr>
        <w:tabs>
          <w:tab w:val="left" w:pos="993"/>
          <w:tab w:val="left" w:pos="1588"/>
          <w:tab w:val="left" w:pos="1940"/>
          <w:tab w:val="left" w:pos="2293"/>
        </w:tabs>
        <w:rPr>
          <w:rFonts w:ascii="Arial" w:hAnsi="Arial" w:cs="Arial"/>
          <w:spacing w:val="-2"/>
          <w:szCs w:val="24"/>
        </w:rPr>
      </w:pPr>
      <w:r w:rsidRPr="00787860">
        <w:rPr>
          <w:rFonts w:ascii="Arial" w:hAnsi="Arial" w:cs="Arial"/>
          <w:spacing w:val="-2"/>
          <w:szCs w:val="24"/>
        </w:rPr>
        <w:t>NOTE: When two or more schools share the same site and there is only one meter, the school in which the meter is located should propose the total estimate and notify the other school(s) on site of the amounts attributable to them together with details of calculation. It is therefore necessary to make adjustment for shared sites. Please complete the following table for shared sites costs:</w:t>
      </w:r>
    </w:p>
    <w:p w:rsidR="0048100F" w:rsidRPr="00787860" w:rsidRDefault="0048100F" w:rsidP="0048100F">
      <w:pPr>
        <w:tabs>
          <w:tab w:val="left" w:pos="993"/>
          <w:tab w:val="left" w:pos="1588"/>
          <w:tab w:val="left" w:pos="1940"/>
          <w:tab w:val="left" w:pos="2293"/>
        </w:tabs>
        <w:rPr>
          <w:rFonts w:ascii="Arial" w:hAnsi="Arial" w:cs="Arial"/>
          <w:spacing w:val="-2"/>
          <w:szCs w:val="24"/>
        </w:rPr>
      </w:pPr>
    </w:p>
    <w:bookmarkStart w:id="15" w:name="_MON_1517996109"/>
    <w:bookmarkEnd w:id="15"/>
    <w:p w:rsidR="0048100F" w:rsidRPr="00787860" w:rsidRDefault="008B1A14" w:rsidP="0048100F">
      <w:pPr>
        <w:tabs>
          <w:tab w:val="left" w:pos="993"/>
          <w:tab w:val="left" w:pos="1588"/>
          <w:tab w:val="left" w:pos="1940"/>
          <w:tab w:val="left" w:pos="2293"/>
        </w:tabs>
        <w:rPr>
          <w:rFonts w:ascii="Arial" w:hAnsi="Arial" w:cs="Arial"/>
          <w:spacing w:val="-2"/>
          <w:szCs w:val="24"/>
        </w:rPr>
      </w:pPr>
      <w:r w:rsidRPr="00787860">
        <w:rPr>
          <w:rFonts w:ascii="Arial" w:hAnsi="Arial" w:cs="Arial"/>
          <w:spacing w:val="-2"/>
          <w:szCs w:val="24"/>
        </w:rPr>
        <w:object w:dxaOrig="6831" w:dyaOrig="3072">
          <v:shape id="_x0000_i1028" type="#_x0000_t75" style="width:341.35pt;height:154.65pt" o:ole="">
            <v:imagedata r:id="rId27" o:title=""/>
          </v:shape>
          <o:OLEObject Type="Embed" ProgID="Excel.Sheet.12" ShapeID="_x0000_i1028" DrawAspect="Content" ObjectID="_1549696817" r:id="rId28"/>
        </w:object>
      </w:r>
    </w:p>
    <w:p w:rsidR="0048100F" w:rsidRDefault="0048100F" w:rsidP="0048100F">
      <w:pPr>
        <w:tabs>
          <w:tab w:val="left" w:pos="993"/>
          <w:tab w:val="left" w:pos="1588"/>
          <w:tab w:val="left" w:pos="1940"/>
          <w:tab w:val="left" w:pos="2293"/>
        </w:tabs>
        <w:rPr>
          <w:rFonts w:ascii="Arial" w:hAnsi="Arial" w:cs="Arial"/>
          <w:spacing w:val="-2"/>
          <w:szCs w:val="24"/>
        </w:rPr>
      </w:pPr>
    </w:p>
    <w:p w:rsidR="0048100F" w:rsidRPr="00787860" w:rsidRDefault="0048100F" w:rsidP="0048100F">
      <w:pPr>
        <w:tabs>
          <w:tab w:val="left" w:pos="993"/>
          <w:tab w:val="left" w:pos="1588"/>
          <w:tab w:val="left" w:pos="1940"/>
          <w:tab w:val="left" w:pos="2293"/>
        </w:tabs>
        <w:rPr>
          <w:rFonts w:ascii="Arial" w:hAnsi="Arial" w:cs="Arial"/>
          <w:spacing w:val="-2"/>
          <w:szCs w:val="24"/>
          <w:u w:val="single"/>
        </w:rPr>
      </w:pPr>
    </w:p>
    <w:p w:rsidR="0048100F" w:rsidRPr="00787860" w:rsidRDefault="0048100F" w:rsidP="00C227CB">
      <w:pPr>
        <w:pStyle w:val="ListParagraph"/>
        <w:numPr>
          <w:ilvl w:val="1"/>
          <w:numId w:val="25"/>
        </w:numPr>
        <w:tabs>
          <w:tab w:val="left" w:pos="3499"/>
          <w:tab w:val="left" w:pos="5153"/>
          <w:tab w:val="left" w:pos="5636"/>
          <w:tab w:val="right" w:pos="6480"/>
          <w:tab w:val="left" w:pos="9813"/>
          <w:tab w:val="right" w:pos="13025"/>
        </w:tabs>
        <w:suppressAutoHyphens/>
        <w:spacing w:line="288" w:lineRule="auto"/>
        <w:ind w:left="567" w:hanging="567"/>
        <w:jc w:val="both"/>
        <w:rPr>
          <w:rFonts w:ascii="Arial" w:hAnsi="Arial" w:cs="Arial"/>
          <w:bCs/>
          <w:spacing w:val="-2"/>
          <w:sz w:val="24"/>
          <w:szCs w:val="24"/>
        </w:rPr>
      </w:pPr>
      <w:r w:rsidRPr="00787860">
        <w:rPr>
          <w:rFonts w:ascii="Arial" w:hAnsi="Arial" w:cs="Arial"/>
          <w:spacing w:val="-2"/>
          <w:sz w:val="24"/>
          <w:szCs w:val="24"/>
        </w:rPr>
        <w:lastRenderedPageBreak/>
        <w:t>Water Rates</w:t>
      </w:r>
    </w:p>
    <w:p w:rsidR="0048100F" w:rsidRPr="00787860" w:rsidRDefault="0048100F" w:rsidP="0048100F">
      <w:pPr>
        <w:rPr>
          <w:rFonts w:ascii="Arial" w:hAnsi="Arial" w:cs="Arial"/>
          <w:spacing w:val="-2"/>
          <w:szCs w:val="24"/>
        </w:rPr>
      </w:pPr>
      <w:r w:rsidRPr="00787860">
        <w:rPr>
          <w:rFonts w:ascii="Arial" w:hAnsi="Arial" w:cs="Arial"/>
          <w:spacing w:val="-2"/>
          <w:szCs w:val="24"/>
        </w:rPr>
        <w:t xml:space="preserve">This estimate can be calculated either by reference to (A) rateable value OR (B) metered charge </w:t>
      </w:r>
      <w:proofErr w:type="gramStart"/>
      <w:r w:rsidRPr="00787860">
        <w:rPr>
          <w:rFonts w:ascii="Arial" w:hAnsi="Arial" w:cs="Arial"/>
          <w:spacing w:val="-2"/>
          <w:szCs w:val="24"/>
        </w:rPr>
        <w:t>In</w:t>
      </w:r>
      <w:proofErr w:type="gramEnd"/>
      <w:r w:rsidRPr="00787860">
        <w:rPr>
          <w:rFonts w:ascii="Arial" w:hAnsi="Arial" w:cs="Arial"/>
          <w:spacing w:val="-2"/>
          <w:szCs w:val="24"/>
        </w:rPr>
        <w:t xml:space="preserve"> either case account will need to be taken of future price increases and adjustments made to reflect consumption by caretakers and shared site usage.</w:t>
      </w:r>
    </w:p>
    <w:p w:rsidR="0048100F" w:rsidRPr="00787860" w:rsidRDefault="0048100F" w:rsidP="0048100F">
      <w:pPr>
        <w:rPr>
          <w:rFonts w:ascii="Arial" w:hAnsi="Arial" w:cs="Arial"/>
          <w:spacing w:val="-2"/>
          <w:szCs w:val="24"/>
        </w:rPr>
      </w:pPr>
    </w:p>
    <w:p w:rsidR="0048100F" w:rsidRPr="00787860" w:rsidRDefault="0048100F" w:rsidP="0048100F">
      <w:pPr>
        <w:rPr>
          <w:rFonts w:ascii="Arial" w:hAnsi="Arial" w:cs="Arial"/>
          <w:spacing w:val="-2"/>
          <w:szCs w:val="24"/>
        </w:rPr>
      </w:pPr>
      <w:r w:rsidRPr="00787860">
        <w:rPr>
          <w:rFonts w:ascii="Arial" w:hAnsi="Arial" w:cs="Arial"/>
          <w:spacing w:val="-2"/>
          <w:szCs w:val="24"/>
        </w:rPr>
        <w:t>In order to estimate the total estimate for the year using either of the methods mentioned above please fill in one of the following tables:</w:t>
      </w:r>
    </w:p>
    <w:p w:rsidR="0048100F" w:rsidRPr="00787860" w:rsidRDefault="0048100F" w:rsidP="0048100F">
      <w:pPr>
        <w:rPr>
          <w:rFonts w:ascii="Arial" w:hAnsi="Arial" w:cs="Arial"/>
          <w:spacing w:val="-2"/>
          <w:szCs w:val="24"/>
        </w:rPr>
      </w:pPr>
    </w:p>
    <w:bookmarkStart w:id="16" w:name="_MON_1517996149"/>
    <w:bookmarkEnd w:id="16"/>
    <w:p w:rsidR="0048100F" w:rsidRPr="00787860" w:rsidRDefault="00AB51BE" w:rsidP="0048100F">
      <w:pPr>
        <w:rPr>
          <w:rFonts w:ascii="Arial" w:hAnsi="Arial" w:cs="Arial"/>
          <w:spacing w:val="-2"/>
          <w:szCs w:val="24"/>
        </w:rPr>
      </w:pPr>
      <w:r w:rsidRPr="00787860">
        <w:rPr>
          <w:rFonts w:ascii="Arial" w:hAnsi="Arial" w:cs="Arial"/>
          <w:spacing w:val="-2"/>
          <w:szCs w:val="24"/>
        </w:rPr>
        <w:object w:dxaOrig="5481" w:dyaOrig="4793">
          <v:shape id="_x0000_i1029" type="#_x0000_t75" style="width:272.65pt;height:238.65pt" o:ole="">
            <v:imagedata r:id="rId29" o:title=""/>
          </v:shape>
          <o:OLEObject Type="Embed" ProgID="Excel.Sheet.12" ShapeID="_x0000_i1029" DrawAspect="Content" ObjectID="_1549696818" r:id="rId30"/>
        </w:object>
      </w:r>
    </w:p>
    <w:p w:rsidR="0048100F" w:rsidRPr="00210350" w:rsidRDefault="0048100F" w:rsidP="0048100F">
      <w:pPr>
        <w:tabs>
          <w:tab w:val="left" w:pos="3499"/>
          <w:tab w:val="left" w:pos="5153"/>
          <w:tab w:val="left" w:pos="5636"/>
          <w:tab w:val="right" w:pos="6480"/>
          <w:tab w:val="left" w:pos="9813"/>
          <w:tab w:val="right" w:pos="13025"/>
        </w:tabs>
        <w:suppressAutoHyphens/>
        <w:spacing w:line="288" w:lineRule="auto"/>
        <w:jc w:val="both"/>
        <w:rPr>
          <w:rFonts w:ascii="Arial" w:hAnsi="Arial" w:cs="Arial"/>
          <w:spacing w:val="-2"/>
          <w:szCs w:val="24"/>
        </w:rPr>
      </w:pPr>
    </w:p>
    <w:p w:rsidR="0048100F" w:rsidRPr="00C227CB" w:rsidRDefault="0048100F" w:rsidP="00C227CB">
      <w:pPr>
        <w:pStyle w:val="ListParagraph"/>
        <w:numPr>
          <w:ilvl w:val="1"/>
          <w:numId w:val="25"/>
        </w:numPr>
        <w:tabs>
          <w:tab w:val="left" w:pos="3499"/>
          <w:tab w:val="left" w:pos="5153"/>
          <w:tab w:val="left" w:pos="5636"/>
          <w:tab w:val="right" w:pos="6480"/>
          <w:tab w:val="left" w:pos="9813"/>
          <w:tab w:val="right" w:pos="13025"/>
        </w:tabs>
        <w:suppressAutoHyphens/>
        <w:spacing w:line="288" w:lineRule="auto"/>
        <w:ind w:left="567" w:hanging="501"/>
        <w:jc w:val="both"/>
        <w:rPr>
          <w:rFonts w:ascii="Arial" w:hAnsi="Arial" w:cs="Arial"/>
          <w:bCs/>
          <w:spacing w:val="-2"/>
          <w:sz w:val="24"/>
          <w:szCs w:val="24"/>
        </w:rPr>
      </w:pPr>
      <w:r w:rsidRPr="00210350">
        <w:rPr>
          <w:rFonts w:ascii="Arial" w:hAnsi="Arial" w:cs="Arial"/>
          <w:spacing w:val="-2"/>
          <w:sz w:val="24"/>
          <w:szCs w:val="24"/>
        </w:rPr>
        <w:t xml:space="preserve">Premises - Running Expenses </w:t>
      </w:r>
      <w:r w:rsidR="00C227CB">
        <w:rPr>
          <w:rFonts w:ascii="Arial" w:hAnsi="Arial" w:cs="Arial"/>
          <w:spacing w:val="-2"/>
          <w:sz w:val="24"/>
          <w:szCs w:val="24"/>
        </w:rPr>
        <w:t>–</w:t>
      </w:r>
      <w:r w:rsidRPr="00210350">
        <w:rPr>
          <w:rFonts w:ascii="Arial" w:hAnsi="Arial" w:cs="Arial"/>
          <w:spacing w:val="-2"/>
          <w:sz w:val="24"/>
          <w:szCs w:val="24"/>
        </w:rPr>
        <w:t xml:space="preserve"> Estimate</w:t>
      </w:r>
    </w:p>
    <w:p w:rsidR="00C227CB" w:rsidRPr="00C227CB" w:rsidRDefault="00C227CB" w:rsidP="00C227CB">
      <w:pPr>
        <w:pStyle w:val="ListParagraph"/>
        <w:tabs>
          <w:tab w:val="left" w:pos="3499"/>
          <w:tab w:val="left" w:pos="5153"/>
          <w:tab w:val="left" w:pos="5636"/>
          <w:tab w:val="right" w:pos="6480"/>
          <w:tab w:val="left" w:pos="9813"/>
          <w:tab w:val="right" w:pos="13025"/>
        </w:tabs>
        <w:suppressAutoHyphens/>
        <w:spacing w:line="288" w:lineRule="auto"/>
        <w:ind w:left="360"/>
        <w:jc w:val="both"/>
        <w:rPr>
          <w:rFonts w:ascii="Arial" w:hAnsi="Arial" w:cs="Arial"/>
          <w:bCs/>
          <w:spacing w:val="-2"/>
          <w:sz w:val="24"/>
          <w:szCs w:val="24"/>
        </w:rPr>
      </w:pPr>
    </w:p>
    <w:p w:rsidR="0048100F" w:rsidRPr="00C227CB" w:rsidRDefault="0048100F" w:rsidP="0048100F">
      <w:pPr>
        <w:pStyle w:val="ListParagraph"/>
        <w:numPr>
          <w:ilvl w:val="1"/>
          <w:numId w:val="2"/>
        </w:numPr>
        <w:tabs>
          <w:tab w:val="left" w:pos="0"/>
          <w:tab w:val="left" w:pos="488"/>
          <w:tab w:val="left" w:pos="1236"/>
          <w:tab w:val="left" w:pos="4560"/>
          <w:tab w:val="left" w:pos="6130"/>
          <w:tab w:val="left" w:pos="7498"/>
          <w:tab w:val="decimal" w:pos="10746"/>
        </w:tabs>
        <w:suppressAutoHyphens/>
        <w:jc w:val="both"/>
        <w:rPr>
          <w:rFonts w:ascii="Arial" w:hAnsi="Arial" w:cs="Arial"/>
          <w:spacing w:val="-2"/>
          <w:sz w:val="24"/>
          <w:szCs w:val="24"/>
        </w:rPr>
      </w:pPr>
      <w:r w:rsidRPr="00787860">
        <w:rPr>
          <w:rFonts w:ascii="Arial" w:hAnsi="Arial" w:cs="Arial"/>
          <w:spacing w:val="-2"/>
          <w:sz w:val="24"/>
          <w:szCs w:val="24"/>
        </w:rPr>
        <w:t xml:space="preserve">RATES are funded on the latest information provided by Business Rates Section. Where a school is re-assessed </w:t>
      </w:r>
      <w:r w:rsidR="0071120E">
        <w:rPr>
          <w:rFonts w:ascii="Arial" w:hAnsi="Arial" w:cs="Arial"/>
          <w:spacing w:val="-2"/>
          <w:sz w:val="24"/>
          <w:szCs w:val="24"/>
        </w:rPr>
        <w:t xml:space="preserve">to a lower rate </w:t>
      </w:r>
      <w:r w:rsidRPr="00787860">
        <w:rPr>
          <w:rFonts w:ascii="Arial" w:hAnsi="Arial" w:cs="Arial"/>
          <w:spacing w:val="-2"/>
          <w:sz w:val="24"/>
          <w:szCs w:val="24"/>
        </w:rPr>
        <w:t>during the year</w:t>
      </w:r>
      <w:r w:rsidR="0071120E">
        <w:rPr>
          <w:rFonts w:ascii="Arial" w:hAnsi="Arial" w:cs="Arial"/>
          <w:spacing w:val="-2"/>
          <w:sz w:val="24"/>
          <w:szCs w:val="24"/>
        </w:rPr>
        <w:t xml:space="preserve">, the school will need to refund the difference. Where a school is re-assessed to a higher rate during the year, the school will need to fund the first £3,000 increase for primary schools and the first £10,000 for high schools. Additional funding will be available to schools for any increase above the £3,000/£10,000 </w:t>
      </w:r>
      <w:proofErr w:type="spellStart"/>
      <w:r w:rsidR="0071120E">
        <w:rPr>
          <w:rFonts w:ascii="Arial" w:hAnsi="Arial" w:cs="Arial"/>
          <w:spacing w:val="-2"/>
          <w:sz w:val="24"/>
          <w:szCs w:val="24"/>
        </w:rPr>
        <w:t>deminimus</w:t>
      </w:r>
      <w:proofErr w:type="spellEnd"/>
      <w:r w:rsidR="0071120E">
        <w:rPr>
          <w:rFonts w:ascii="Arial" w:hAnsi="Arial" w:cs="Arial"/>
          <w:spacing w:val="-2"/>
          <w:sz w:val="24"/>
          <w:szCs w:val="24"/>
        </w:rPr>
        <w:t>.</w:t>
      </w:r>
    </w:p>
    <w:p w:rsidR="00985BCA" w:rsidRDefault="0048100F" w:rsidP="00985BCA">
      <w:pPr>
        <w:pStyle w:val="ListParagraph"/>
        <w:numPr>
          <w:ilvl w:val="1"/>
          <w:numId w:val="2"/>
        </w:numPr>
        <w:tabs>
          <w:tab w:val="left" w:pos="0"/>
          <w:tab w:val="left" w:pos="488"/>
          <w:tab w:val="left" w:pos="1236"/>
          <w:tab w:val="left" w:pos="4560"/>
          <w:tab w:val="left" w:pos="6130"/>
          <w:tab w:val="left" w:pos="7498"/>
          <w:tab w:val="decimal" w:pos="10746"/>
        </w:tabs>
        <w:suppressAutoHyphens/>
        <w:jc w:val="both"/>
        <w:rPr>
          <w:rFonts w:ascii="Arial" w:hAnsi="Arial" w:cs="Arial"/>
          <w:spacing w:val="-2"/>
          <w:sz w:val="24"/>
          <w:szCs w:val="24"/>
        </w:rPr>
      </w:pPr>
      <w:r w:rsidRPr="00985BCA">
        <w:rPr>
          <w:rFonts w:ascii="Arial" w:hAnsi="Arial" w:cs="Arial"/>
          <w:spacing w:val="-2"/>
          <w:sz w:val="24"/>
          <w:szCs w:val="24"/>
        </w:rPr>
        <w:t>INSURANCE Premises, Contents and Third Party – information will be provided by the Council’s Insurance Section, this information will be available in May/June 201</w:t>
      </w:r>
      <w:r w:rsidR="0071120E" w:rsidRPr="00985BCA">
        <w:rPr>
          <w:rFonts w:ascii="Arial" w:hAnsi="Arial" w:cs="Arial"/>
          <w:spacing w:val="-2"/>
          <w:sz w:val="24"/>
          <w:szCs w:val="24"/>
        </w:rPr>
        <w:t>7</w:t>
      </w:r>
      <w:r w:rsidRPr="00985BCA">
        <w:rPr>
          <w:rFonts w:ascii="Arial" w:hAnsi="Arial" w:cs="Arial"/>
          <w:spacing w:val="-2"/>
          <w:sz w:val="24"/>
          <w:szCs w:val="24"/>
        </w:rPr>
        <w:t xml:space="preserve">, Schools will be invoiced for insurance charges. If you buy insurance services from Ealing please contact: </w:t>
      </w:r>
      <w:hyperlink r:id="rId31" w:history="1">
        <w:r w:rsidRPr="00985BCA">
          <w:rPr>
            <w:rStyle w:val="Hyperlink"/>
            <w:rFonts w:ascii="Arial" w:hAnsi="Arial" w:cs="Arial"/>
            <w:spacing w:val="-2"/>
            <w:sz w:val="24"/>
            <w:szCs w:val="24"/>
            <w:u w:val="none"/>
          </w:rPr>
          <w:t>insurance@ealing.gov.uk</w:t>
        </w:r>
      </w:hyperlink>
      <w:r w:rsidRPr="00985BCA">
        <w:rPr>
          <w:rFonts w:ascii="Arial" w:hAnsi="Arial" w:cs="Arial"/>
          <w:spacing w:val="-2"/>
          <w:sz w:val="24"/>
          <w:szCs w:val="24"/>
        </w:rPr>
        <w:t xml:space="preserve">. </w:t>
      </w:r>
    </w:p>
    <w:p w:rsidR="00C227CB" w:rsidRPr="00985BCA" w:rsidRDefault="0048100F" w:rsidP="00985BCA">
      <w:pPr>
        <w:pStyle w:val="ListParagraph"/>
        <w:numPr>
          <w:ilvl w:val="1"/>
          <w:numId w:val="2"/>
        </w:numPr>
        <w:tabs>
          <w:tab w:val="left" w:pos="0"/>
          <w:tab w:val="left" w:pos="488"/>
          <w:tab w:val="left" w:pos="1236"/>
          <w:tab w:val="left" w:pos="4560"/>
          <w:tab w:val="left" w:pos="6130"/>
          <w:tab w:val="left" w:pos="7498"/>
          <w:tab w:val="decimal" w:pos="10746"/>
        </w:tabs>
        <w:suppressAutoHyphens/>
        <w:jc w:val="both"/>
        <w:rPr>
          <w:rFonts w:ascii="Arial" w:hAnsi="Arial" w:cs="Arial"/>
          <w:spacing w:val="-2"/>
          <w:sz w:val="24"/>
          <w:szCs w:val="24"/>
        </w:rPr>
      </w:pPr>
      <w:r w:rsidRPr="00985BCA">
        <w:rPr>
          <w:rFonts w:ascii="Arial" w:hAnsi="Arial" w:cs="Arial"/>
          <w:spacing w:val="-2"/>
          <w:sz w:val="24"/>
          <w:szCs w:val="24"/>
        </w:rPr>
        <w:t>CLEANING the estimated cost of the cleaning expenditure can be ascertained either by:</w:t>
      </w:r>
      <w:r w:rsidRPr="00787860">
        <w:t xml:space="preserve"> -</w:t>
      </w:r>
    </w:p>
    <w:p w:rsidR="00985BCA" w:rsidRPr="00985BCA" w:rsidRDefault="00985BCA" w:rsidP="00985BCA">
      <w:pPr>
        <w:pStyle w:val="ListParagraph"/>
        <w:tabs>
          <w:tab w:val="left" w:pos="0"/>
          <w:tab w:val="left" w:pos="488"/>
          <w:tab w:val="left" w:pos="1236"/>
          <w:tab w:val="left" w:pos="4560"/>
          <w:tab w:val="left" w:pos="6130"/>
          <w:tab w:val="left" w:pos="7498"/>
          <w:tab w:val="decimal" w:pos="10746"/>
        </w:tabs>
        <w:suppressAutoHyphens/>
        <w:ind w:left="1582"/>
        <w:jc w:val="both"/>
        <w:rPr>
          <w:rFonts w:ascii="Arial" w:hAnsi="Arial" w:cs="Arial"/>
          <w:spacing w:val="-2"/>
          <w:sz w:val="12"/>
          <w:szCs w:val="24"/>
        </w:rPr>
      </w:pPr>
    </w:p>
    <w:p w:rsidR="0048100F" w:rsidRPr="00787860" w:rsidRDefault="0048100F" w:rsidP="0048100F">
      <w:pPr>
        <w:pStyle w:val="ListParagraph"/>
        <w:numPr>
          <w:ilvl w:val="2"/>
          <w:numId w:val="10"/>
        </w:numPr>
        <w:tabs>
          <w:tab w:val="left" w:pos="0"/>
          <w:tab w:val="left" w:pos="488"/>
          <w:tab w:val="left" w:pos="1236"/>
          <w:tab w:val="left" w:pos="4560"/>
          <w:tab w:val="left" w:pos="6130"/>
          <w:tab w:val="left" w:pos="7498"/>
          <w:tab w:val="decimal" w:pos="10746"/>
        </w:tabs>
        <w:suppressAutoHyphens/>
        <w:jc w:val="both"/>
        <w:rPr>
          <w:rFonts w:ascii="Arial" w:hAnsi="Arial" w:cs="Arial"/>
          <w:spacing w:val="-2"/>
          <w:sz w:val="24"/>
          <w:szCs w:val="24"/>
        </w:rPr>
      </w:pPr>
      <w:r w:rsidRPr="00787860">
        <w:rPr>
          <w:rFonts w:ascii="Arial" w:hAnsi="Arial" w:cs="Arial"/>
          <w:spacing w:val="-2"/>
          <w:sz w:val="24"/>
          <w:szCs w:val="24"/>
        </w:rPr>
        <w:t xml:space="preserve">  Under contract – obtaining the expected charge from the contractor or </w:t>
      </w:r>
    </w:p>
    <w:p w:rsidR="0048100F" w:rsidRPr="00985BCA" w:rsidRDefault="0048100F" w:rsidP="00985BCA">
      <w:pPr>
        <w:numPr>
          <w:ilvl w:val="2"/>
          <w:numId w:val="10"/>
        </w:numPr>
        <w:tabs>
          <w:tab w:val="left" w:pos="0"/>
          <w:tab w:val="left" w:pos="488"/>
          <w:tab w:val="left" w:pos="1236"/>
          <w:tab w:val="left" w:pos="4560"/>
          <w:tab w:val="left" w:pos="6130"/>
          <w:tab w:val="left" w:pos="7498"/>
          <w:tab w:val="decimal" w:pos="10746"/>
        </w:tabs>
        <w:suppressAutoHyphens/>
        <w:ind w:left="720"/>
        <w:jc w:val="both"/>
        <w:rPr>
          <w:rFonts w:ascii="Arial" w:hAnsi="Arial" w:cs="Arial"/>
          <w:spacing w:val="-2"/>
          <w:szCs w:val="24"/>
        </w:rPr>
      </w:pPr>
      <w:r w:rsidRPr="00787860">
        <w:rPr>
          <w:rFonts w:ascii="Arial" w:hAnsi="Arial" w:cs="Arial"/>
          <w:spacing w:val="-2"/>
          <w:szCs w:val="24"/>
        </w:rPr>
        <w:t xml:space="preserve"> By taking the current actual charge and adding the appropriate inflation rate.</w:t>
      </w:r>
    </w:p>
    <w:p w:rsidR="0048100F" w:rsidRPr="00787860" w:rsidRDefault="0048100F" w:rsidP="00985BCA">
      <w:pPr>
        <w:pStyle w:val="Heading1"/>
      </w:pPr>
      <w:bookmarkStart w:id="17" w:name="ref_8"/>
      <w:r w:rsidRPr="00787860">
        <w:lastRenderedPageBreak/>
        <w:t xml:space="preserve">PREMISES - REPAIR AND MAINTENANCE - ESTIMATE </w:t>
      </w:r>
    </w:p>
    <w:bookmarkEnd w:id="17"/>
    <w:p w:rsidR="0048100F" w:rsidRPr="00787860" w:rsidRDefault="0048100F" w:rsidP="0048100F">
      <w:pPr>
        <w:rPr>
          <w:rFonts w:ascii="Arial" w:hAnsi="Arial" w:cs="Arial"/>
          <w:spacing w:val="-2"/>
          <w:szCs w:val="24"/>
        </w:rPr>
      </w:pPr>
    </w:p>
    <w:p w:rsidR="0048100F" w:rsidRPr="00787860" w:rsidRDefault="0048100F" w:rsidP="0048100F">
      <w:pPr>
        <w:tabs>
          <w:tab w:val="left" w:pos="0"/>
          <w:tab w:val="left" w:pos="1236"/>
          <w:tab w:val="left" w:pos="4560"/>
          <w:tab w:val="left" w:pos="6130"/>
          <w:tab w:val="left" w:pos="7498"/>
          <w:tab w:val="decimal" w:pos="10746"/>
        </w:tabs>
        <w:suppressAutoHyphens/>
        <w:ind w:right="495"/>
        <w:jc w:val="both"/>
        <w:rPr>
          <w:rFonts w:ascii="Arial" w:hAnsi="Arial" w:cs="Arial"/>
          <w:spacing w:val="-2"/>
          <w:szCs w:val="24"/>
        </w:rPr>
      </w:pPr>
      <w:r w:rsidRPr="00787860">
        <w:rPr>
          <w:rFonts w:ascii="Arial" w:hAnsi="Arial" w:cs="Arial"/>
          <w:spacing w:val="-2"/>
          <w:szCs w:val="24"/>
        </w:rPr>
        <w:t>Schools are responsible for the structural and day to day repair and maintenance of their premises.  Therefore, Schools are advised to budget for planned and potential reactive maintenance.  The estimated sums should be entered against the appropriate headings below:</w:t>
      </w:r>
    </w:p>
    <w:p w:rsidR="0048100F" w:rsidRPr="00787860" w:rsidRDefault="0048100F" w:rsidP="0048100F">
      <w:pPr>
        <w:tabs>
          <w:tab w:val="left" w:pos="0"/>
          <w:tab w:val="left" w:pos="1236"/>
          <w:tab w:val="left" w:pos="4560"/>
          <w:tab w:val="left" w:pos="6130"/>
          <w:tab w:val="left" w:pos="7498"/>
          <w:tab w:val="decimal" w:pos="10746"/>
        </w:tabs>
        <w:suppressAutoHyphens/>
        <w:ind w:right="495"/>
        <w:jc w:val="both"/>
        <w:rPr>
          <w:rFonts w:ascii="Arial" w:hAnsi="Arial" w:cs="Arial"/>
          <w:spacing w:val="-2"/>
          <w:szCs w:val="24"/>
        </w:rPr>
      </w:pPr>
    </w:p>
    <w:bookmarkStart w:id="18" w:name="_MON_1517996206"/>
    <w:bookmarkEnd w:id="18"/>
    <w:p w:rsidR="0048100F" w:rsidRPr="00787860" w:rsidRDefault="0071120E" w:rsidP="0048100F">
      <w:pPr>
        <w:tabs>
          <w:tab w:val="left" w:pos="0"/>
          <w:tab w:val="left" w:pos="1236"/>
          <w:tab w:val="left" w:pos="4560"/>
          <w:tab w:val="left" w:pos="6130"/>
          <w:tab w:val="left" w:pos="7498"/>
          <w:tab w:val="decimal" w:pos="10746"/>
        </w:tabs>
        <w:suppressAutoHyphens/>
        <w:ind w:right="495"/>
        <w:jc w:val="both"/>
        <w:rPr>
          <w:rFonts w:ascii="Arial" w:hAnsi="Arial" w:cs="Arial"/>
          <w:spacing w:val="-2"/>
          <w:szCs w:val="24"/>
        </w:rPr>
      </w:pPr>
      <w:r w:rsidRPr="00787860">
        <w:rPr>
          <w:rFonts w:ascii="Arial" w:hAnsi="Arial" w:cs="Arial"/>
          <w:spacing w:val="-2"/>
          <w:szCs w:val="24"/>
        </w:rPr>
        <w:object w:dxaOrig="4055" w:dyaOrig="6262">
          <v:shape id="_x0000_i1030" type="#_x0000_t75" style="width:200.65pt;height:311.35pt" o:ole="">
            <v:imagedata r:id="rId32" o:title=""/>
          </v:shape>
          <o:OLEObject Type="Embed" ProgID="Excel.Sheet.12" ShapeID="_x0000_i1030" DrawAspect="Content" ObjectID="_1549696819" r:id="rId33"/>
        </w:object>
      </w:r>
    </w:p>
    <w:p w:rsidR="0048100F" w:rsidRPr="00787860" w:rsidRDefault="0048100F" w:rsidP="0048100F">
      <w:pPr>
        <w:tabs>
          <w:tab w:val="left" w:pos="0"/>
          <w:tab w:val="left" w:pos="1236"/>
          <w:tab w:val="left" w:pos="4560"/>
          <w:tab w:val="left" w:pos="6130"/>
          <w:tab w:val="left" w:pos="7498"/>
          <w:tab w:val="decimal" w:pos="10746"/>
        </w:tabs>
        <w:suppressAutoHyphens/>
        <w:ind w:right="495"/>
        <w:jc w:val="both"/>
        <w:rPr>
          <w:rFonts w:ascii="Arial" w:hAnsi="Arial" w:cs="Arial"/>
          <w:spacing w:val="-2"/>
          <w:szCs w:val="24"/>
        </w:rPr>
      </w:pPr>
    </w:p>
    <w:p w:rsidR="0048100F" w:rsidRPr="00787860" w:rsidRDefault="0048100F" w:rsidP="0048100F">
      <w:pPr>
        <w:rPr>
          <w:rFonts w:ascii="Arial" w:hAnsi="Arial" w:cs="Arial"/>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48100F">
      <w:pPr>
        <w:tabs>
          <w:tab w:val="left" w:pos="29"/>
          <w:tab w:val="left" w:pos="142"/>
          <w:tab w:val="left" w:pos="814"/>
          <w:tab w:val="left" w:pos="4589"/>
          <w:tab w:val="left" w:pos="6159"/>
          <w:tab w:val="left" w:pos="7527"/>
          <w:tab w:val="decimal" w:pos="10775"/>
        </w:tabs>
        <w:suppressAutoHyphens/>
        <w:ind w:right="552"/>
        <w:jc w:val="both"/>
        <w:rPr>
          <w:rFonts w:ascii="Arial" w:hAnsi="Arial" w:cs="Arial"/>
          <w:b/>
          <w:spacing w:val="-2"/>
          <w:szCs w:val="24"/>
        </w:rPr>
      </w:pPr>
    </w:p>
    <w:p w:rsidR="0048100F" w:rsidRPr="00787860" w:rsidRDefault="0048100F" w:rsidP="00985BCA">
      <w:pPr>
        <w:pStyle w:val="Heading1"/>
      </w:pPr>
      <w:bookmarkStart w:id="19" w:name="ref_9"/>
      <w:r w:rsidRPr="00787860">
        <w:lastRenderedPageBreak/>
        <w:t xml:space="preserve">TRANSPORT - ESTIMATE </w:t>
      </w:r>
    </w:p>
    <w:bookmarkEnd w:id="19"/>
    <w:p w:rsidR="0048100F" w:rsidRPr="00787860" w:rsidRDefault="0048100F" w:rsidP="0048100F">
      <w:pPr>
        <w:rPr>
          <w:rFonts w:ascii="Arial" w:hAnsi="Arial" w:cs="Arial"/>
          <w:spacing w:val="-2"/>
          <w:szCs w:val="24"/>
        </w:rPr>
      </w:pPr>
    </w:p>
    <w:p w:rsidR="0048100F" w:rsidRPr="00787860" w:rsidRDefault="0048100F" w:rsidP="0048100F">
      <w:pPr>
        <w:rPr>
          <w:rFonts w:ascii="Arial" w:hAnsi="Arial" w:cs="Arial"/>
          <w:spacing w:val="-2"/>
          <w:szCs w:val="24"/>
        </w:rPr>
      </w:pPr>
      <w:r w:rsidRPr="00787860">
        <w:rPr>
          <w:rFonts w:ascii="Arial" w:hAnsi="Arial" w:cs="Arial"/>
          <w:spacing w:val="-2"/>
          <w:szCs w:val="24"/>
        </w:rPr>
        <w:t>Please fill in the following table to get an estimate for total transport costs across car allowances, direct transport costs and pupil transport:</w:t>
      </w:r>
    </w:p>
    <w:p w:rsidR="0048100F" w:rsidRPr="00787860" w:rsidRDefault="0048100F" w:rsidP="0048100F">
      <w:pPr>
        <w:rPr>
          <w:rFonts w:ascii="Arial" w:hAnsi="Arial" w:cs="Arial"/>
          <w:spacing w:val="-2"/>
          <w:szCs w:val="24"/>
        </w:rPr>
      </w:pPr>
    </w:p>
    <w:p w:rsidR="0048100F" w:rsidRPr="00787860" w:rsidRDefault="002F6DA3" w:rsidP="0048100F">
      <w:pPr>
        <w:rPr>
          <w:rFonts w:ascii="Arial" w:hAnsi="Arial" w:cs="Arial"/>
          <w:spacing w:val="-2"/>
          <w:szCs w:val="24"/>
        </w:rPr>
      </w:pPr>
      <w:r>
        <w:rPr>
          <w:rFonts w:ascii="Arial" w:hAnsi="Arial" w:cs="Arial"/>
          <w:noProof/>
          <w:spacing w:val="-2"/>
          <w:szCs w:val="24"/>
        </w:rPr>
        <w:pict>
          <v:shape id="_x0000_s1059" type="#_x0000_t75" style="position:absolute;margin-left:0;margin-top:.6pt;width:397.65pt;height:345.75pt;z-index:251667456;mso-position-horizontal:left">
            <v:imagedata r:id="rId34" o:title=""/>
            <w10:wrap type="square" side="right"/>
          </v:shape>
          <o:OLEObject Type="Embed" ProgID="Excel.Sheet.12" ShapeID="_x0000_s1059" DrawAspect="Content" ObjectID="_1549696831" r:id="rId35"/>
        </w:pict>
      </w:r>
      <w:r w:rsidR="0048100F" w:rsidRPr="00787860">
        <w:rPr>
          <w:rFonts w:ascii="Arial" w:hAnsi="Arial" w:cs="Arial"/>
          <w:spacing w:val="-2"/>
          <w:szCs w:val="24"/>
        </w:rPr>
        <w:br w:type="textWrapping" w:clear="all"/>
      </w:r>
    </w:p>
    <w:p w:rsidR="0048100F" w:rsidRPr="00787860" w:rsidRDefault="0048100F" w:rsidP="0048100F">
      <w:pPr>
        <w:rPr>
          <w:rFonts w:ascii="Arial" w:hAnsi="Arial" w:cs="Arial"/>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A31552" w:rsidRDefault="00A31552">
      <w:pPr>
        <w:rPr>
          <w:rFonts w:ascii="Arial" w:eastAsia="Calibri" w:hAnsi="Arial" w:cs="Arial"/>
          <w:b/>
          <w:color w:val="000000"/>
          <w:szCs w:val="24"/>
          <w:u w:val="single"/>
          <w:lang w:val="en-US"/>
        </w:rPr>
      </w:pPr>
      <w:bookmarkStart w:id="20" w:name="ref_10"/>
      <w:r>
        <w:br w:type="page"/>
      </w:r>
    </w:p>
    <w:p w:rsidR="0048100F" w:rsidRPr="00787860" w:rsidRDefault="0048100F" w:rsidP="00985BCA">
      <w:pPr>
        <w:pStyle w:val="Heading1"/>
      </w:pPr>
      <w:r w:rsidRPr="00787860">
        <w:lastRenderedPageBreak/>
        <w:t>SUPPLIES AND SERVICES - ESTIMATE</w:t>
      </w:r>
    </w:p>
    <w:bookmarkEnd w:id="20"/>
    <w:p w:rsidR="0048100F" w:rsidRPr="00787860" w:rsidRDefault="0048100F" w:rsidP="0048100F">
      <w:pPr>
        <w:rPr>
          <w:rFonts w:ascii="Arial" w:hAnsi="Arial" w:cs="Arial"/>
          <w:spacing w:val="-2"/>
          <w:szCs w:val="24"/>
        </w:rPr>
      </w:pPr>
    </w:p>
    <w:p w:rsidR="0048100F" w:rsidRPr="00787860" w:rsidRDefault="0048100F" w:rsidP="0048100F">
      <w:pPr>
        <w:rPr>
          <w:rFonts w:ascii="Arial" w:hAnsi="Arial" w:cs="Arial"/>
          <w:spacing w:val="-2"/>
          <w:szCs w:val="24"/>
        </w:rPr>
      </w:pPr>
      <w:r w:rsidRPr="00787860">
        <w:rPr>
          <w:rFonts w:ascii="Arial" w:hAnsi="Arial" w:cs="Arial"/>
          <w:spacing w:val="-2"/>
          <w:szCs w:val="24"/>
        </w:rPr>
        <w:t>Please fill in the following table to get an estimate:</w:t>
      </w:r>
    </w:p>
    <w:p w:rsidR="0048100F" w:rsidRPr="00787860" w:rsidRDefault="0048100F" w:rsidP="0048100F">
      <w:pPr>
        <w:rPr>
          <w:rFonts w:ascii="Arial" w:hAnsi="Arial" w:cs="Arial"/>
          <w:spacing w:val="-2"/>
          <w:szCs w:val="24"/>
        </w:rPr>
      </w:pPr>
    </w:p>
    <w:bookmarkStart w:id="21" w:name="_MON_1517910839"/>
    <w:bookmarkEnd w:id="21"/>
    <w:p w:rsidR="0048100F" w:rsidRPr="00787860" w:rsidRDefault="0071120E" w:rsidP="0048100F">
      <w:pPr>
        <w:rPr>
          <w:rFonts w:ascii="Arial" w:hAnsi="Arial" w:cs="Arial"/>
          <w:spacing w:val="-2"/>
          <w:szCs w:val="24"/>
        </w:rPr>
      </w:pPr>
      <w:r w:rsidRPr="00787860">
        <w:rPr>
          <w:rFonts w:ascii="Arial" w:hAnsi="Arial" w:cs="Arial"/>
          <w:spacing w:val="-2"/>
          <w:szCs w:val="24"/>
        </w:rPr>
        <w:object w:dxaOrig="5282" w:dyaOrig="8176">
          <v:shape id="_x0000_i1031" type="#_x0000_t75" style="width:265.35pt;height:406pt" o:ole="">
            <v:imagedata r:id="rId36" o:title=""/>
          </v:shape>
          <o:OLEObject Type="Embed" ProgID="Excel.Sheet.12" ShapeID="_x0000_i1031" DrawAspect="Content" ObjectID="_1549696820" r:id="rId37"/>
        </w:object>
      </w: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Default="0048100F" w:rsidP="0048100F">
      <w:pPr>
        <w:tabs>
          <w:tab w:val="left" w:pos="9072"/>
          <w:tab w:val="right" w:pos="10422"/>
        </w:tabs>
        <w:suppressAutoHyphens/>
        <w:ind w:right="33"/>
        <w:jc w:val="both"/>
        <w:rPr>
          <w:rFonts w:ascii="Arial" w:hAnsi="Arial" w:cs="Arial"/>
          <w:b/>
          <w:spacing w:val="-2"/>
          <w:szCs w:val="24"/>
        </w:rPr>
      </w:pPr>
    </w:p>
    <w:p w:rsidR="005F15F5" w:rsidRPr="00787860" w:rsidRDefault="005F15F5" w:rsidP="0048100F">
      <w:pPr>
        <w:tabs>
          <w:tab w:val="left" w:pos="9072"/>
          <w:tab w:val="right" w:pos="10422"/>
        </w:tabs>
        <w:suppressAutoHyphens/>
        <w:ind w:right="33"/>
        <w:jc w:val="both"/>
        <w:rPr>
          <w:rFonts w:ascii="Arial" w:hAnsi="Arial" w:cs="Arial"/>
          <w:b/>
          <w:spacing w:val="-2"/>
          <w:szCs w:val="24"/>
        </w:rPr>
      </w:pPr>
    </w:p>
    <w:p w:rsidR="00985BCA" w:rsidRDefault="00985BCA">
      <w:pPr>
        <w:rPr>
          <w:rFonts w:ascii="Arial" w:eastAsia="Calibri" w:hAnsi="Arial" w:cs="Arial"/>
          <w:b/>
          <w:spacing w:val="-2"/>
          <w:szCs w:val="24"/>
          <w:u w:val="single"/>
          <w:lang w:val="en-US"/>
        </w:rPr>
      </w:pPr>
      <w:bookmarkStart w:id="22" w:name="ref_11"/>
      <w:r>
        <w:rPr>
          <w:rFonts w:ascii="Arial" w:hAnsi="Arial" w:cs="Arial"/>
          <w:b/>
          <w:spacing w:val="-2"/>
          <w:szCs w:val="24"/>
          <w:u w:val="single"/>
        </w:rPr>
        <w:br w:type="page"/>
      </w:r>
    </w:p>
    <w:p w:rsidR="0048100F" w:rsidRPr="00787860" w:rsidRDefault="0048100F" w:rsidP="00985BCA">
      <w:pPr>
        <w:pStyle w:val="Heading1"/>
      </w:pPr>
      <w:r w:rsidRPr="00787860">
        <w:lastRenderedPageBreak/>
        <w:t>CONTRACTUAL SERVICES – ESTIMATE</w:t>
      </w:r>
    </w:p>
    <w:bookmarkEnd w:id="22"/>
    <w:p w:rsidR="0048100F" w:rsidRPr="00787860" w:rsidRDefault="0048100F" w:rsidP="0048100F">
      <w:pPr>
        <w:tabs>
          <w:tab w:val="left" w:pos="9072"/>
          <w:tab w:val="right" w:pos="10422"/>
        </w:tabs>
        <w:suppressAutoHyphens/>
        <w:ind w:right="33"/>
        <w:jc w:val="both"/>
        <w:rPr>
          <w:rFonts w:ascii="Arial" w:hAnsi="Arial" w:cs="Arial"/>
          <w:b/>
          <w:spacing w:val="-2"/>
          <w:szCs w:val="24"/>
          <w:u w:val="single"/>
        </w:rPr>
      </w:pPr>
    </w:p>
    <w:p w:rsidR="0048100F" w:rsidRPr="00787860" w:rsidRDefault="0048100F" w:rsidP="0048100F">
      <w:pPr>
        <w:rPr>
          <w:rFonts w:ascii="Arial" w:hAnsi="Arial" w:cs="Arial"/>
          <w:spacing w:val="-2"/>
          <w:szCs w:val="24"/>
        </w:rPr>
      </w:pPr>
      <w:r w:rsidRPr="00787860">
        <w:rPr>
          <w:rFonts w:ascii="Arial" w:hAnsi="Arial" w:cs="Arial"/>
          <w:spacing w:val="-2"/>
          <w:szCs w:val="24"/>
        </w:rPr>
        <w:t>Please fill in the following table to get an estimate:</w:t>
      </w:r>
    </w:p>
    <w:p w:rsidR="0048100F" w:rsidRPr="00787860" w:rsidRDefault="0048100F" w:rsidP="0048100F">
      <w:pPr>
        <w:tabs>
          <w:tab w:val="left" w:pos="9072"/>
          <w:tab w:val="right" w:pos="10422"/>
        </w:tabs>
        <w:suppressAutoHyphens/>
        <w:ind w:right="33"/>
        <w:jc w:val="both"/>
        <w:rPr>
          <w:rFonts w:ascii="Arial" w:hAnsi="Arial" w:cs="Arial"/>
          <w:b/>
          <w:spacing w:val="-2"/>
          <w:szCs w:val="24"/>
        </w:rPr>
      </w:pPr>
      <w:bookmarkStart w:id="23" w:name="_MON_1546784421"/>
      <w:bookmarkEnd w:id="23"/>
    </w:p>
    <w:bookmarkStart w:id="24" w:name="_MON_1546933878"/>
    <w:bookmarkEnd w:id="24"/>
    <w:p w:rsidR="0048100F" w:rsidRPr="00787860" w:rsidRDefault="0071120E" w:rsidP="0048100F">
      <w:pPr>
        <w:tabs>
          <w:tab w:val="left" w:pos="9072"/>
          <w:tab w:val="right" w:pos="10422"/>
        </w:tabs>
        <w:suppressAutoHyphens/>
        <w:ind w:right="33"/>
        <w:jc w:val="both"/>
        <w:rPr>
          <w:rFonts w:ascii="Arial" w:hAnsi="Arial" w:cs="Arial"/>
          <w:b/>
          <w:spacing w:val="-2"/>
          <w:szCs w:val="24"/>
        </w:rPr>
      </w:pPr>
      <w:r>
        <w:rPr>
          <w:rFonts w:ascii="Arial" w:hAnsi="Arial" w:cs="Arial"/>
          <w:b/>
          <w:spacing w:val="-2"/>
          <w:szCs w:val="24"/>
        </w:rPr>
        <w:object w:dxaOrig="5900" w:dyaOrig="5454">
          <v:shape id="_x0000_i1032" type="#_x0000_t75" style="width:294.65pt;height:272.65pt" o:ole="">
            <v:imagedata r:id="rId38" o:title=""/>
          </v:shape>
          <o:OLEObject Type="Embed" ProgID="Excel.Sheet.12" ShapeID="_x0000_i1032" DrawAspect="Content" ObjectID="_1549696821" r:id="rId39"/>
        </w:object>
      </w: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Default="0048100F" w:rsidP="0048100F">
      <w:pPr>
        <w:tabs>
          <w:tab w:val="left" w:pos="9072"/>
          <w:tab w:val="right" w:pos="10422"/>
        </w:tabs>
        <w:suppressAutoHyphens/>
        <w:ind w:right="33"/>
        <w:jc w:val="both"/>
        <w:rPr>
          <w:rFonts w:ascii="Arial" w:hAnsi="Arial" w:cs="Arial"/>
          <w:b/>
          <w:spacing w:val="-2"/>
          <w:szCs w:val="24"/>
        </w:rPr>
      </w:pPr>
    </w:p>
    <w:p w:rsidR="005F15F5" w:rsidRPr="00787860" w:rsidRDefault="005F15F5"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48100F">
      <w:pPr>
        <w:tabs>
          <w:tab w:val="left" w:pos="9072"/>
          <w:tab w:val="right" w:pos="10422"/>
        </w:tabs>
        <w:suppressAutoHyphens/>
        <w:ind w:right="33"/>
        <w:jc w:val="both"/>
        <w:rPr>
          <w:rFonts w:ascii="Arial" w:hAnsi="Arial" w:cs="Arial"/>
          <w:b/>
          <w:spacing w:val="-2"/>
          <w:szCs w:val="24"/>
        </w:rPr>
      </w:pPr>
    </w:p>
    <w:p w:rsidR="00A15AF1" w:rsidRPr="00787860" w:rsidRDefault="00A15AF1" w:rsidP="0048100F">
      <w:pPr>
        <w:tabs>
          <w:tab w:val="left" w:pos="9072"/>
          <w:tab w:val="right" w:pos="10422"/>
        </w:tabs>
        <w:suppressAutoHyphens/>
        <w:ind w:right="33"/>
        <w:jc w:val="both"/>
        <w:rPr>
          <w:rFonts w:ascii="Arial" w:hAnsi="Arial" w:cs="Arial"/>
          <w:b/>
          <w:spacing w:val="-2"/>
          <w:szCs w:val="24"/>
        </w:rPr>
      </w:pPr>
    </w:p>
    <w:p w:rsidR="0048100F" w:rsidRPr="00787860" w:rsidRDefault="0048100F" w:rsidP="00985BCA">
      <w:pPr>
        <w:pStyle w:val="Heading1"/>
      </w:pPr>
      <w:bookmarkStart w:id="25" w:name="ref_12"/>
      <w:r w:rsidRPr="00787860">
        <w:lastRenderedPageBreak/>
        <w:t>INCOME FORECASTING</w:t>
      </w:r>
    </w:p>
    <w:bookmarkEnd w:id="25"/>
    <w:p w:rsidR="0048100F" w:rsidRPr="00787860" w:rsidRDefault="0048100F" w:rsidP="0048100F">
      <w:pPr>
        <w:tabs>
          <w:tab w:val="left" w:pos="9072"/>
          <w:tab w:val="right" w:pos="10422"/>
        </w:tabs>
        <w:suppressAutoHyphens/>
        <w:ind w:right="33"/>
        <w:jc w:val="both"/>
        <w:rPr>
          <w:rFonts w:ascii="Arial" w:hAnsi="Arial" w:cs="Arial"/>
          <w:b/>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b/>
          <w:spacing w:val="-2"/>
          <w:szCs w:val="24"/>
          <w:u w:val="single"/>
        </w:rPr>
      </w:pPr>
      <w:r w:rsidRPr="00787860">
        <w:rPr>
          <w:rFonts w:ascii="Arial" w:hAnsi="Arial" w:cs="Arial"/>
          <w:szCs w:val="24"/>
        </w:rPr>
        <w:t>The Schools block funding for each primary and high school for pupils in Reception to Year 11</w:t>
      </w:r>
      <w:r w:rsidR="0071120E">
        <w:rPr>
          <w:rFonts w:ascii="Arial" w:hAnsi="Arial" w:cs="Arial"/>
          <w:szCs w:val="24"/>
        </w:rPr>
        <w:t>,</w:t>
      </w:r>
      <w:r w:rsidRPr="00787860">
        <w:rPr>
          <w:rFonts w:ascii="Arial" w:hAnsi="Arial" w:cs="Arial"/>
          <w:szCs w:val="24"/>
        </w:rPr>
        <w:t xml:space="preserve"> as well as the High Needs place factor funding for places the Authority will fund at special schools and Additionally Resourced Provisions (ARPs)/Units</w:t>
      </w:r>
      <w:r w:rsidR="0071120E">
        <w:rPr>
          <w:rFonts w:ascii="Arial" w:hAnsi="Arial" w:cs="Arial"/>
          <w:szCs w:val="24"/>
        </w:rPr>
        <w:t>,</w:t>
      </w:r>
      <w:r w:rsidRPr="00787860">
        <w:rPr>
          <w:rFonts w:ascii="Arial" w:hAnsi="Arial" w:cs="Arial"/>
          <w:szCs w:val="24"/>
        </w:rPr>
        <w:t xml:space="preserve"> will be funded through budget share and cash advance. These will be fixed at the start of the year and will not change. Some of the estimates for income are either yet to be determined by the Education Funding Agency (EFA) or may vary during the year due to changes in pupils attending a school.  This section includes information on how schools may make their own estimates for grant income.</w:t>
      </w:r>
    </w:p>
    <w:p w:rsidR="0048100F" w:rsidRPr="00787860" w:rsidRDefault="0048100F" w:rsidP="0048100F">
      <w:pPr>
        <w:rPr>
          <w:rFonts w:ascii="Arial" w:hAnsi="Arial" w:cs="Arial"/>
          <w:szCs w:val="24"/>
        </w:rPr>
      </w:pPr>
    </w:p>
    <w:p w:rsidR="0048100F" w:rsidRPr="00787860" w:rsidRDefault="00240CD3" w:rsidP="0048100F">
      <w:pPr>
        <w:rPr>
          <w:rFonts w:ascii="Arial" w:hAnsi="Arial" w:cs="Arial"/>
          <w:szCs w:val="24"/>
        </w:rPr>
      </w:pPr>
      <w:r>
        <w:rPr>
          <w:rFonts w:ascii="Arial" w:hAnsi="Arial" w:cs="Arial"/>
          <w:szCs w:val="24"/>
        </w:rPr>
        <w:t>For</w:t>
      </w:r>
      <w:r w:rsidRPr="00787860">
        <w:rPr>
          <w:rFonts w:ascii="Arial" w:hAnsi="Arial" w:cs="Arial"/>
          <w:szCs w:val="24"/>
        </w:rPr>
        <w:t xml:space="preserve"> </w:t>
      </w:r>
      <w:r w:rsidR="0048100F" w:rsidRPr="00787860">
        <w:rPr>
          <w:rFonts w:ascii="Arial" w:hAnsi="Arial" w:cs="Arial"/>
          <w:szCs w:val="24"/>
        </w:rPr>
        <w:t>201</w:t>
      </w:r>
      <w:r>
        <w:rPr>
          <w:rFonts w:ascii="Arial" w:hAnsi="Arial" w:cs="Arial"/>
          <w:szCs w:val="24"/>
        </w:rPr>
        <w:t>7</w:t>
      </w:r>
      <w:r w:rsidR="0048100F" w:rsidRPr="00787860">
        <w:rPr>
          <w:rFonts w:ascii="Arial" w:hAnsi="Arial" w:cs="Arial"/>
          <w:szCs w:val="24"/>
        </w:rPr>
        <w:t>/1</w:t>
      </w:r>
      <w:r>
        <w:rPr>
          <w:rFonts w:ascii="Arial" w:hAnsi="Arial" w:cs="Arial"/>
          <w:szCs w:val="24"/>
        </w:rPr>
        <w:t>8</w:t>
      </w:r>
      <w:r w:rsidR="0048100F" w:rsidRPr="00787860">
        <w:rPr>
          <w:rFonts w:ascii="Arial" w:hAnsi="Arial" w:cs="Arial"/>
          <w:szCs w:val="24"/>
        </w:rPr>
        <w:t xml:space="preserve"> all schools funding outside of the Schools block funding (Reception to Year 11) as well as the High Needs place factor funding for places will be received by schools as grant income therefore schools will need to load budget and produce forecasts for this  income including:</w:t>
      </w:r>
    </w:p>
    <w:p w:rsidR="0048100F" w:rsidRPr="00787860" w:rsidRDefault="0048100F" w:rsidP="0048100F">
      <w:pPr>
        <w:tabs>
          <w:tab w:val="left" w:pos="9072"/>
          <w:tab w:val="right" w:pos="10422"/>
        </w:tabs>
        <w:suppressAutoHyphens/>
        <w:ind w:right="33"/>
        <w:jc w:val="both"/>
        <w:rPr>
          <w:rFonts w:ascii="Arial" w:hAnsi="Arial" w:cs="Arial"/>
          <w:b/>
          <w:spacing w:val="-2"/>
          <w:szCs w:val="24"/>
          <w:u w:val="single"/>
        </w:rPr>
      </w:pPr>
    </w:p>
    <w:p w:rsidR="0048100F" w:rsidRPr="00A15AF1"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begin"/>
      </w:r>
      <w:r>
        <w:rPr>
          <w:rFonts w:ascii="Arial" w:hAnsi="Arial" w:cs="Arial"/>
          <w:b/>
          <w:spacing w:val="-2"/>
          <w:sz w:val="24"/>
          <w:szCs w:val="24"/>
        </w:rPr>
        <w:instrText xml:space="preserve"> HYPERLINK  \l "ref_a" </w:instrText>
      </w:r>
      <w:r>
        <w:rPr>
          <w:rFonts w:ascii="Arial" w:hAnsi="Arial" w:cs="Arial"/>
          <w:b/>
          <w:spacing w:val="-2"/>
          <w:sz w:val="24"/>
          <w:szCs w:val="24"/>
        </w:rPr>
        <w:fldChar w:fldCharType="separate"/>
      </w:r>
      <w:r w:rsidR="0048100F" w:rsidRPr="00A15AF1">
        <w:rPr>
          <w:rStyle w:val="Hyperlink"/>
          <w:rFonts w:ascii="Arial" w:hAnsi="Arial" w:cs="Arial"/>
          <w:b/>
          <w:spacing w:val="-2"/>
          <w:sz w:val="24"/>
          <w:szCs w:val="24"/>
        </w:rPr>
        <w:t>Pupil Premium Grant</w:t>
      </w:r>
    </w:p>
    <w:p w:rsidR="0048100F" w:rsidRPr="00A15AF1"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"ref_b" </w:instrText>
      </w:r>
      <w:r>
        <w:rPr>
          <w:rFonts w:ascii="Arial" w:hAnsi="Arial" w:cs="Arial"/>
          <w:b/>
          <w:spacing w:val="-2"/>
          <w:sz w:val="24"/>
          <w:szCs w:val="24"/>
        </w:rPr>
        <w:fldChar w:fldCharType="separate"/>
      </w:r>
      <w:r w:rsidR="0048100F" w:rsidRPr="00A15AF1">
        <w:rPr>
          <w:rStyle w:val="Hyperlink"/>
          <w:rFonts w:ascii="Arial" w:hAnsi="Arial" w:cs="Arial"/>
          <w:b/>
          <w:spacing w:val="-2"/>
          <w:sz w:val="24"/>
          <w:szCs w:val="24"/>
        </w:rPr>
        <w:t>Early Years Pupil Premium Grant</w:t>
      </w:r>
    </w:p>
    <w:p w:rsidR="0048100F" w:rsidRPr="00A15AF1"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"ref_c" </w:instrText>
      </w:r>
      <w:r>
        <w:rPr>
          <w:rFonts w:ascii="Arial" w:hAnsi="Arial" w:cs="Arial"/>
          <w:b/>
          <w:spacing w:val="-2"/>
          <w:sz w:val="24"/>
          <w:szCs w:val="24"/>
        </w:rPr>
        <w:fldChar w:fldCharType="separate"/>
      </w:r>
      <w:r w:rsidR="0048100F" w:rsidRPr="00A15AF1">
        <w:rPr>
          <w:rStyle w:val="Hyperlink"/>
          <w:rFonts w:ascii="Arial" w:hAnsi="Arial" w:cs="Arial"/>
          <w:b/>
          <w:spacing w:val="-2"/>
          <w:sz w:val="24"/>
          <w:szCs w:val="24"/>
        </w:rPr>
        <w:t>Early Years Single Funding Formula</w:t>
      </w:r>
    </w:p>
    <w:p w:rsidR="0048100F" w:rsidRPr="00A15AF1"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"ref_d" </w:instrText>
      </w:r>
      <w:r>
        <w:rPr>
          <w:rFonts w:ascii="Arial" w:hAnsi="Arial" w:cs="Arial"/>
          <w:b/>
          <w:spacing w:val="-2"/>
          <w:sz w:val="24"/>
          <w:szCs w:val="24"/>
        </w:rPr>
        <w:fldChar w:fldCharType="separate"/>
      </w:r>
      <w:r w:rsidR="0048100F" w:rsidRPr="00A15AF1">
        <w:rPr>
          <w:rStyle w:val="Hyperlink"/>
          <w:rFonts w:ascii="Arial" w:hAnsi="Arial" w:cs="Arial"/>
          <w:b/>
          <w:spacing w:val="-2"/>
          <w:sz w:val="24"/>
          <w:szCs w:val="24"/>
        </w:rPr>
        <w:t>Universal Free School Meals</w:t>
      </w:r>
    </w:p>
    <w:p w:rsidR="0048100F" w:rsidRPr="00A15AF1"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"ref_e" </w:instrText>
      </w:r>
      <w:r>
        <w:rPr>
          <w:rFonts w:ascii="Arial" w:hAnsi="Arial" w:cs="Arial"/>
          <w:b/>
          <w:spacing w:val="-2"/>
          <w:sz w:val="24"/>
          <w:szCs w:val="24"/>
        </w:rPr>
        <w:fldChar w:fldCharType="separate"/>
      </w:r>
      <w:r w:rsidR="0048100F" w:rsidRPr="00A15AF1">
        <w:rPr>
          <w:rStyle w:val="Hyperlink"/>
          <w:rFonts w:ascii="Arial" w:hAnsi="Arial" w:cs="Arial"/>
          <w:b/>
          <w:spacing w:val="-2"/>
          <w:sz w:val="24"/>
          <w:szCs w:val="24"/>
        </w:rPr>
        <w:t>Sports Premium Grant</w:t>
      </w:r>
    </w:p>
    <w:p w:rsidR="0048100F" w:rsidRPr="00EF4C36" w:rsidRDefault="00A15AF1"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sidR="00EF4C36">
        <w:rPr>
          <w:rFonts w:ascii="Arial" w:hAnsi="Arial" w:cs="Arial"/>
          <w:b/>
          <w:spacing w:val="-2"/>
          <w:sz w:val="24"/>
          <w:szCs w:val="24"/>
        </w:rPr>
        <w:fldChar w:fldCharType="begin"/>
      </w:r>
      <w:r w:rsidR="00EF4C36">
        <w:rPr>
          <w:rFonts w:ascii="Arial" w:hAnsi="Arial" w:cs="Arial"/>
          <w:b/>
          <w:spacing w:val="-2"/>
          <w:sz w:val="24"/>
          <w:szCs w:val="24"/>
        </w:rPr>
        <w:instrText xml:space="preserve"> HYPERLINK  \l "ref_f" </w:instrText>
      </w:r>
      <w:r w:rsidR="00EF4C36">
        <w:rPr>
          <w:rFonts w:ascii="Arial" w:hAnsi="Arial" w:cs="Arial"/>
          <w:b/>
          <w:spacing w:val="-2"/>
          <w:sz w:val="24"/>
          <w:szCs w:val="24"/>
        </w:rPr>
        <w:fldChar w:fldCharType="separate"/>
      </w:r>
      <w:r w:rsidR="0048100F" w:rsidRPr="00EF4C36">
        <w:rPr>
          <w:rStyle w:val="Hyperlink"/>
          <w:rFonts w:ascii="Arial" w:hAnsi="Arial" w:cs="Arial"/>
          <w:b/>
          <w:spacing w:val="-2"/>
          <w:sz w:val="24"/>
          <w:szCs w:val="24"/>
        </w:rPr>
        <w:t>Year 7 Catch Up Grant</w:t>
      </w:r>
    </w:p>
    <w:p w:rsidR="0048100F" w:rsidRPr="00EF4C36" w:rsidRDefault="00EF4C36"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"ref_g" </w:instrText>
      </w:r>
      <w:r>
        <w:rPr>
          <w:rFonts w:ascii="Arial" w:hAnsi="Arial" w:cs="Arial"/>
          <w:b/>
          <w:spacing w:val="-2"/>
          <w:sz w:val="24"/>
          <w:szCs w:val="24"/>
        </w:rPr>
        <w:fldChar w:fldCharType="separate"/>
      </w:r>
      <w:r w:rsidR="0048100F" w:rsidRPr="00EF4C36">
        <w:rPr>
          <w:rStyle w:val="Hyperlink"/>
          <w:rFonts w:ascii="Arial" w:hAnsi="Arial" w:cs="Arial"/>
          <w:b/>
          <w:spacing w:val="-2"/>
          <w:sz w:val="24"/>
          <w:szCs w:val="24"/>
        </w:rPr>
        <w:t>EFA Funding – Sixth Form Funding</w:t>
      </w:r>
    </w:p>
    <w:p w:rsidR="0048100F" w:rsidRPr="00EF4C36" w:rsidRDefault="00EF4C36"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"ref_h" </w:instrText>
      </w:r>
      <w:r>
        <w:rPr>
          <w:rFonts w:ascii="Arial" w:hAnsi="Arial" w:cs="Arial"/>
          <w:b/>
          <w:spacing w:val="-2"/>
          <w:sz w:val="24"/>
          <w:szCs w:val="24"/>
        </w:rPr>
        <w:fldChar w:fldCharType="separate"/>
      </w:r>
      <w:r w:rsidR="0048100F" w:rsidRPr="00EF4C36">
        <w:rPr>
          <w:rStyle w:val="Hyperlink"/>
          <w:rFonts w:ascii="Arial" w:hAnsi="Arial" w:cs="Arial"/>
          <w:b/>
          <w:spacing w:val="-2"/>
          <w:sz w:val="24"/>
          <w:szCs w:val="24"/>
        </w:rPr>
        <w:t>EFA Funding – Sixth Free School Meals</w:t>
      </w:r>
    </w:p>
    <w:p w:rsidR="0048100F" w:rsidRPr="00EF4C36" w:rsidRDefault="00EF4C36"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"ref_i" </w:instrText>
      </w:r>
      <w:r>
        <w:rPr>
          <w:rFonts w:ascii="Arial" w:hAnsi="Arial" w:cs="Arial"/>
          <w:b/>
          <w:spacing w:val="-2"/>
          <w:sz w:val="24"/>
          <w:szCs w:val="24"/>
        </w:rPr>
        <w:fldChar w:fldCharType="separate"/>
      </w:r>
      <w:r w:rsidR="0048100F" w:rsidRPr="00EF4C36">
        <w:rPr>
          <w:rStyle w:val="Hyperlink"/>
          <w:rFonts w:ascii="Arial" w:hAnsi="Arial" w:cs="Arial"/>
          <w:b/>
          <w:spacing w:val="-2"/>
          <w:sz w:val="24"/>
          <w:szCs w:val="24"/>
        </w:rPr>
        <w:t>Growth Fund</w:t>
      </w:r>
    </w:p>
    <w:p w:rsidR="0048100F" w:rsidRPr="00EF4C36" w:rsidRDefault="00EF4C36"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"ref_j" </w:instrText>
      </w:r>
      <w:r>
        <w:rPr>
          <w:rFonts w:ascii="Arial" w:hAnsi="Arial" w:cs="Arial"/>
          <w:b/>
          <w:spacing w:val="-2"/>
          <w:sz w:val="24"/>
          <w:szCs w:val="24"/>
        </w:rPr>
        <w:fldChar w:fldCharType="separate"/>
      </w:r>
      <w:r w:rsidR="0048100F" w:rsidRPr="00EF4C36">
        <w:rPr>
          <w:rStyle w:val="Hyperlink"/>
          <w:rFonts w:ascii="Arial" w:hAnsi="Arial" w:cs="Arial"/>
          <w:b/>
          <w:spacing w:val="-2"/>
          <w:sz w:val="24"/>
          <w:szCs w:val="24"/>
        </w:rPr>
        <w:t>SEN support fund</w:t>
      </w:r>
    </w:p>
    <w:p w:rsidR="0048100F" w:rsidRPr="00EF4C36" w:rsidRDefault="00EF4C36" w:rsidP="0048100F">
      <w:pPr>
        <w:pStyle w:val="ListParagraph"/>
        <w:numPr>
          <w:ilvl w:val="0"/>
          <w:numId w:val="13"/>
        </w:numPr>
        <w:tabs>
          <w:tab w:val="left" w:pos="9072"/>
          <w:tab w:val="right" w:pos="10422"/>
        </w:tabs>
        <w:suppressAutoHyphens/>
        <w:ind w:right="33"/>
        <w:jc w:val="both"/>
        <w:rPr>
          <w:rStyle w:val="Hyperlink"/>
          <w:rFonts w:ascii="Arial" w:hAnsi="Arial" w:cs="Arial"/>
          <w:b/>
          <w:spacing w:val="-2"/>
          <w:sz w:val="24"/>
          <w:szCs w:val="24"/>
        </w:rPr>
      </w:pPr>
      <w:r>
        <w:rPr>
          <w:rFonts w:ascii="Arial" w:hAnsi="Arial" w:cs="Arial"/>
          <w:b/>
          <w:spacing w:val="-2"/>
          <w:sz w:val="24"/>
          <w:szCs w:val="24"/>
        </w:rPr>
        <w:fldChar w:fldCharType="end"/>
      </w:r>
      <w:r>
        <w:rPr>
          <w:rFonts w:ascii="Arial" w:hAnsi="Arial" w:cs="Arial"/>
          <w:b/>
          <w:spacing w:val="-2"/>
          <w:sz w:val="24"/>
          <w:szCs w:val="24"/>
        </w:rPr>
        <w:fldChar w:fldCharType="begin"/>
      </w:r>
      <w:r>
        <w:rPr>
          <w:rFonts w:ascii="Arial" w:hAnsi="Arial" w:cs="Arial"/>
          <w:b/>
          <w:spacing w:val="-2"/>
          <w:sz w:val="24"/>
          <w:szCs w:val="24"/>
        </w:rPr>
        <w:instrText xml:space="preserve"> HYPERLINK  \l "ref_k" </w:instrText>
      </w:r>
      <w:r>
        <w:rPr>
          <w:rFonts w:ascii="Arial" w:hAnsi="Arial" w:cs="Arial"/>
          <w:b/>
          <w:spacing w:val="-2"/>
          <w:sz w:val="24"/>
          <w:szCs w:val="24"/>
        </w:rPr>
        <w:fldChar w:fldCharType="separate"/>
      </w:r>
      <w:r w:rsidR="0048100F" w:rsidRPr="00EF4C36">
        <w:rPr>
          <w:rStyle w:val="Hyperlink"/>
          <w:rFonts w:ascii="Arial" w:hAnsi="Arial" w:cs="Arial"/>
          <w:b/>
          <w:spacing w:val="-2"/>
          <w:sz w:val="24"/>
          <w:szCs w:val="24"/>
        </w:rPr>
        <w:t>High Needs Top Up</w:t>
      </w:r>
    </w:p>
    <w:p w:rsidR="0048100F" w:rsidRPr="00787860" w:rsidRDefault="00EF4C36" w:rsidP="0048100F">
      <w:pPr>
        <w:pStyle w:val="ListParagraph"/>
        <w:tabs>
          <w:tab w:val="left" w:pos="9072"/>
          <w:tab w:val="right" w:pos="10422"/>
        </w:tabs>
        <w:suppressAutoHyphens/>
        <w:ind w:right="33"/>
        <w:jc w:val="both"/>
        <w:rPr>
          <w:rFonts w:ascii="Arial" w:hAnsi="Arial" w:cs="Arial"/>
          <w:b/>
          <w:spacing w:val="-2"/>
          <w:sz w:val="24"/>
          <w:szCs w:val="24"/>
          <w:u w:val="single"/>
        </w:rPr>
      </w:pPr>
      <w:r>
        <w:rPr>
          <w:rFonts w:ascii="Arial" w:hAnsi="Arial" w:cs="Arial"/>
          <w:b/>
          <w:spacing w:val="-2"/>
          <w:sz w:val="24"/>
          <w:szCs w:val="24"/>
        </w:rPr>
        <w:fldChar w:fldCharType="end"/>
      </w: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C227CB" w:rsidRDefault="00C227CB"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C227CB" w:rsidRPr="00787860" w:rsidRDefault="00C227CB"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pStyle w:val="ListParagraph"/>
        <w:tabs>
          <w:tab w:val="left" w:pos="9072"/>
          <w:tab w:val="right" w:pos="10422"/>
        </w:tabs>
        <w:suppressAutoHyphens/>
        <w:ind w:right="33"/>
        <w:jc w:val="both"/>
        <w:rPr>
          <w:rFonts w:ascii="Arial" w:hAnsi="Arial" w:cs="Arial"/>
          <w:b/>
          <w:spacing w:val="-2"/>
          <w:sz w:val="24"/>
          <w:szCs w:val="24"/>
          <w:u w:val="single"/>
        </w:rPr>
      </w:pPr>
    </w:p>
    <w:p w:rsidR="0048100F" w:rsidRPr="00787860" w:rsidRDefault="0048100F" w:rsidP="0048100F">
      <w:pPr>
        <w:tabs>
          <w:tab w:val="left" w:pos="9072"/>
          <w:tab w:val="right" w:pos="10422"/>
        </w:tabs>
        <w:suppressAutoHyphens/>
        <w:ind w:right="33"/>
        <w:jc w:val="both"/>
        <w:rPr>
          <w:rFonts w:ascii="Arial" w:hAnsi="Arial" w:cs="Arial"/>
          <w:b/>
          <w:spacing w:val="-2"/>
          <w:szCs w:val="24"/>
          <w:u w:val="single"/>
        </w:rPr>
      </w:pPr>
    </w:p>
    <w:p w:rsidR="00985BCA" w:rsidRPr="00985BCA" w:rsidRDefault="00985BCA" w:rsidP="00985BCA">
      <w:pPr>
        <w:tabs>
          <w:tab w:val="left" w:pos="9072"/>
          <w:tab w:val="right" w:pos="10422"/>
        </w:tabs>
        <w:suppressAutoHyphens/>
        <w:ind w:right="33"/>
        <w:jc w:val="both"/>
        <w:rPr>
          <w:rFonts w:ascii="Arial" w:hAnsi="Arial" w:cs="Arial"/>
          <w:spacing w:val="-2"/>
          <w:szCs w:val="24"/>
          <w:u w:val="single"/>
        </w:rPr>
      </w:pPr>
      <w:bookmarkStart w:id="26" w:name="ref_a"/>
    </w:p>
    <w:p w:rsidR="0048100F" w:rsidRPr="00985BCA" w:rsidRDefault="0048100F" w:rsidP="00985BCA">
      <w:pPr>
        <w:pStyle w:val="Heading2"/>
      </w:pPr>
      <w:r w:rsidRPr="00985BCA">
        <w:lastRenderedPageBreak/>
        <w:t>Pupil Premium Grant</w:t>
      </w:r>
    </w:p>
    <w:bookmarkEnd w:id="26"/>
    <w:p w:rsidR="00985BCA" w:rsidRDefault="00A773CA" w:rsidP="00A31552">
      <w:pPr>
        <w:pStyle w:val="ListParagraph"/>
        <w:numPr>
          <w:ilvl w:val="1"/>
          <w:numId w:val="11"/>
        </w:numPr>
        <w:tabs>
          <w:tab w:val="left" w:pos="9072"/>
          <w:tab w:val="right" w:pos="10422"/>
        </w:tabs>
        <w:suppressAutoHyphens/>
        <w:ind w:right="33"/>
        <w:jc w:val="both"/>
        <w:rPr>
          <w:rFonts w:ascii="Arial" w:hAnsi="Arial" w:cs="Arial"/>
          <w:spacing w:val="-2"/>
          <w:sz w:val="24"/>
          <w:szCs w:val="24"/>
        </w:rPr>
      </w:pPr>
      <w:r w:rsidRPr="00A773CA">
        <w:rPr>
          <w:rFonts w:ascii="Arial" w:hAnsi="Arial" w:cs="Arial"/>
          <w:spacing w:val="-2"/>
          <w:sz w:val="24"/>
          <w:szCs w:val="24"/>
        </w:rPr>
        <w:t>Pupil premium</w:t>
      </w:r>
      <w:r w:rsidRPr="00A773CA">
        <w:t xml:space="preserve"> </w:t>
      </w:r>
      <w:r w:rsidRPr="00A773CA">
        <w:rPr>
          <w:rFonts w:ascii="Arial" w:hAnsi="Arial" w:cs="Arial"/>
          <w:spacing w:val="-2"/>
          <w:sz w:val="24"/>
          <w:szCs w:val="24"/>
        </w:rPr>
        <w:t>allocations for 2017/18 will be published in June 2017, following pupil number data from spring 2017. The pupil premium per pupil amounts for 2017-18 will be protected at the current rates, as sh</w:t>
      </w:r>
      <w:r>
        <w:rPr>
          <w:rFonts w:ascii="Arial" w:hAnsi="Arial" w:cs="Arial"/>
          <w:spacing w:val="-2"/>
          <w:sz w:val="24"/>
          <w:szCs w:val="24"/>
        </w:rPr>
        <w:t>own in the estimate tool below.</w:t>
      </w:r>
    </w:p>
    <w:p w:rsidR="00A31552" w:rsidRPr="00A31552" w:rsidRDefault="00A31552" w:rsidP="00A31552">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48100F" w:rsidP="0048100F">
      <w:pPr>
        <w:pStyle w:val="ListParagraph"/>
        <w:numPr>
          <w:ilvl w:val="1"/>
          <w:numId w:val="11"/>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 xml:space="preserve">For </w:t>
      </w:r>
      <w:r w:rsidR="00A773CA">
        <w:rPr>
          <w:rFonts w:ascii="Arial" w:hAnsi="Arial" w:cs="Arial"/>
          <w:spacing w:val="-2"/>
          <w:sz w:val="24"/>
          <w:szCs w:val="24"/>
        </w:rPr>
        <w:t xml:space="preserve">more </w:t>
      </w:r>
      <w:r w:rsidRPr="00787860">
        <w:rPr>
          <w:rFonts w:ascii="Arial" w:hAnsi="Arial" w:cs="Arial"/>
          <w:spacing w:val="-2"/>
          <w:sz w:val="24"/>
          <w:szCs w:val="24"/>
        </w:rPr>
        <w:t>information please refer to:</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E02A08" w:rsidRPr="007E29F9" w:rsidRDefault="002F6DA3" w:rsidP="00A773CA">
      <w:pPr>
        <w:pStyle w:val="ListParagraph"/>
        <w:tabs>
          <w:tab w:val="left" w:pos="9072"/>
          <w:tab w:val="right" w:pos="10422"/>
        </w:tabs>
        <w:suppressAutoHyphens/>
        <w:ind w:right="33"/>
        <w:jc w:val="both"/>
        <w:rPr>
          <w:sz w:val="24"/>
        </w:rPr>
      </w:pPr>
      <w:hyperlink r:id="rId40" w:history="1">
        <w:r w:rsidR="0048100F" w:rsidRPr="00787860">
          <w:rPr>
            <w:rStyle w:val="Hyperlink"/>
            <w:rFonts w:ascii="Arial" w:hAnsi="Arial" w:cs="Arial"/>
            <w:spacing w:val="-2"/>
            <w:sz w:val="24"/>
            <w:szCs w:val="24"/>
          </w:rPr>
          <w:t>https://www.gov.uk/government/publications/pupil-premium-conditions-of-grant-2016-to-2017/pupil-premium-2016-to-2017-conditions-of-grant</w:t>
        </w:r>
      </w:hyperlink>
    </w:p>
    <w:p w:rsidR="00E02A08" w:rsidRDefault="002F6DA3" w:rsidP="0048100F">
      <w:pPr>
        <w:pStyle w:val="ListParagraph"/>
        <w:tabs>
          <w:tab w:val="left" w:pos="9072"/>
          <w:tab w:val="right" w:pos="10422"/>
        </w:tabs>
        <w:suppressAutoHyphens/>
        <w:ind w:right="33"/>
        <w:jc w:val="both"/>
        <w:rPr>
          <w:rFonts w:ascii="Arial" w:hAnsi="Arial" w:cs="Arial"/>
          <w:spacing w:val="-2"/>
          <w:sz w:val="24"/>
          <w:szCs w:val="24"/>
          <w:u w:val="single"/>
        </w:rPr>
      </w:pPr>
      <w:hyperlink r:id="rId41" w:history="1">
        <w:r w:rsidR="00E02A08" w:rsidRPr="0054300F">
          <w:rPr>
            <w:rStyle w:val="Hyperlink"/>
            <w:rFonts w:ascii="Arial" w:hAnsi="Arial" w:cs="Arial"/>
            <w:spacing w:val="-2"/>
            <w:sz w:val="24"/>
            <w:szCs w:val="24"/>
          </w:rPr>
          <w:t>https://www.egfl.org.uk/sites/default/files/Finance_data/Budgets/Pupil%20Premium%20Grant%20-%20guidance%20note%20v2.pdf</w:t>
        </w:r>
      </w:hyperlink>
    </w:p>
    <w:p w:rsidR="00E02A08" w:rsidRPr="00787860" w:rsidRDefault="00E02A08"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48100F" w:rsidP="0048100F">
      <w:pPr>
        <w:pStyle w:val="ListParagraph"/>
        <w:numPr>
          <w:ilvl w:val="1"/>
          <w:numId w:val="11"/>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Please fill in the following table:</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bookmarkStart w:id="27" w:name="_MON_1517996293"/>
    <w:bookmarkEnd w:id="27"/>
    <w:p w:rsidR="0048100F" w:rsidRPr="00787860" w:rsidRDefault="002F050A" w:rsidP="0048100F">
      <w:pPr>
        <w:pStyle w:val="ListParagraph"/>
        <w:tabs>
          <w:tab w:val="left" w:pos="9072"/>
          <w:tab w:val="right" w:pos="10422"/>
        </w:tabs>
        <w:suppressAutoHyphens/>
        <w:ind w:left="0" w:right="33"/>
        <w:jc w:val="both"/>
        <w:rPr>
          <w:rFonts w:ascii="Arial" w:hAnsi="Arial" w:cs="Arial"/>
          <w:spacing w:val="-2"/>
          <w:sz w:val="24"/>
          <w:szCs w:val="24"/>
        </w:rPr>
      </w:pPr>
      <w:r w:rsidRPr="00787860">
        <w:rPr>
          <w:rFonts w:ascii="Arial" w:hAnsi="Arial" w:cs="Arial"/>
          <w:spacing w:val="-2"/>
          <w:sz w:val="24"/>
          <w:szCs w:val="24"/>
        </w:rPr>
        <w:object w:dxaOrig="7350" w:dyaOrig="6240">
          <v:shape id="_x0000_i1033" type="#_x0000_t75" style="width:367.35pt;height:310.65pt" o:ole="">
            <v:imagedata r:id="rId42" o:title=""/>
          </v:shape>
          <o:OLEObject Type="Embed" ProgID="Excel.Sheet.12" ShapeID="_x0000_i1033" DrawAspect="Content" ObjectID="_1549696822" r:id="rId43"/>
        </w:object>
      </w:r>
    </w:p>
    <w:p w:rsidR="0048100F" w:rsidRPr="00787860" w:rsidRDefault="0048100F" w:rsidP="0048100F">
      <w:pPr>
        <w:tabs>
          <w:tab w:val="left" w:pos="9072"/>
          <w:tab w:val="right" w:pos="10422"/>
        </w:tabs>
        <w:suppressAutoHyphens/>
        <w:ind w:right="33"/>
        <w:jc w:val="both"/>
        <w:rPr>
          <w:rFonts w:ascii="Arial" w:hAnsi="Arial" w:cs="Arial"/>
          <w:spacing w:val="-2"/>
          <w:szCs w:val="24"/>
        </w:rPr>
      </w:pPr>
    </w:p>
    <w:p w:rsidR="0048100F" w:rsidRPr="00787860" w:rsidRDefault="0048100F" w:rsidP="0048100F">
      <w:pPr>
        <w:tabs>
          <w:tab w:val="left" w:pos="9072"/>
          <w:tab w:val="right" w:pos="10422"/>
        </w:tabs>
        <w:suppressAutoHyphens/>
        <w:ind w:right="33"/>
        <w:jc w:val="both"/>
        <w:rPr>
          <w:rFonts w:ascii="Arial" w:hAnsi="Arial" w:cs="Arial"/>
          <w:szCs w:val="24"/>
          <w:lang w:val="en"/>
        </w:rPr>
      </w:pPr>
      <w:r w:rsidRPr="00787860">
        <w:rPr>
          <w:rFonts w:ascii="Arial" w:hAnsi="Arial" w:cs="Arial"/>
          <w:spacing w:val="-2"/>
          <w:szCs w:val="24"/>
        </w:rPr>
        <w:t xml:space="preserve">* </w:t>
      </w:r>
      <w:r w:rsidRPr="00787860">
        <w:rPr>
          <w:rFonts w:ascii="Arial" w:hAnsi="Arial" w:cs="Arial"/>
          <w:szCs w:val="24"/>
          <w:lang w:val="en"/>
        </w:rPr>
        <w:t>The pupil premium for 201</w:t>
      </w:r>
      <w:r w:rsidR="00A773CA">
        <w:rPr>
          <w:rFonts w:ascii="Arial" w:hAnsi="Arial" w:cs="Arial"/>
          <w:szCs w:val="24"/>
          <w:lang w:val="en"/>
        </w:rPr>
        <w:t>7</w:t>
      </w:r>
      <w:r w:rsidRPr="00787860">
        <w:rPr>
          <w:rFonts w:ascii="Arial" w:hAnsi="Arial" w:cs="Arial"/>
          <w:szCs w:val="24"/>
          <w:lang w:val="en"/>
        </w:rPr>
        <w:t xml:space="preserve"> to 201</w:t>
      </w:r>
      <w:r w:rsidR="00A773CA">
        <w:rPr>
          <w:rFonts w:ascii="Arial" w:hAnsi="Arial" w:cs="Arial"/>
          <w:szCs w:val="24"/>
          <w:lang w:val="en"/>
        </w:rPr>
        <w:t>8</w:t>
      </w:r>
      <w:r w:rsidRPr="00787860">
        <w:rPr>
          <w:rFonts w:ascii="Arial" w:hAnsi="Arial" w:cs="Arial"/>
          <w:szCs w:val="24"/>
          <w:lang w:val="en"/>
        </w:rPr>
        <w:t xml:space="preserve"> will include pupils recorded in the January 201</w:t>
      </w:r>
      <w:r w:rsidR="00A773CA">
        <w:rPr>
          <w:rFonts w:ascii="Arial" w:hAnsi="Arial" w:cs="Arial"/>
          <w:szCs w:val="24"/>
          <w:lang w:val="en"/>
        </w:rPr>
        <w:t>7</w:t>
      </w:r>
      <w:r w:rsidRPr="00787860">
        <w:rPr>
          <w:rFonts w:ascii="Arial" w:hAnsi="Arial" w:cs="Arial"/>
          <w:szCs w:val="24"/>
          <w:lang w:val="en"/>
        </w:rPr>
        <w:t xml:space="preserve"> school census who are known to have been eligible for free school meals (FSM) since May 2010, as well as those first known to be eligible at January 201</w:t>
      </w:r>
      <w:r w:rsidR="00A773CA">
        <w:rPr>
          <w:rFonts w:ascii="Arial" w:hAnsi="Arial" w:cs="Arial"/>
          <w:szCs w:val="24"/>
          <w:lang w:val="en"/>
        </w:rPr>
        <w:t>7</w:t>
      </w:r>
      <w:r w:rsidRPr="00787860">
        <w:rPr>
          <w:rFonts w:ascii="Arial" w:hAnsi="Arial" w:cs="Arial"/>
          <w:szCs w:val="24"/>
          <w:lang w:val="en"/>
        </w:rPr>
        <w:t>.</w:t>
      </w:r>
    </w:p>
    <w:p w:rsidR="0048100F" w:rsidRDefault="0048100F" w:rsidP="0048100F">
      <w:pPr>
        <w:tabs>
          <w:tab w:val="left" w:pos="9072"/>
          <w:tab w:val="right" w:pos="10422"/>
        </w:tabs>
        <w:suppressAutoHyphens/>
        <w:ind w:right="33"/>
        <w:jc w:val="both"/>
        <w:rPr>
          <w:rFonts w:ascii="Arial" w:hAnsi="Arial" w:cs="Arial"/>
          <w:szCs w:val="24"/>
          <w:lang w:val="en"/>
        </w:rPr>
      </w:pPr>
    </w:p>
    <w:p w:rsidR="00985BCA" w:rsidRDefault="00985BCA" w:rsidP="0048100F">
      <w:pPr>
        <w:tabs>
          <w:tab w:val="left" w:pos="9072"/>
          <w:tab w:val="right" w:pos="10422"/>
        </w:tabs>
        <w:suppressAutoHyphens/>
        <w:ind w:right="33"/>
        <w:jc w:val="both"/>
        <w:rPr>
          <w:rFonts w:ascii="Arial" w:hAnsi="Arial" w:cs="Arial"/>
          <w:szCs w:val="24"/>
          <w:lang w:val="en"/>
        </w:rPr>
      </w:pPr>
    </w:p>
    <w:p w:rsidR="00985BCA" w:rsidRDefault="00985BCA" w:rsidP="0048100F">
      <w:pPr>
        <w:tabs>
          <w:tab w:val="left" w:pos="9072"/>
          <w:tab w:val="right" w:pos="10422"/>
        </w:tabs>
        <w:suppressAutoHyphens/>
        <w:ind w:right="33"/>
        <w:jc w:val="both"/>
        <w:rPr>
          <w:rFonts w:ascii="Arial" w:hAnsi="Arial" w:cs="Arial"/>
          <w:szCs w:val="24"/>
          <w:lang w:val="en"/>
        </w:rPr>
      </w:pPr>
    </w:p>
    <w:p w:rsidR="00985BCA" w:rsidRPr="00787860" w:rsidRDefault="00985BCA" w:rsidP="0048100F">
      <w:pPr>
        <w:tabs>
          <w:tab w:val="left" w:pos="9072"/>
          <w:tab w:val="right" w:pos="10422"/>
        </w:tabs>
        <w:suppressAutoHyphens/>
        <w:ind w:right="33"/>
        <w:jc w:val="both"/>
        <w:rPr>
          <w:rFonts w:ascii="Arial" w:hAnsi="Arial" w:cs="Arial"/>
          <w:szCs w:val="24"/>
          <w:lang w:val="en"/>
        </w:rPr>
      </w:pPr>
    </w:p>
    <w:p w:rsidR="0048100F" w:rsidRPr="00787860" w:rsidRDefault="0048100F" w:rsidP="0048100F">
      <w:pPr>
        <w:pStyle w:val="ListParagraph"/>
        <w:numPr>
          <w:ilvl w:val="1"/>
          <w:numId w:val="11"/>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lastRenderedPageBreak/>
        <w:t>Schools have access to a searchable pupil premium database which you can  access via secure access:</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2F6DA3" w:rsidP="0048100F">
      <w:pPr>
        <w:pStyle w:val="ListParagraph"/>
        <w:tabs>
          <w:tab w:val="left" w:pos="9072"/>
          <w:tab w:val="right" w:pos="10422"/>
        </w:tabs>
        <w:suppressAutoHyphens/>
        <w:ind w:right="33"/>
        <w:jc w:val="both"/>
        <w:rPr>
          <w:rFonts w:ascii="Arial" w:hAnsi="Arial" w:cs="Arial"/>
          <w:spacing w:val="-2"/>
          <w:sz w:val="24"/>
          <w:szCs w:val="24"/>
        </w:rPr>
      </w:pPr>
      <w:hyperlink r:id="rId44" w:history="1">
        <w:r w:rsidR="0048100F" w:rsidRPr="00787860">
          <w:rPr>
            <w:rStyle w:val="Hyperlink"/>
            <w:rFonts w:ascii="Arial" w:hAnsi="Arial" w:cs="Arial"/>
            <w:spacing w:val="-2"/>
            <w:sz w:val="24"/>
            <w:szCs w:val="24"/>
          </w:rPr>
          <w:t>https://sa.education.gov.uk/idp/Authn/UserPassword</w:t>
        </w:r>
      </w:hyperlink>
    </w:p>
    <w:p w:rsidR="0048100F" w:rsidRPr="00C227CB" w:rsidRDefault="0048100F" w:rsidP="00C227CB">
      <w:pPr>
        <w:tabs>
          <w:tab w:val="left" w:pos="9072"/>
          <w:tab w:val="right" w:pos="10422"/>
        </w:tabs>
        <w:suppressAutoHyphens/>
        <w:ind w:right="33"/>
        <w:jc w:val="both"/>
        <w:rPr>
          <w:rFonts w:ascii="Arial" w:hAnsi="Arial" w:cs="Arial"/>
          <w:spacing w:val="-2"/>
          <w:szCs w:val="24"/>
        </w:rPr>
      </w:pPr>
      <w:r w:rsidRPr="00C227CB">
        <w:rPr>
          <w:rFonts w:ascii="Arial" w:hAnsi="Arial" w:cs="Arial"/>
          <w:spacing w:val="-2"/>
          <w:szCs w:val="24"/>
        </w:rPr>
        <w:t>This allows you to enter a list of UPNs and find out if they were eligible for the pupil premium in 201</w:t>
      </w:r>
      <w:r w:rsidR="00A773CA">
        <w:rPr>
          <w:rFonts w:ascii="Arial" w:hAnsi="Arial" w:cs="Arial"/>
          <w:spacing w:val="-2"/>
          <w:szCs w:val="24"/>
        </w:rPr>
        <w:t>6/17</w:t>
      </w:r>
      <w:r w:rsidRPr="00C227CB">
        <w:rPr>
          <w:rFonts w:ascii="Arial" w:hAnsi="Arial" w:cs="Arial"/>
          <w:spacing w:val="-2"/>
          <w:szCs w:val="24"/>
        </w:rPr>
        <w:t xml:space="preserve"> and the reason for eligibility (</w:t>
      </w:r>
      <w:proofErr w:type="spellStart"/>
      <w:r w:rsidRPr="00C227CB">
        <w:rPr>
          <w:rFonts w:ascii="Arial" w:hAnsi="Arial" w:cs="Arial"/>
          <w:spacing w:val="-2"/>
          <w:szCs w:val="24"/>
        </w:rPr>
        <w:t>ie</w:t>
      </w:r>
      <w:proofErr w:type="spellEnd"/>
      <w:r w:rsidRPr="00C227CB">
        <w:rPr>
          <w:rFonts w:ascii="Arial" w:hAnsi="Arial" w:cs="Arial"/>
          <w:spacing w:val="-2"/>
          <w:szCs w:val="24"/>
        </w:rPr>
        <w:t xml:space="preserve"> whether they were eligible for the deprivation element or eligible for another reason (LAC, adopted from care, service child).   For primary schools this will give a reasonably good estimate of your pupil premium but in the case of high schools the dataset may over-state the number of eligible pupils as some pupils may have been “Ever 6” for a number of years in their previous schools.</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C227CB" w:rsidRDefault="0048100F" w:rsidP="00C227CB">
      <w:pPr>
        <w:tabs>
          <w:tab w:val="left" w:pos="9072"/>
          <w:tab w:val="right" w:pos="10422"/>
        </w:tabs>
        <w:suppressAutoHyphens/>
        <w:ind w:right="33"/>
        <w:jc w:val="both"/>
        <w:rPr>
          <w:rFonts w:ascii="Arial" w:hAnsi="Arial" w:cs="Arial"/>
          <w:spacing w:val="-2"/>
          <w:szCs w:val="24"/>
        </w:rPr>
      </w:pPr>
      <w:r w:rsidRPr="00C227CB">
        <w:rPr>
          <w:rFonts w:ascii="Arial" w:hAnsi="Arial" w:cs="Arial"/>
          <w:spacing w:val="-2"/>
          <w:szCs w:val="24"/>
        </w:rPr>
        <w:t>As the LAC element is now ever LAC and 6 year FSM6 period would cover eligibility at any stage since reception, a child who was eligible in 201</w:t>
      </w:r>
      <w:r w:rsidR="00A773CA">
        <w:rPr>
          <w:rFonts w:ascii="Arial" w:hAnsi="Arial" w:cs="Arial"/>
          <w:spacing w:val="-2"/>
          <w:szCs w:val="24"/>
        </w:rPr>
        <w:t>6/17</w:t>
      </w:r>
      <w:r w:rsidRPr="00C227CB">
        <w:rPr>
          <w:rFonts w:ascii="Arial" w:hAnsi="Arial" w:cs="Arial"/>
          <w:spacing w:val="-2"/>
          <w:szCs w:val="24"/>
        </w:rPr>
        <w:t xml:space="preserve"> should also be eligible in 201</w:t>
      </w:r>
      <w:r w:rsidR="00A773CA">
        <w:rPr>
          <w:rFonts w:ascii="Arial" w:hAnsi="Arial" w:cs="Arial"/>
          <w:spacing w:val="-2"/>
          <w:szCs w:val="24"/>
        </w:rPr>
        <w:t>7/18</w:t>
      </w:r>
      <w:r w:rsidRPr="00C227CB">
        <w:rPr>
          <w:rFonts w:ascii="Arial" w:hAnsi="Arial" w:cs="Arial"/>
          <w:spacing w:val="-2"/>
          <w:szCs w:val="24"/>
        </w:rPr>
        <w:t>.</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C227CB" w:rsidRDefault="0048100F" w:rsidP="00C227CB">
      <w:pPr>
        <w:tabs>
          <w:tab w:val="left" w:pos="9072"/>
          <w:tab w:val="right" w:pos="10422"/>
        </w:tabs>
        <w:suppressAutoHyphens/>
        <w:ind w:right="33"/>
        <w:jc w:val="both"/>
        <w:rPr>
          <w:rFonts w:ascii="Arial" w:hAnsi="Arial" w:cs="Arial"/>
          <w:spacing w:val="-2"/>
          <w:szCs w:val="24"/>
        </w:rPr>
      </w:pPr>
      <w:r w:rsidRPr="00C227CB">
        <w:rPr>
          <w:rFonts w:ascii="Arial" w:hAnsi="Arial" w:cs="Arial"/>
          <w:spacing w:val="-2"/>
          <w:szCs w:val="24"/>
        </w:rPr>
        <w:t>You could use the searchable database to search your latest Y1 to Y11 pupil list and find out which children will be eligible – this will tell you both about those who were in your school in Jan 201</w:t>
      </w:r>
      <w:r w:rsidR="00A773CA">
        <w:rPr>
          <w:rFonts w:ascii="Arial" w:hAnsi="Arial" w:cs="Arial"/>
          <w:spacing w:val="-2"/>
          <w:szCs w:val="24"/>
        </w:rPr>
        <w:t>6</w:t>
      </w:r>
      <w:r w:rsidRPr="00C227CB">
        <w:rPr>
          <w:rFonts w:ascii="Arial" w:hAnsi="Arial" w:cs="Arial"/>
          <w:spacing w:val="-2"/>
          <w:szCs w:val="24"/>
        </w:rPr>
        <w:t xml:space="preserve"> and any new arrivals that came from another school.</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C227CB" w:rsidRDefault="0048100F" w:rsidP="00C227CB">
      <w:pPr>
        <w:tabs>
          <w:tab w:val="left" w:pos="9072"/>
          <w:tab w:val="right" w:pos="10422"/>
        </w:tabs>
        <w:suppressAutoHyphens/>
        <w:ind w:right="33"/>
        <w:jc w:val="both"/>
        <w:rPr>
          <w:rFonts w:ascii="Arial" w:hAnsi="Arial" w:cs="Arial"/>
          <w:spacing w:val="-2"/>
          <w:szCs w:val="24"/>
        </w:rPr>
      </w:pPr>
      <w:r w:rsidRPr="00C227CB">
        <w:rPr>
          <w:rFonts w:ascii="Arial" w:hAnsi="Arial" w:cs="Arial"/>
          <w:spacing w:val="-2"/>
          <w:szCs w:val="24"/>
        </w:rPr>
        <w:t>The searchable database will not include your reception children or any new arrivals from overseas since Jan 201</w:t>
      </w:r>
      <w:r w:rsidR="00A773CA">
        <w:rPr>
          <w:rFonts w:ascii="Arial" w:hAnsi="Arial" w:cs="Arial"/>
          <w:spacing w:val="-2"/>
          <w:szCs w:val="24"/>
        </w:rPr>
        <w:t>6</w:t>
      </w:r>
      <w:r w:rsidRPr="00C227CB">
        <w:rPr>
          <w:rFonts w:ascii="Arial" w:hAnsi="Arial" w:cs="Arial"/>
          <w:spacing w:val="-2"/>
          <w:szCs w:val="24"/>
        </w:rPr>
        <w:t xml:space="preserve"> so you would need to then check whether they have been flagged on SIMS as eligible for FSM in the period between joining your school </w:t>
      </w:r>
      <w:r w:rsidR="00846571" w:rsidRPr="00C227CB">
        <w:rPr>
          <w:rFonts w:ascii="Arial" w:hAnsi="Arial" w:cs="Arial"/>
          <w:spacing w:val="-2"/>
          <w:szCs w:val="24"/>
        </w:rPr>
        <w:t>and January</w:t>
      </w:r>
      <w:r w:rsidRPr="00C227CB">
        <w:rPr>
          <w:rFonts w:ascii="Arial" w:hAnsi="Arial" w:cs="Arial"/>
          <w:spacing w:val="-2"/>
          <w:szCs w:val="24"/>
        </w:rPr>
        <w:t xml:space="preserve"> 201</w:t>
      </w:r>
      <w:r w:rsidR="00A773CA">
        <w:rPr>
          <w:rFonts w:ascii="Arial" w:hAnsi="Arial" w:cs="Arial"/>
          <w:spacing w:val="-2"/>
          <w:szCs w:val="24"/>
        </w:rPr>
        <w:t>7</w:t>
      </w:r>
      <w:r w:rsidRPr="00C227CB">
        <w:rPr>
          <w:rFonts w:ascii="Arial" w:hAnsi="Arial" w:cs="Arial"/>
          <w:spacing w:val="-2"/>
          <w:szCs w:val="24"/>
        </w:rPr>
        <w:t xml:space="preserve"> to know which ones will attract pupil premium funding.  Similarly if you know that any of the children are LAC.</w:t>
      </w:r>
    </w:p>
    <w:p w:rsidR="0048100F" w:rsidRPr="00787860" w:rsidRDefault="0048100F" w:rsidP="0048100F">
      <w:pPr>
        <w:rPr>
          <w:rFonts w:ascii="Arial" w:hAnsi="Arial" w:cs="Arial"/>
          <w:spacing w:val="-2"/>
          <w:szCs w:val="24"/>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zCs w:val="24"/>
          <w:lang w:val="en"/>
        </w:rPr>
      </w:pPr>
    </w:p>
    <w:p w:rsidR="0048100F" w:rsidRPr="00787860" w:rsidRDefault="0048100F" w:rsidP="0048100F">
      <w:pPr>
        <w:tabs>
          <w:tab w:val="left" w:pos="9072"/>
          <w:tab w:val="right" w:pos="10422"/>
        </w:tabs>
        <w:suppressAutoHyphens/>
        <w:ind w:right="33"/>
        <w:jc w:val="both"/>
        <w:rPr>
          <w:rFonts w:ascii="Arial" w:hAnsi="Arial" w:cs="Arial"/>
          <w:szCs w:val="24"/>
          <w:lang w:val="en"/>
        </w:rPr>
      </w:pPr>
    </w:p>
    <w:p w:rsidR="0048100F" w:rsidRPr="00787860" w:rsidRDefault="0048100F" w:rsidP="0048100F">
      <w:pPr>
        <w:tabs>
          <w:tab w:val="left" w:pos="9072"/>
          <w:tab w:val="right" w:pos="10422"/>
        </w:tabs>
        <w:suppressAutoHyphens/>
        <w:ind w:right="33"/>
        <w:jc w:val="both"/>
        <w:rPr>
          <w:rFonts w:ascii="Arial" w:hAnsi="Arial" w:cs="Arial"/>
          <w:szCs w:val="24"/>
          <w:lang w:val="en"/>
        </w:rPr>
      </w:pPr>
    </w:p>
    <w:p w:rsidR="0048100F" w:rsidRPr="00787860" w:rsidRDefault="00985BCA" w:rsidP="00985BCA">
      <w:pPr>
        <w:rPr>
          <w:rFonts w:ascii="Arial" w:hAnsi="Arial" w:cs="Arial"/>
          <w:szCs w:val="24"/>
          <w:lang w:val="en"/>
        </w:rPr>
      </w:pPr>
      <w:r>
        <w:rPr>
          <w:rFonts w:ascii="Arial" w:hAnsi="Arial" w:cs="Arial"/>
          <w:szCs w:val="24"/>
          <w:lang w:val="en"/>
        </w:rPr>
        <w:br w:type="page"/>
      </w:r>
    </w:p>
    <w:p w:rsidR="0048100F" w:rsidRPr="00787860" w:rsidRDefault="0048100F" w:rsidP="00985BCA">
      <w:pPr>
        <w:pStyle w:val="Heading2"/>
      </w:pPr>
      <w:bookmarkStart w:id="28" w:name="ref_b"/>
      <w:r w:rsidRPr="00787860">
        <w:lastRenderedPageBreak/>
        <w:t>Early Years Pupil Premium</w:t>
      </w:r>
    </w:p>
    <w:bookmarkEnd w:id="28"/>
    <w:p w:rsidR="0048100F" w:rsidRPr="00787860" w:rsidRDefault="0048100F" w:rsidP="0048100F">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985BCA">
      <w:pPr>
        <w:pStyle w:val="ListParagraph"/>
        <w:numPr>
          <w:ilvl w:val="1"/>
          <w:numId w:val="29"/>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 xml:space="preserve">From January 2016, the </w:t>
      </w:r>
      <w:proofErr w:type="spellStart"/>
      <w:r w:rsidRPr="00787860">
        <w:rPr>
          <w:rFonts w:ascii="Arial" w:hAnsi="Arial" w:cs="Arial"/>
          <w:spacing w:val="-2"/>
          <w:sz w:val="24"/>
          <w:szCs w:val="24"/>
        </w:rPr>
        <w:t>DfE</w:t>
      </w:r>
      <w:proofErr w:type="spellEnd"/>
      <w:r w:rsidRPr="00787860">
        <w:rPr>
          <w:rFonts w:ascii="Arial" w:hAnsi="Arial" w:cs="Arial"/>
          <w:spacing w:val="-2"/>
          <w:sz w:val="24"/>
          <w:szCs w:val="24"/>
        </w:rPr>
        <w:t xml:space="preserve"> will use the school census and early years census to collect information on: </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48100F" w:rsidP="0048100F">
      <w:pPr>
        <w:pStyle w:val="ListParagraph"/>
        <w:numPr>
          <w:ilvl w:val="0"/>
          <w:numId w:val="1"/>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 xml:space="preserve">how many eligible children in your area are taking up their entitlement to EYPP </w:t>
      </w:r>
    </w:p>
    <w:p w:rsidR="0048100F" w:rsidRPr="00787860" w:rsidRDefault="0048100F" w:rsidP="0048100F">
      <w:pPr>
        <w:pStyle w:val="ListParagraph"/>
        <w:numPr>
          <w:ilvl w:val="0"/>
          <w:numId w:val="1"/>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The eligibility criteria these children meet</w:t>
      </w:r>
    </w:p>
    <w:p w:rsidR="0048100F" w:rsidRPr="00787860" w:rsidRDefault="0048100F" w:rsidP="0048100F">
      <w:pPr>
        <w:tabs>
          <w:tab w:val="left" w:pos="9072"/>
          <w:tab w:val="right" w:pos="10422"/>
        </w:tabs>
        <w:suppressAutoHyphens/>
        <w:ind w:left="720" w:right="33"/>
        <w:jc w:val="both"/>
        <w:rPr>
          <w:rFonts w:ascii="Arial" w:hAnsi="Arial" w:cs="Arial"/>
          <w:spacing w:val="-2"/>
          <w:szCs w:val="24"/>
        </w:rPr>
      </w:pPr>
      <w:r w:rsidRPr="00787860">
        <w:rPr>
          <w:rFonts w:ascii="Arial" w:hAnsi="Arial" w:cs="Arial"/>
          <w:spacing w:val="-2"/>
          <w:szCs w:val="24"/>
        </w:rPr>
        <w:t xml:space="preserve">The </w:t>
      </w:r>
      <w:proofErr w:type="spellStart"/>
      <w:r w:rsidRPr="00787860">
        <w:rPr>
          <w:rFonts w:ascii="Arial" w:hAnsi="Arial" w:cs="Arial"/>
          <w:spacing w:val="-2"/>
          <w:szCs w:val="24"/>
        </w:rPr>
        <w:t>DfE</w:t>
      </w:r>
      <w:proofErr w:type="spellEnd"/>
      <w:r w:rsidRPr="00787860">
        <w:rPr>
          <w:rFonts w:ascii="Arial" w:hAnsi="Arial" w:cs="Arial"/>
          <w:spacing w:val="-2"/>
          <w:szCs w:val="24"/>
        </w:rPr>
        <w:t xml:space="preserve"> will use this data to calculate how much funding we give each local authority in future financial years.</w:t>
      </w:r>
    </w:p>
    <w:p w:rsidR="0048100F" w:rsidRPr="00787860" w:rsidRDefault="0048100F" w:rsidP="0048100F">
      <w:pPr>
        <w:tabs>
          <w:tab w:val="left" w:pos="9072"/>
          <w:tab w:val="right" w:pos="10422"/>
        </w:tabs>
        <w:suppressAutoHyphens/>
        <w:ind w:left="720" w:right="33"/>
        <w:jc w:val="both"/>
        <w:rPr>
          <w:rFonts w:ascii="Arial" w:hAnsi="Arial" w:cs="Arial"/>
          <w:spacing w:val="-2"/>
          <w:szCs w:val="24"/>
        </w:rPr>
      </w:pPr>
    </w:p>
    <w:p w:rsidR="0048100F" w:rsidRPr="00787860" w:rsidRDefault="00010A37" w:rsidP="0048100F">
      <w:pPr>
        <w:tabs>
          <w:tab w:val="left" w:pos="9072"/>
          <w:tab w:val="right" w:pos="10422"/>
        </w:tabs>
        <w:suppressAutoHyphens/>
        <w:ind w:left="720" w:right="33"/>
        <w:jc w:val="both"/>
        <w:rPr>
          <w:rFonts w:ascii="Arial" w:hAnsi="Arial" w:cs="Arial"/>
          <w:spacing w:val="-2"/>
          <w:szCs w:val="24"/>
        </w:rPr>
      </w:pPr>
      <w:r>
        <w:rPr>
          <w:rFonts w:ascii="Arial" w:hAnsi="Arial" w:cs="Arial"/>
          <w:spacing w:val="-2"/>
          <w:szCs w:val="24"/>
        </w:rPr>
        <w:t>In 2017/18</w:t>
      </w:r>
      <w:r w:rsidR="0048100F" w:rsidRPr="00787860">
        <w:rPr>
          <w:rFonts w:ascii="Arial" w:hAnsi="Arial" w:cs="Arial"/>
          <w:spacing w:val="-2"/>
          <w:szCs w:val="24"/>
        </w:rPr>
        <w:t xml:space="preserve"> Ealing will fund all eligible early years’ providers in your area at the national rate of 53p per hour per eligible pupil. This equates to £302.10 per child who takes </w:t>
      </w:r>
      <w:r>
        <w:rPr>
          <w:rFonts w:ascii="Arial" w:hAnsi="Arial" w:cs="Arial"/>
          <w:spacing w:val="-2"/>
          <w:szCs w:val="24"/>
        </w:rPr>
        <w:t>up the full 570 hours in 2017/18</w:t>
      </w:r>
      <w:r w:rsidR="0048100F" w:rsidRPr="00787860">
        <w:rPr>
          <w:rFonts w:ascii="Arial" w:hAnsi="Arial" w:cs="Arial"/>
          <w:spacing w:val="-2"/>
          <w:szCs w:val="24"/>
        </w:rPr>
        <w:t>.</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48100F" w:rsidP="00985BCA">
      <w:pPr>
        <w:pStyle w:val="ListParagraph"/>
        <w:numPr>
          <w:ilvl w:val="1"/>
          <w:numId w:val="29"/>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For more information on Early years pupil premium please refer to:</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2F6DA3" w:rsidP="0048100F">
      <w:pPr>
        <w:pStyle w:val="ListParagraph"/>
        <w:tabs>
          <w:tab w:val="left" w:pos="9072"/>
          <w:tab w:val="right" w:pos="10422"/>
        </w:tabs>
        <w:suppressAutoHyphens/>
        <w:ind w:right="33"/>
        <w:jc w:val="both"/>
        <w:rPr>
          <w:rStyle w:val="Hyperlink"/>
          <w:rFonts w:ascii="Arial" w:hAnsi="Arial" w:cs="Arial"/>
          <w:spacing w:val="-2"/>
          <w:sz w:val="24"/>
          <w:szCs w:val="24"/>
        </w:rPr>
      </w:pPr>
      <w:hyperlink r:id="rId45" w:history="1">
        <w:r w:rsidR="0048100F" w:rsidRPr="00787860">
          <w:rPr>
            <w:rStyle w:val="Hyperlink"/>
            <w:rFonts w:ascii="Arial" w:hAnsi="Arial" w:cs="Arial"/>
            <w:spacing w:val="-2"/>
            <w:sz w:val="24"/>
            <w:szCs w:val="24"/>
          </w:rPr>
          <w:t>https://www.gov.uk/guidance/early-years-pupil-premium-guide-for-local-authorities</w:t>
        </w:r>
      </w:hyperlink>
    </w:p>
    <w:p w:rsidR="0048100F" w:rsidRDefault="0048100F" w:rsidP="0048100F">
      <w:pPr>
        <w:tabs>
          <w:tab w:val="left" w:pos="9072"/>
          <w:tab w:val="right" w:pos="10422"/>
        </w:tabs>
        <w:suppressAutoHyphens/>
        <w:ind w:right="33"/>
        <w:jc w:val="both"/>
        <w:rPr>
          <w:rFonts w:ascii="Arial" w:hAnsi="Arial" w:cs="Arial"/>
          <w:spacing w:val="-2"/>
          <w:szCs w:val="24"/>
          <w:u w:val="single"/>
        </w:rPr>
      </w:pPr>
    </w:p>
    <w:p w:rsidR="00C227CB" w:rsidRDefault="00C227CB" w:rsidP="0048100F">
      <w:pPr>
        <w:tabs>
          <w:tab w:val="left" w:pos="9072"/>
          <w:tab w:val="right" w:pos="10422"/>
        </w:tabs>
        <w:suppressAutoHyphens/>
        <w:ind w:right="33"/>
        <w:jc w:val="both"/>
        <w:rPr>
          <w:rFonts w:ascii="Arial" w:hAnsi="Arial" w:cs="Arial"/>
          <w:spacing w:val="-2"/>
          <w:szCs w:val="24"/>
          <w:u w:val="single"/>
        </w:rPr>
      </w:pPr>
    </w:p>
    <w:p w:rsidR="00C227CB" w:rsidRPr="00787860" w:rsidRDefault="00C227CB"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010A37">
      <w:pPr>
        <w:pStyle w:val="Heading2"/>
      </w:pPr>
      <w:bookmarkStart w:id="29" w:name="ref_c"/>
      <w:r w:rsidRPr="00787860">
        <w:t>Early Years Single Funding Formula</w:t>
      </w:r>
    </w:p>
    <w:bookmarkEnd w:id="29"/>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Default="0048100F" w:rsidP="00C227CB">
      <w:pPr>
        <w:tabs>
          <w:tab w:val="left" w:pos="9072"/>
          <w:tab w:val="right" w:pos="10422"/>
        </w:tabs>
        <w:suppressAutoHyphens/>
        <w:ind w:right="33"/>
        <w:jc w:val="both"/>
        <w:rPr>
          <w:rFonts w:ascii="Arial" w:hAnsi="Arial" w:cs="Arial"/>
          <w:szCs w:val="24"/>
        </w:rPr>
      </w:pPr>
      <w:r w:rsidRPr="00C227CB">
        <w:rPr>
          <w:rFonts w:ascii="Arial" w:hAnsi="Arial" w:cs="Arial"/>
          <w:szCs w:val="24"/>
        </w:rPr>
        <w:t>All</w:t>
      </w:r>
      <w:r w:rsidRPr="00C227CB">
        <w:rPr>
          <w:rFonts w:ascii="Arial" w:hAnsi="Arial" w:cs="Arial"/>
          <w:spacing w:val="-1"/>
          <w:szCs w:val="24"/>
        </w:rPr>
        <w:t xml:space="preserve"> </w:t>
      </w:r>
      <w:r w:rsidRPr="00C227CB">
        <w:rPr>
          <w:rFonts w:ascii="Arial" w:hAnsi="Arial" w:cs="Arial"/>
          <w:szCs w:val="24"/>
        </w:rPr>
        <w:t>c</w:t>
      </w:r>
      <w:r w:rsidRPr="00C227CB">
        <w:rPr>
          <w:rFonts w:ascii="Arial" w:hAnsi="Arial" w:cs="Arial"/>
          <w:spacing w:val="1"/>
          <w:szCs w:val="24"/>
        </w:rPr>
        <w:t>h</w:t>
      </w:r>
      <w:r w:rsidRPr="00C227CB">
        <w:rPr>
          <w:rFonts w:ascii="Arial" w:hAnsi="Arial" w:cs="Arial"/>
          <w:szCs w:val="24"/>
        </w:rPr>
        <w:t>i</w:t>
      </w:r>
      <w:r w:rsidRPr="00C227CB">
        <w:rPr>
          <w:rFonts w:ascii="Arial" w:hAnsi="Arial" w:cs="Arial"/>
          <w:spacing w:val="-1"/>
          <w:szCs w:val="24"/>
        </w:rPr>
        <w:t>l</w:t>
      </w:r>
      <w:r w:rsidRPr="00C227CB">
        <w:rPr>
          <w:rFonts w:ascii="Arial" w:hAnsi="Arial" w:cs="Arial"/>
          <w:spacing w:val="1"/>
          <w:szCs w:val="24"/>
        </w:rPr>
        <w:t>d</w:t>
      </w:r>
      <w:r w:rsidRPr="00C227CB">
        <w:rPr>
          <w:rFonts w:ascii="Arial" w:hAnsi="Arial" w:cs="Arial"/>
          <w:szCs w:val="24"/>
        </w:rPr>
        <w:t>ren</w:t>
      </w:r>
      <w:r w:rsidRPr="00C227CB">
        <w:rPr>
          <w:rFonts w:ascii="Arial" w:hAnsi="Arial" w:cs="Arial"/>
          <w:spacing w:val="1"/>
          <w:szCs w:val="24"/>
        </w:rPr>
        <w:t xml:space="preserve"> </w:t>
      </w:r>
      <w:r w:rsidRPr="00C227CB">
        <w:rPr>
          <w:rFonts w:ascii="Arial" w:hAnsi="Arial" w:cs="Arial"/>
          <w:szCs w:val="24"/>
        </w:rPr>
        <w:t>in</w:t>
      </w:r>
      <w:r w:rsidRPr="00C227CB">
        <w:rPr>
          <w:rFonts w:ascii="Arial" w:hAnsi="Arial" w:cs="Arial"/>
          <w:spacing w:val="-1"/>
          <w:szCs w:val="24"/>
        </w:rPr>
        <w:t xml:space="preserve"> </w:t>
      </w:r>
      <w:r w:rsidRPr="00C227CB">
        <w:rPr>
          <w:rFonts w:ascii="Arial" w:hAnsi="Arial" w:cs="Arial"/>
          <w:spacing w:val="1"/>
          <w:szCs w:val="24"/>
        </w:rPr>
        <w:t>En</w:t>
      </w:r>
      <w:r w:rsidRPr="00C227CB">
        <w:rPr>
          <w:rFonts w:ascii="Arial" w:hAnsi="Arial" w:cs="Arial"/>
          <w:spacing w:val="-1"/>
          <w:szCs w:val="24"/>
        </w:rPr>
        <w:t>g</w:t>
      </w:r>
      <w:r w:rsidRPr="00C227CB">
        <w:rPr>
          <w:rFonts w:ascii="Arial" w:hAnsi="Arial" w:cs="Arial"/>
          <w:szCs w:val="24"/>
        </w:rPr>
        <w:t>la</w:t>
      </w:r>
      <w:r w:rsidRPr="00C227CB">
        <w:rPr>
          <w:rFonts w:ascii="Arial" w:hAnsi="Arial" w:cs="Arial"/>
          <w:spacing w:val="-1"/>
          <w:szCs w:val="24"/>
        </w:rPr>
        <w:t>n</w:t>
      </w:r>
      <w:r w:rsidRPr="00C227CB">
        <w:rPr>
          <w:rFonts w:ascii="Arial" w:hAnsi="Arial" w:cs="Arial"/>
          <w:szCs w:val="24"/>
        </w:rPr>
        <w:t>d</w:t>
      </w:r>
      <w:r w:rsidRPr="00C227CB">
        <w:rPr>
          <w:rFonts w:ascii="Arial" w:hAnsi="Arial" w:cs="Arial"/>
          <w:spacing w:val="-1"/>
          <w:szCs w:val="24"/>
        </w:rPr>
        <w:t xml:space="preserve"> </w:t>
      </w:r>
      <w:r w:rsidRPr="00C227CB">
        <w:rPr>
          <w:rFonts w:ascii="Arial" w:hAnsi="Arial" w:cs="Arial"/>
          <w:spacing w:val="1"/>
          <w:szCs w:val="24"/>
        </w:rPr>
        <w:t>an</w:t>
      </w:r>
      <w:r w:rsidRPr="00C227CB">
        <w:rPr>
          <w:rFonts w:ascii="Arial" w:hAnsi="Arial" w:cs="Arial"/>
          <w:szCs w:val="24"/>
        </w:rPr>
        <w:t>d</w:t>
      </w:r>
      <w:r w:rsidRPr="00C227CB">
        <w:rPr>
          <w:rFonts w:ascii="Arial" w:hAnsi="Arial" w:cs="Arial"/>
          <w:spacing w:val="-6"/>
          <w:szCs w:val="24"/>
        </w:rPr>
        <w:t xml:space="preserve"> </w:t>
      </w:r>
      <w:r w:rsidRPr="00C227CB">
        <w:rPr>
          <w:rFonts w:ascii="Arial" w:hAnsi="Arial" w:cs="Arial"/>
          <w:spacing w:val="8"/>
          <w:szCs w:val="24"/>
        </w:rPr>
        <w:t>W</w:t>
      </w:r>
      <w:r w:rsidRPr="00C227CB">
        <w:rPr>
          <w:rFonts w:ascii="Arial" w:hAnsi="Arial" w:cs="Arial"/>
          <w:spacing w:val="-1"/>
          <w:szCs w:val="24"/>
        </w:rPr>
        <w:t>a</w:t>
      </w:r>
      <w:r w:rsidRPr="00C227CB">
        <w:rPr>
          <w:rFonts w:ascii="Arial" w:hAnsi="Arial" w:cs="Arial"/>
          <w:spacing w:val="-3"/>
          <w:szCs w:val="24"/>
        </w:rPr>
        <w:t>l</w:t>
      </w:r>
      <w:r w:rsidRPr="00C227CB">
        <w:rPr>
          <w:rFonts w:ascii="Arial" w:hAnsi="Arial" w:cs="Arial"/>
          <w:spacing w:val="1"/>
          <w:szCs w:val="24"/>
        </w:rPr>
        <w:t>e</w:t>
      </w:r>
      <w:r w:rsidRPr="00C227CB">
        <w:rPr>
          <w:rFonts w:ascii="Arial" w:hAnsi="Arial" w:cs="Arial"/>
          <w:szCs w:val="24"/>
        </w:rPr>
        <w:t>s</w:t>
      </w:r>
      <w:r w:rsidRPr="00C227CB">
        <w:rPr>
          <w:rFonts w:ascii="Arial" w:hAnsi="Arial" w:cs="Arial"/>
          <w:spacing w:val="4"/>
          <w:szCs w:val="24"/>
        </w:rPr>
        <w:t xml:space="preserve"> </w:t>
      </w:r>
      <w:r w:rsidRPr="00C227CB">
        <w:rPr>
          <w:rFonts w:ascii="Arial" w:hAnsi="Arial" w:cs="Arial"/>
          <w:spacing w:val="1"/>
          <w:szCs w:val="24"/>
        </w:rPr>
        <w:t>a</w:t>
      </w:r>
      <w:r w:rsidRPr="00C227CB">
        <w:rPr>
          <w:rFonts w:ascii="Arial" w:hAnsi="Arial" w:cs="Arial"/>
          <w:szCs w:val="24"/>
        </w:rPr>
        <w:t>re</w:t>
      </w:r>
      <w:r w:rsidRPr="00C227CB">
        <w:rPr>
          <w:rFonts w:ascii="Arial" w:hAnsi="Arial" w:cs="Arial"/>
          <w:spacing w:val="-2"/>
          <w:szCs w:val="24"/>
        </w:rPr>
        <w:t xml:space="preserve"> </w:t>
      </w:r>
      <w:r w:rsidRPr="00C227CB">
        <w:rPr>
          <w:rFonts w:ascii="Arial" w:hAnsi="Arial" w:cs="Arial"/>
          <w:spacing w:val="1"/>
          <w:szCs w:val="24"/>
        </w:rPr>
        <w:t>en</w:t>
      </w:r>
      <w:r w:rsidRPr="00C227CB">
        <w:rPr>
          <w:rFonts w:ascii="Arial" w:hAnsi="Arial" w:cs="Arial"/>
          <w:szCs w:val="24"/>
        </w:rPr>
        <w:t>tit</w:t>
      </w:r>
      <w:r w:rsidRPr="00C227CB">
        <w:rPr>
          <w:rFonts w:ascii="Arial" w:hAnsi="Arial" w:cs="Arial"/>
          <w:spacing w:val="-2"/>
          <w:szCs w:val="24"/>
        </w:rPr>
        <w:t>l</w:t>
      </w:r>
      <w:r w:rsidRPr="00C227CB">
        <w:rPr>
          <w:rFonts w:ascii="Arial" w:hAnsi="Arial" w:cs="Arial"/>
          <w:spacing w:val="1"/>
          <w:szCs w:val="24"/>
        </w:rPr>
        <w:t>e</w:t>
      </w:r>
      <w:r w:rsidRPr="00C227CB">
        <w:rPr>
          <w:rFonts w:ascii="Arial" w:hAnsi="Arial" w:cs="Arial"/>
          <w:szCs w:val="24"/>
        </w:rPr>
        <w:t>d</w:t>
      </w:r>
      <w:r w:rsidRPr="00C227CB">
        <w:rPr>
          <w:rFonts w:ascii="Arial" w:hAnsi="Arial" w:cs="Arial"/>
          <w:spacing w:val="-1"/>
          <w:szCs w:val="24"/>
        </w:rPr>
        <w:t xml:space="preserve"> </w:t>
      </w:r>
      <w:r w:rsidRPr="00C227CB">
        <w:rPr>
          <w:rFonts w:ascii="Arial" w:hAnsi="Arial" w:cs="Arial"/>
          <w:szCs w:val="24"/>
        </w:rPr>
        <w:t>to</w:t>
      </w:r>
      <w:r w:rsidRPr="00C227CB">
        <w:rPr>
          <w:rFonts w:ascii="Arial" w:hAnsi="Arial" w:cs="Arial"/>
          <w:spacing w:val="1"/>
          <w:szCs w:val="24"/>
        </w:rPr>
        <w:t xml:space="preserve"> </w:t>
      </w:r>
      <w:r w:rsidRPr="00C227CB">
        <w:rPr>
          <w:rFonts w:ascii="Arial" w:hAnsi="Arial" w:cs="Arial"/>
          <w:spacing w:val="-1"/>
          <w:szCs w:val="24"/>
        </w:rPr>
        <w:t>1</w:t>
      </w:r>
      <w:r w:rsidRPr="00C227CB">
        <w:rPr>
          <w:rFonts w:ascii="Arial" w:hAnsi="Arial" w:cs="Arial"/>
          <w:szCs w:val="24"/>
        </w:rPr>
        <w:t>5</w:t>
      </w:r>
      <w:r w:rsidRPr="00C227CB">
        <w:rPr>
          <w:rFonts w:ascii="Arial" w:hAnsi="Arial" w:cs="Arial"/>
          <w:spacing w:val="1"/>
          <w:szCs w:val="24"/>
        </w:rPr>
        <w:t xml:space="preserve"> </w:t>
      </w:r>
      <w:r w:rsidRPr="00C227CB">
        <w:rPr>
          <w:rFonts w:ascii="Arial" w:hAnsi="Arial" w:cs="Arial"/>
          <w:spacing w:val="-1"/>
          <w:szCs w:val="24"/>
        </w:rPr>
        <w:t>h</w:t>
      </w:r>
      <w:r w:rsidRPr="00C227CB">
        <w:rPr>
          <w:rFonts w:ascii="Arial" w:hAnsi="Arial" w:cs="Arial"/>
          <w:spacing w:val="1"/>
          <w:szCs w:val="24"/>
        </w:rPr>
        <w:t>ou</w:t>
      </w:r>
      <w:r w:rsidRPr="00C227CB">
        <w:rPr>
          <w:rFonts w:ascii="Arial" w:hAnsi="Arial" w:cs="Arial"/>
          <w:szCs w:val="24"/>
        </w:rPr>
        <w:t xml:space="preserve">rs </w:t>
      </w:r>
      <w:r w:rsidRPr="00C227CB">
        <w:rPr>
          <w:rFonts w:ascii="Arial" w:hAnsi="Arial" w:cs="Arial"/>
          <w:spacing w:val="-2"/>
          <w:szCs w:val="24"/>
        </w:rPr>
        <w:t>o</w:t>
      </w:r>
      <w:r w:rsidRPr="00C227CB">
        <w:rPr>
          <w:rFonts w:ascii="Arial" w:hAnsi="Arial" w:cs="Arial"/>
          <w:szCs w:val="24"/>
        </w:rPr>
        <w:t>f</w:t>
      </w:r>
      <w:r w:rsidRPr="00C227CB">
        <w:rPr>
          <w:rFonts w:ascii="Arial" w:hAnsi="Arial" w:cs="Arial"/>
          <w:spacing w:val="-1"/>
          <w:szCs w:val="24"/>
        </w:rPr>
        <w:t xml:space="preserve"> </w:t>
      </w:r>
      <w:r w:rsidRPr="00C227CB">
        <w:rPr>
          <w:rFonts w:ascii="Arial" w:hAnsi="Arial" w:cs="Arial"/>
          <w:spacing w:val="3"/>
          <w:szCs w:val="24"/>
        </w:rPr>
        <w:t>f</w:t>
      </w:r>
      <w:r w:rsidRPr="00C227CB">
        <w:rPr>
          <w:rFonts w:ascii="Arial" w:hAnsi="Arial" w:cs="Arial"/>
          <w:szCs w:val="24"/>
        </w:rPr>
        <w:t>ree</w:t>
      </w:r>
      <w:r w:rsidRPr="00C227CB">
        <w:rPr>
          <w:rFonts w:ascii="Arial" w:hAnsi="Arial" w:cs="Arial"/>
          <w:spacing w:val="-1"/>
          <w:szCs w:val="24"/>
        </w:rPr>
        <w:t xml:space="preserve"> </w:t>
      </w:r>
      <w:r w:rsidRPr="00C227CB">
        <w:rPr>
          <w:rFonts w:ascii="Arial" w:hAnsi="Arial" w:cs="Arial"/>
          <w:spacing w:val="1"/>
          <w:szCs w:val="24"/>
        </w:rPr>
        <w:t>nu</w:t>
      </w:r>
      <w:r w:rsidRPr="00C227CB">
        <w:rPr>
          <w:rFonts w:ascii="Arial" w:hAnsi="Arial" w:cs="Arial"/>
          <w:spacing w:val="-3"/>
          <w:szCs w:val="24"/>
        </w:rPr>
        <w:t>r</w:t>
      </w:r>
      <w:r w:rsidRPr="00C227CB">
        <w:rPr>
          <w:rFonts w:ascii="Arial" w:hAnsi="Arial" w:cs="Arial"/>
          <w:szCs w:val="24"/>
        </w:rPr>
        <w:t>s</w:t>
      </w:r>
      <w:r w:rsidRPr="00C227CB">
        <w:rPr>
          <w:rFonts w:ascii="Arial" w:hAnsi="Arial" w:cs="Arial"/>
          <w:spacing w:val="1"/>
          <w:szCs w:val="24"/>
        </w:rPr>
        <w:t>e</w:t>
      </w:r>
      <w:r w:rsidRPr="00C227CB">
        <w:rPr>
          <w:rFonts w:ascii="Arial" w:hAnsi="Arial" w:cs="Arial"/>
          <w:szCs w:val="24"/>
        </w:rPr>
        <w:t>ry</w:t>
      </w:r>
      <w:r w:rsidRPr="00C227CB">
        <w:rPr>
          <w:rFonts w:ascii="Arial" w:hAnsi="Arial" w:cs="Arial"/>
          <w:spacing w:val="-3"/>
          <w:szCs w:val="24"/>
        </w:rPr>
        <w:t xml:space="preserve"> </w:t>
      </w:r>
      <w:r w:rsidRPr="00C227CB">
        <w:rPr>
          <w:rFonts w:ascii="Arial" w:hAnsi="Arial" w:cs="Arial"/>
          <w:spacing w:val="1"/>
          <w:szCs w:val="24"/>
        </w:rPr>
        <w:t>edu</w:t>
      </w:r>
      <w:r w:rsidRPr="00C227CB">
        <w:rPr>
          <w:rFonts w:ascii="Arial" w:hAnsi="Arial" w:cs="Arial"/>
          <w:szCs w:val="24"/>
        </w:rPr>
        <w:t>c</w:t>
      </w:r>
      <w:r w:rsidRPr="00C227CB">
        <w:rPr>
          <w:rFonts w:ascii="Arial" w:hAnsi="Arial" w:cs="Arial"/>
          <w:spacing w:val="1"/>
          <w:szCs w:val="24"/>
        </w:rPr>
        <w:t>a</w:t>
      </w:r>
      <w:r w:rsidRPr="00C227CB">
        <w:rPr>
          <w:rFonts w:ascii="Arial" w:hAnsi="Arial" w:cs="Arial"/>
          <w:szCs w:val="24"/>
        </w:rPr>
        <w:t>ti</w:t>
      </w:r>
      <w:r w:rsidRPr="00C227CB">
        <w:rPr>
          <w:rFonts w:ascii="Arial" w:hAnsi="Arial" w:cs="Arial"/>
          <w:spacing w:val="-1"/>
          <w:szCs w:val="24"/>
        </w:rPr>
        <w:t>o</w:t>
      </w:r>
      <w:r w:rsidRPr="00C227CB">
        <w:rPr>
          <w:rFonts w:ascii="Arial" w:hAnsi="Arial" w:cs="Arial"/>
          <w:szCs w:val="24"/>
        </w:rPr>
        <w:t xml:space="preserve">n </w:t>
      </w:r>
      <w:r w:rsidRPr="00C227CB">
        <w:rPr>
          <w:rFonts w:ascii="Arial" w:hAnsi="Arial" w:cs="Arial"/>
          <w:spacing w:val="1"/>
          <w:szCs w:val="24"/>
        </w:rPr>
        <w:t>pe</w:t>
      </w:r>
      <w:r w:rsidRPr="00C227CB">
        <w:rPr>
          <w:rFonts w:ascii="Arial" w:hAnsi="Arial" w:cs="Arial"/>
          <w:szCs w:val="24"/>
        </w:rPr>
        <w:t xml:space="preserve">r </w:t>
      </w:r>
      <w:r w:rsidRPr="00C227CB">
        <w:rPr>
          <w:rFonts w:ascii="Arial" w:hAnsi="Arial" w:cs="Arial"/>
          <w:spacing w:val="-3"/>
          <w:szCs w:val="24"/>
        </w:rPr>
        <w:t>w</w:t>
      </w:r>
      <w:r w:rsidRPr="00C227CB">
        <w:rPr>
          <w:rFonts w:ascii="Arial" w:hAnsi="Arial" w:cs="Arial"/>
          <w:spacing w:val="1"/>
          <w:szCs w:val="24"/>
        </w:rPr>
        <w:t>ee</w:t>
      </w:r>
      <w:r w:rsidRPr="00C227CB">
        <w:rPr>
          <w:rFonts w:ascii="Arial" w:hAnsi="Arial" w:cs="Arial"/>
          <w:szCs w:val="24"/>
        </w:rPr>
        <w:t>k,</w:t>
      </w:r>
      <w:r w:rsidRPr="00C227CB">
        <w:rPr>
          <w:rFonts w:ascii="Arial" w:hAnsi="Arial" w:cs="Arial"/>
          <w:spacing w:val="1"/>
          <w:szCs w:val="24"/>
        </w:rPr>
        <w:t xml:space="preserve"> 3</w:t>
      </w:r>
      <w:r w:rsidRPr="00C227CB">
        <w:rPr>
          <w:rFonts w:ascii="Arial" w:hAnsi="Arial" w:cs="Arial"/>
          <w:szCs w:val="24"/>
        </w:rPr>
        <w:t>8</w:t>
      </w:r>
      <w:r w:rsidRPr="00C227CB">
        <w:rPr>
          <w:rFonts w:ascii="Arial" w:hAnsi="Arial" w:cs="Arial"/>
          <w:spacing w:val="-1"/>
          <w:szCs w:val="24"/>
        </w:rPr>
        <w:t xml:space="preserve"> </w:t>
      </w:r>
      <w:r w:rsidRPr="00C227CB">
        <w:rPr>
          <w:rFonts w:ascii="Arial" w:hAnsi="Arial" w:cs="Arial"/>
          <w:spacing w:val="-2"/>
          <w:szCs w:val="24"/>
        </w:rPr>
        <w:t>w</w:t>
      </w:r>
      <w:r w:rsidRPr="00C227CB">
        <w:rPr>
          <w:rFonts w:ascii="Arial" w:hAnsi="Arial" w:cs="Arial"/>
          <w:spacing w:val="1"/>
          <w:szCs w:val="24"/>
        </w:rPr>
        <w:t>ee</w:t>
      </w:r>
      <w:r w:rsidRPr="00C227CB">
        <w:rPr>
          <w:rFonts w:ascii="Arial" w:hAnsi="Arial" w:cs="Arial"/>
          <w:szCs w:val="24"/>
        </w:rPr>
        <w:t>ks a</w:t>
      </w:r>
      <w:r w:rsidRPr="00C227CB">
        <w:rPr>
          <w:rFonts w:ascii="Arial" w:hAnsi="Arial" w:cs="Arial"/>
          <w:spacing w:val="-1"/>
          <w:szCs w:val="24"/>
        </w:rPr>
        <w:t xml:space="preserve"> </w:t>
      </w:r>
      <w:r w:rsidRPr="00C227CB">
        <w:rPr>
          <w:rFonts w:ascii="Arial" w:hAnsi="Arial" w:cs="Arial"/>
          <w:spacing w:val="-2"/>
          <w:szCs w:val="24"/>
        </w:rPr>
        <w:t>y</w:t>
      </w:r>
      <w:r w:rsidRPr="00C227CB">
        <w:rPr>
          <w:rFonts w:ascii="Arial" w:hAnsi="Arial" w:cs="Arial"/>
          <w:spacing w:val="1"/>
          <w:szCs w:val="24"/>
        </w:rPr>
        <w:t>ea</w:t>
      </w:r>
      <w:r w:rsidRPr="00C227CB">
        <w:rPr>
          <w:rFonts w:ascii="Arial" w:hAnsi="Arial" w:cs="Arial"/>
          <w:szCs w:val="24"/>
        </w:rPr>
        <w:t xml:space="preserve">r </w:t>
      </w:r>
      <w:r w:rsidRPr="00C227CB">
        <w:rPr>
          <w:rFonts w:ascii="Arial" w:hAnsi="Arial" w:cs="Arial"/>
          <w:spacing w:val="2"/>
          <w:szCs w:val="24"/>
        </w:rPr>
        <w:t>f</w:t>
      </w:r>
      <w:r w:rsidRPr="00C227CB">
        <w:rPr>
          <w:rFonts w:ascii="Arial" w:hAnsi="Arial" w:cs="Arial"/>
          <w:szCs w:val="24"/>
        </w:rPr>
        <w:t>r</w:t>
      </w:r>
      <w:r w:rsidRPr="00C227CB">
        <w:rPr>
          <w:rFonts w:ascii="Arial" w:hAnsi="Arial" w:cs="Arial"/>
          <w:spacing w:val="-2"/>
          <w:szCs w:val="24"/>
        </w:rPr>
        <w:t>o</w:t>
      </w:r>
      <w:r w:rsidRPr="00C227CB">
        <w:rPr>
          <w:rFonts w:ascii="Arial" w:hAnsi="Arial" w:cs="Arial"/>
          <w:szCs w:val="24"/>
        </w:rPr>
        <w:t>m</w:t>
      </w:r>
      <w:r w:rsidRPr="00C227CB">
        <w:rPr>
          <w:rFonts w:ascii="Arial" w:hAnsi="Arial" w:cs="Arial"/>
          <w:spacing w:val="1"/>
          <w:szCs w:val="24"/>
        </w:rPr>
        <w:t xml:space="preserve"> t</w:t>
      </w:r>
      <w:r w:rsidRPr="00C227CB">
        <w:rPr>
          <w:rFonts w:ascii="Arial" w:hAnsi="Arial" w:cs="Arial"/>
          <w:spacing w:val="-1"/>
          <w:szCs w:val="24"/>
        </w:rPr>
        <w:t>h</w:t>
      </w:r>
      <w:r w:rsidRPr="00C227CB">
        <w:rPr>
          <w:rFonts w:ascii="Arial" w:hAnsi="Arial" w:cs="Arial"/>
          <w:szCs w:val="24"/>
        </w:rPr>
        <w:t>e</w:t>
      </w:r>
      <w:r w:rsidRPr="00C227CB">
        <w:rPr>
          <w:rFonts w:ascii="Arial" w:hAnsi="Arial" w:cs="Arial"/>
          <w:spacing w:val="1"/>
          <w:szCs w:val="24"/>
        </w:rPr>
        <w:t xml:space="preserve"> </w:t>
      </w:r>
      <w:r w:rsidRPr="00C227CB">
        <w:rPr>
          <w:rFonts w:ascii="Arial" w:hAnsi="Arial" w:cs="Arial"/>
          <w:spacing w:val="-1"/>
          <w:szCs w:val="24"/>
        </w:rPr>
        <w:t>t</w:t>
      </w:r>
      <w:r w:rsidRPr="00C227CB">
        <w:rPr>
          <w:rFonts w:ascii="Arial" w:hAnsi="Arial" w:cs="Arial"/>
          <w:spacing w:val="1"/>
          <w:szCs w:val="24"/>
        </w:rPr>
        <w:t>e</w:t>
      </w:r>
      <w:r w:rsidRPr="00C227CB">
        <w:rPr>
          <w:rFonts w:ascii="Arial" w:hAnsi="Arial" w:cs="Arial"/>
          <w:szCs w:val="24"/>
        </w:rPr>
        <w:t>rm</w:t>
      </w:r>
      <w:r w:rsidRPr="00C227CB">
        <w:rPr>
          <w:rFonts w:ascii="Arial" w:hAnsi="Arial" w:cs="Arial"/>
          <w:spacing w:val="-1"/>
          <w:szCs w:val="24"/>
        </w:rPr>
        <w:t xml:space="preserve"> a</w:t>
      </w:r>
      <w:r w:rsidRPr="00C227CB">
        <w:rPr>
          <w:rFonts w:ascii="Arial" w:hAnsi="Arial" w:cs="Arial"/>
          <w:spacing w:val="3"/>
          <w:szCs w:val="24"/>
        </w:rPr>
        <w:t>f</w:t>
      </w:r>
      <w:r w:rsidRPr="00C227CB">
        <w:rPr>
          <w:rFonts w:ascii="Arial" w:hAnsi="Arial" w:cs="Arial"/>
          <w:szCs w:val="24"/>
        </w:rPr>
        <w:t>t</w:t>
      </w:r>
      <w:r w:rsidRPr="00C227CB">
        <w:rPr>
          <w:rFonts w:ascii="Arial" w:hAnsi="Arial" w:cs="Arial"/>
          <w:spacing w:val="-1"/>
          <w:szCs w:val="24"/>
        </w:rPr>
        <w:t>e</w:t>
      </w:r>
      <w:r w:rsidRPr="00C227CB">
        <w:rPr>
          <w:rFonts w:ascii="Arial" w:hAnsi="Arial" w:cs="Arial"/>
          <w:szCs w:val="24"/>
        </w:rPr>
        <w:t>r t</w:t>
      </w:r>
      <w:r w:rsidRPr="00C227CB">
        <w:rPr>
          <w:rFonts w:ascii="Arial" w:hAnsi="Arial" w:cs="Arial"/>
          <w:spacing w:val="1"/>
          <w:szCs w:val="24"/>
        </w:rPr>
        <w:t>he</w:t>
      </w:r>
      <w:r w:rsidRPr="00C227CB">
        <w:rPr>
          <w:rFonts w:ascii="Arial" w:hAnsi="Arial" w:cs="Arial"/>
          <w:szCs w:val="24"/>
        </w:rPr>
        <w:t>ir</w:t>
      </w:r>
      <w:r w:rsidRPr="00C227CB">
        <w:rPr>
          <w:rFonts w:ascii="Arial" w:hAnsi="Arial" w:cs="Arial"/>
          <w:spacing w:val="-1"/>
          <w:szCs w:val="24"/>
        </w:rPr>
        <w:t xml:space="preserve"> </w:t>
      </w:r>
      <w:r w:rsidRPr="00C227CB">
        <w:rPr>
          <w:rFonts w:ascii="Arial" w:hAnsi="Arial" w:cs="Arial"/>
          <w:spacing w:val="1"/>
          <w:szCs w:val="24"/>
        </w:rPr>
        <w:t>th</w:t>
      </w:r>
      <w:r w:rsidRPr="00C227CB">
        <w:rPr>
          <w:rFonts w:ascii="Arial" w:hAnsi="Arial" w:cs="Arial"/>
          <w:szCs w:val="24"/>
        </w:rPr>
        <w:t>i</w:t>
      </w:r>
      <w:r w:rsidRPr="00C227CB">
        <w:rPr>
          <w:rFonts w:ascii="Arial" w:hAnsi="Arial" w:cs="Arial"/>
          <w:spacing w:val="-1"/>
          <w:szCs w:val="24"/>
        </w:rPr>
        <w:t>r</w:t>
      </w:r>
      <w:r w:rsidRPr="00C227CB">
        <w:rPr>
          <w:rFonts w:ascii="Arial" w:hAnsi="Arial" w:cs="Arial"/>
          <w:szCs w:val="24"/>
        </w:rPr>
        <w:t>d</w:t>
      </w:r>
      <w:r w:rsidRPr="00C227CB">
        <w:rPr>
          <w:rFonts w:ascii="Arial" w:hAnsi="Arial" w:cs="Arial"/>
          <w:spacing w:val="-1"/>
          <w:szCs w:val="24"/>
        </w:rPr>
        <w:t xml:space="preserve"> </w:t>
      </w:r>
      <w:r w:rsidRPr="00C227CB">
        <w:rPr>
          <w:rFonts w:ascii="Arial" w:hAnsi="Arial" w:cs="Arial"/>
          <w:spacing w:val="1"/>
          <w:szCs w:val="24"/>
        </w:rPr>
        <w:t>b</w:t>
      </w:r>
      <w:r w:rsidRPr="00C227CB">
        <w:rPr>
          <w:rFonts w:ascii="Arial" w:hAnsi="Arial" w:cs="Arial"/>
          <w:szCs w:val="24"/>
        </w:rPr>
        <w:t>i</w:t>
      </w:r>
      <w:r w:rsidRPr="00C227CB">
        <w:rPr>
          <w:rFonts w:ascii="Arial" w:hAnsi="Arial" w:cs="Arial"/>
          <w:spacing w:val="-1"/>
          <w:szCs w:val="24"/>
        </w:rPr>
        <w:t>r</w:t>
      </w:r>
      <w:r w:rsidRPr="00C227CB">
        <w:rPr>
          <w:rFonts w:ascii="Arial" w:hAnsi="Arial" w:cs="Arial"/>
          <w:szCs w:val="24"/>
        </w:rPr>
        <w:t>t</w:t>
      </w:r>
      <w:r w:rsidRPr="00C227CB">
        <w:rPr>
          <w:rFonts w:ascii="Arial" w:hAnsi="Arial" w:cs="Arial"/>
          <w:spacing w:val="1"/>
          <w:szCs w:val="24"/>
        </w:rPr>
        <w:t>h</w:t>
      </w:r>
      <w:r w:rsidRPr="00C227CB">
        <w:rPr>
          <w:rFonts w:ascii="Arial" w:hAnsi="Arial" w:cs="Arial"/>
          <w:spacing w:val="-1"/>
          <w:szCs w:val="24"/>
        </w:rPr>
        <w:t>d</w:t>
      </w:r>
      <w:r w:rsidRPr="00C227CB">
        <w:rPr>
          <w:rFonts w:ascii="Arial" w:hAnsi="Arial" w:cs="Arial"/>
          <w:spacing w:val="1"/>
          <w:szCs w:val="24"/>
        </w:rPr>
        <w:t>a</w:t>
      </w:r>
      <w:r w:rsidRPr="00C227CB">
        <w:rPr>
          <w:rFonts w:ascii="Arial" w:hAnsi="Arial" w:cs="Arial"/>
          <w:szCs w:val="24"/>
        </w:rPr>
        <w:t>y</w:t>
      </w:r>
      <w:r w:rsidRPr="00C227CB">
        <w:rPr>
          <w:rFonts w:ascii="Arial" w:hAnsi="Arial" w:cs="Arial"/>
          <w:spacing w:val="-2"/>
          <w:szCs w:val="24"/>
        </w:rPr>
        <w:t xml:space="preserve"> </w:t>
      </w:r>
      <w:r w:rsidRPr="00C227CB">
        <w:rPr>
          <w:rFonts w:ascii="Arial" w:hAnsi="Arial" w:cs="Arial"/>
          <w:spacing w:val="1"/>
          <w:szCs w:val="24"/>
        </w:rPr>
        <w:t>u</w:t>
      </w:r>
      <w:r w:rsidRPr="00C227CB">
        <w:rPr>
          <w:rFonts w:ascii="Arial" w:hAnsi="Arial" w:cs="Arial"/>
          <w:spacing w:val="-1"/>
          <w:szCs w:val="24"/>
        </w:rPr>
        <w:t>n</w:t>
      </w:r>
      <w:r w:rsidRPr="00C227CB">
        <w:rPr>
          <w:rFonts w:ascii="Arial" w:hAnsi="Arial" w:cs="Arial"/>
          <w:szCs w:val="24"/>
        </w:rPr>
        <w:t>til t</w:t>
      </w:r>
      <w:r w:rsidRPr="00C227CB">
        <w:rPr>
          <w:rFonts w:ascii="Arial" w:hAnsi="Arial" w:cs="Arial"/>
          <w:spacing w:val="1"/>
          <w:szCs w:val="24"/>
        </w:rPr>
        <w:t>he</w:t>
      </w:r>
      <w:r w:rsidRPr="00C227CB">
        <w:rPr>
          <w:rFonts w:ascii="Arial" w:hAnsi="Arial" w:cs="Arial"/>
          <w:szCs w:val="24"/>
        </w:rPr>
        <w:t>y</w:t>
      </w:r>
      <w:r w:rsidRPr="00C227CB">
        <w:rPr>
          <w:rFonts w:ascii="Arial" w:hAnsi="Arial" w:cs="Arial"/>
          <w:spacing w:val="-2"/>
          <w:szCs w:val="24"/>
        </w:rPr>
        <w:t xml:space="preserve"> </w:t>
      </w:r>
      <w:r w:rsidRPr="00C227CB">
        <w:rPr>
          <w:rFonts w:ascii="Arial" w:hAnsi="Arial" w:cs="Arial"/>
          <w:szCs w:val="24"/>
        </w:rPr>
        <w:t>re</w:t>
      </w:r>
      <w:r w:rsidRPr="00C227CB">
        <w:rPr>
          <w:rFonts w:ascii="Arial" w:hAnsi="Arial" w:cs="Arial"/>
          <w:spacing w:val="1"/>
          <w:szCs w:val="24"/>
        </w:rPr>
        <w:t>a</w:t>
      </w:r>
      <w:r w:rsidRPr="00C227CB">
        <w:rPr>
          <w:rFonts w:ascii="Arial" w:hAnsi="Arial" w:cs="Arial"/>
          <w:szCs w:val="24"/>
        </w:rPr>
        <w:t>ch st</w:t>
      </w:r>
      <w:r w:rsidRPr="00C227CB">
        <w:rPr>
          <w:rFonts w:ascii="Arial" w:hAnsi="Arial" w:cs="Arial"/>
          <w:spacing w:val="1"/>
          <w:szCs w:val="24"/>
        </w:rPr>
        <w:t>a</w:t>
      </w:r>
      <w:r w:rsidRPr="00C227CB">
        <w:rPr>
          <w:rFonts w:ascii="Arial" w:hAnsi="Arial" w:cs="Arial"/>
          <w:szCs w:val="24"/>
        </w:rPr>
        <w:t>t</w:t>
      </w:r>
      <w:r w:rsidRPr="00C227CB">
        <w:rPr>
          <w:rFonts w:ascii="Arial" w:hAnsi="Arial" w:cs="Arial"/>
          <w:spacing w:val="1"/>
          <w:szCs w:val="24"/>
        </w:rPr>
        <w:t>u</w:t>
      </w:r>
      <w:r w:rsidRPr="00C227CB">
        <w:rPr>
          <w:rFonts w:ascii="Arial" w:hAnsi="Arial" w:cs="Arial"/>
          <w:spacing w:val="-2"/>
          <w:szCs w:val="24"/>
        </w:rPr>
        <w:t>t</w:t>
      </w:r>
      <w:r w:rsidRPr="00C227CB">
        <w:rPr>
          <w:rFonts w:ascii="Arial" w:hAnsi="Arial" w:cs="Arial"/>
          <w:spacing w:val="1"/>
          <w:szCs w:val="24"/>
        </w:rPr>
        <w:t>o</w:t>
      </w:r>
      <w:r w:rsidRPr="00C227CB">
        <w:rPr>
          <w:rFonts w:ascii="Arial" w:hAnsi="Arial" w:cs="Arial"/>
          <w:szCs w:val="24"/>
        </w:rPr>
        <w:t>ry</w:t>
      </w:r>
      <w:r w:rsidRPr="00C227CB">
        <w:rPr>
          <w:rFonts w:ascii="Arial" w:hAnsi="Arial" w:cs="Arial"/>
          <w:spacing w:val="-3"/>
          <w:szCs w:val="24"/>
        </w:rPr>
        <w:t xml:space="preserve"> </w:t>
      </w:r>
      <w:r w:rsidRPr="00C227CB">
        <w:rPr>
          <w:rFonts w:ascii="Arial" w:hAnsi="Arial" w:cs="Arial"/>
          <w:szCs w:val="24"/>
        </w:rPr>
        <w:t>sc</w:t>
      </w:r>
      <w:r w:rsidRPr="00C227CB">
        <w:rPr>
          <w:rFonts w:ascii="Arial" w:hAnsi="Arial" w:cs="Arial"/>
          <w:spacing w:val="1"/>
          <w:szCs w:val="24"/>
        </w:rPr>
        <w:t>hoo</w:t>
      </w:r>
      <w:r w:rsidRPr="00C227CB">
        <w:rPr>
          <w:rFonts w:ascii="Arial" w:hAnsi="Arial" w:cs="Arial"/>
          <w:szCs w:val="24"/>
        </w:rPr>
        <w:t xml:space="preserve">l </w:t>
      </w:r>
      <w:r w:rsidRPr="00C227CB">
        <w:rPr>
          <w:rFonts w:ascii="Arial" w:hAnsi="Arial" w:cs="Arial"/>
          <w:spacing w:val="1"/>
          <w:szCs w:val="24"/>
        </w:rPr>
        <w:t>a</w:t>
      </w:r>
      <w:r w:rsidRPr="00C227CB">
        <w:rPr>
          <w:rFonts w:ascii="Arial" w:hAnsi="Arial" w:cs="Arial"/>
          <w:spacing w:val="-1"/>
          <w:szCs w:val="24"/>
        </w:rPr>
        <w:t>g</w:t>
      </w:r>
      <w:r w:rsidRPr="00C227CB">
        <w:rPr>
          <w:rFonts w:ascii="Arial" w:hAnsi="Arial" w:cs="Arial"/>
          <w:spacing w:val="1"/>
          <w:szCs w:val="24"/>
        </w:rPr>
        <w:t>e</w:t>
      </w:r>
      <w:r w:rsidRPr="00C227CB">
        <w:rPr>
          <w:rFonts w:ascii="Arial" w:hAnsi="Arial" w:cs="Arial"/>
          <w:szCs w:val="24"/>
        </w:rPr>
        <w:t>.</w:t>
      </w:r>
    </w:p>
    <w:p w:rsidR="00C227CB" w:rsidRPr="00C227CB" w:rsidRDefault="00C227CB" w:rsidP="00C227CB">
      <w:pPr>
        <w:tabs>
          <w:tab w:val="left" w:pos="9072"/>
          <w:tab w:val="right" w:pos="10422"/>
        </w:tabs>
        <w:suppressAutoHyphens/>
        <w:ind w:right="33"/>
        <w:jc w:val="both"/>
        <w:rPr>
          <w:rFonts w:ascii="Arial" w:hAnsi="Arial" w:cs="Arial"/>
          <w:spacing w:val="-2"/>
          <w:szCs w:val="24"/>
        </w:rPr>
      </w:pPr>
    </w:p>
    <w:p w:rsidR="0048100F" w:rsidRDefault="0048100F" w:rsidP="00C227CB">
      <w:pPr>
        <w:widowControl w:val="0"/>
        <w:autoSpaceDE w:val="0"/>
        <w:autoSpaceDN w:val="0"/>
        <w:adjustRightInd w:val="0"/>
        <w:ind w:right="21"/>
        <w:jc w:val="both"/>
        <w:rPr>
          <w:rFonts w:ascii="Arial" w:hAnsi="Arial" w:cs="Arial"/>
          <w:szCs w:val="24"/>
        </w:rPr>
      </w:pPr>
      <w:r w:rsidRPr="00787860">
        <w:rPr>
          <w:rFonts w:ascii="Arial" w:hAnsi="Arial" w:cs="Arial"/>
          <w:szCs w:val="24"/>
        </w:rPr>
        <w:t>St</w:t>
      </w:r>
      <w:r w:rsidRPr="00787860">
        <w:rPr>
          <w:rFonts w:ascii="Arial" w:hAnsi="Arial" w:cs="Arial"/>
          <w:spacing w:val="1"/>
          <w:szCs w:val="24"/>
        </w:rPr>
        <w:t>a</w:t>
      </w:r>
      <w:r w:rsidRPr="00787860">
        <w:rPr>
          <w:rFonts w:ascii="Arial" w:hAnsi="Arial" w:cs="Arial"/>
          <w:szCs w:val="24"/>
        </w:rPr>
        <w:t>t</w:t>
      </w:r>
      <w:r w:rsidRPr="00787860">
        <w:rPr>
          <w:rFonts w:ascii="Arial" w:hAnsi="Arial" w:cs="Arial"/>
          <w:spacing w:val="-1"/>
          <w:szCs w:val="24"/>
        </w:rPr>
        <w:t>u</w:t>
      </w:r>
      <w:r w:rsidRPr="00787860">
        <w:rPr>
          <w:rFonts w:ascii="Arial" w:hAnsi="Arial" w:cs="Arial"/>
          <w:szCs w:val="24"/>
        </w:rPr>
        <w:t>t</w:t>
      </w:r>
      <w:r w:rsidRPr="00787860">
        <w:rPr>
          <w:rFonts w:ascii="Arial" w:hAnsi="Arial" w:cs="Arial"/>
          <w:spacing w:val="1"/>
          <w:szCs w:val="24"/>
        </w:rPr>
        <w:t>o</w:t>
      </w:r>
      <w:r w:rsidRPr="00787860">
        <w:rPr>
          <w:rFonts w:ascii="Arial" w:hAnsi="Arial" w:cs="Arial"/>
          <w:szCs w:val="24"/>
        </w:rPr>
        <w:t>ry</w:t>
      </w:r>
      <w:r w:rsidRPr="00787860">
        <w:rPr>
          <w:rFonts w:ascii="Arial" w:hAnsi="Arial" w:cs="Arial"/>
          <w:spacing w:val="-3"/>
          <w:szCs w:val="24"/>
        </w:rPr>
        <w:t xml:space="preserve"> </w:t>
      </w:r>
      <w:r w:rsidRPr="00787860">
        <w:rPr>
          <w:rFonts w:ascii="Arial" w:hAnsi="Arial" w:cs="Arial"/>
          <w:spacing w:val="-1"/>
          <w:szCs w:val="24"/>
        </w:rPr>
        <w:t>g</w:t>
      </w:r>
      <w:r w:rsidRPr="00787860">
        <w:rPr>
          <w:rFonts w:ascii="Arial" w:hAnsi="Arial" w:cs="Arial"/>
          <w:spacing w:val="1"/>
          <w:szCs w:val="24"/>
        </w:rPr>
        <w:t>u</w:t>
      </w:r>
      <w:r w:rsidRPr="00787860">
        <w:rPr>
          <w:rFonts w:ascii="Arial" w:hAnsi="Arial" w:cs="Arial"/>
          <w:szCs w:val="24"/>
        </w:rPr>
        <w:t>id</w:t>
      </w:r>
      <w:r w:rsidRPr="00787860">
        <w:rPr>
          <w:rFonts w:ascii="Arial" w:hAnsi="Arial" w:cs="Arial"/>
          <w:spacing w:val="1"/>
          <w:szCs w:val="24"/>
        </w:rPr>
        <w:t>an</w:t>
      </w:r>
      <w:r w:rsidRPr="00787860">
        <w:rPr>
          <w:rFonts w:ascii="Arial" w:hAnsi="Arial" w:cs="Arial"/>
          <w:szCs w:val="24"/>
        </w:rPr>
        <w:t>ce</w:t>
      </w:r>
      <w:r w:rsidRPr="00787860">
        <w:rPr>
          <w:rFonts w:ascii="Arial" w:hAnsi="Arial" w:cs="Arial"/>
          <w:spacing w:val="1"/>
          <w:szCs w:val="24"/>
        </w:rPr>
        <w:t xml:space="preserve"> </w:t>
      </w:r>
      <w:r w:rsidRPr="00787860">
        <w:rPr>
          <w:rFonts w:ascii="Arial" w:hAnsi="Arial" w:cs="Arial"/>
          <w:spacing w:val="-2"/>
          <w:szCs w:val="24"/>
        </w:rPr>
        <w:t>s</w:t>
      </w:r>
      <w:r w:rsidRPr="00787860">
        <w:rPr>
          <w:rFonts w:ascii="Arial" w:hAnsi="Arial" w:cs="Arial"/>
          <w:szCs w:val="24"/>
        </w:rPr>
        <w:t>t</w:t>
      </w:r>
      <w:r w:rsidRPr="00787860">
        <w:rPr>
          <w:rFonts w:ascii="Arial" w:hAnsi="Arial" w:cs="Arial"/>
          <w:spacing w:val="1"/>
          <w:szCs w:val="24"/>
        </w:rPr>
        <w:t>a</w:t>
      </w:r>
      <w:r w:rsidRPr="00787860">
        <w:rPr>
          <w:rFonts w:ascii="Arial" w:hAnsi="Arial" w:cs="Arial"/>
          <w:spacing w:val="-2"/>
          <w:szCs w:val="24"/>
        </w:rPr>
        <w:t>t</w:t>
      </w:r>
      <w:r w:rsidRPr="00787860">
        <w:rPr>
          <w:rFonts w:ascii="Arial" w:hAnsi="Arial" w:cs="Arial"/>
          <w:spacing w:val="1"/>
          <w:szCs w:val="24"/>
        </w:rPr>
        <w:t>e</w:t>
      </w:r>
      <w:r w:rsidRPr="00787860">
        <w:rPr>
          <w:rFonts w:ascii="Arial" w:hAnsi="Arial" w:cs="Arial"/>
          <w:szCs w:val="24"/>
        </w:rPr>
        <w:t xml:space="preserve">s </w:t>
      </w:r>
      <w:r w:rsidRPr="00787860">
        <w:rPr>
          <w:rFonts w:ascii="Arial" w:hAnsi="Arial" w:cs="Arial"/>
          <w:spacing w:val="1"/>
          <w:szCs w:val="24"/>
        </w:rPr>
        <w:t>t</w:t>
      </w:r>
      <w:r w:rsidRPr="00787860">
        <w:rPr>
          <w:rFonts w:ascii="Arial" w:hAnsi="Arial" w:cs="Arial"/>
          <w:spacing w:val="-1"/>
          <w:szCs w:val="24"/>
        </w:rPr>
        <w:t>h</w:t>
      </w:r>
      <w:r w:rsidRPr="00787860">
        <w:rPr>
          <w:rFonts w:ascii="Arial" w:hAnsi="Arial" w:cs="Arial"/>
          <w:spacing w:val="1"/>
          <w:szCs w:val="24"/>
        </w:rPr>
        <w:t>a</w:t>
      </w:r>
      <w:r w:rsidRPr="00787860">
        <w:rPr>
          <w:rFonts w:ascii="Arial" w:hAnsi="Arial" w:cs="Arial"/>
          <w:szCs w:val="24"/>
        </w:rPr>
        <w:t>t</w:t>
      </w:r>
      <w:r w:rsidRPr="00787860">
        <w:rPr>
          <w:rFonts w:ascii="Arial" w:hAnsi="Arial" w:cs="Arial"/>
          <w:spacing w:val="1"/>
          <w:szCs w:val="24"/>
        </w:rPr>
        <w:t xml:space="preserve"> </w:t>
      </w:r>
      <w:r w:rsidRPr="00787860">
        <w:rPr>
          <w:rFonts w:ascii="Arial" w:hAnsi="Arial" w:cs="Arial"/>
          <w:spacing w:val="-2"/>
          <w:szCs w:val="24"/>
        </w:rPr>
        <w:t>t</w:t>
      </w:r>
      <w:r w:rsidRPr="00787860">
        <w:rPr>
          <w:rFonts w:ascii="Arial" w:hAnsi="Arial" w:cs="Arial"/>
          <w:spacing w:val="1"/>
          <w:szCs w:val="24"/>
        </w:rPr>
        <w:t>h</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w:t>
      </w:r>
      <w:r w:rsidRPr="00787860">
        <w:rPr>
          <w:rFonts w:ascii="Arial" w:hAnsi="Arial" w:cs="Arial"/>
          <w:szCs w:val="24"/>
        </w:rPr>
        <w:t>r</w:t>
      </w:r>
      <w:r w:rsidRPr="00787860">
        <w:rPr>
          <w:rFonts w:ascii="Arial" w:hAnsi="Arial" w:cs="Arial"/>
          <w:spacing w:val="-1"/>
          <w:szCs w:val="24"/>
        </w:rPr>
        <w:t>m</w:t>
      </w:r>
      <w:r w:rsidRPr="00787860">
        <w:rPr>
          <w:rFonts w:ascii="Arial" w:hAnsi="Arial" w:cs="Arial"/>
          <w:spacing w:val="1"/>
          <w:szCs w:val="24"/>
        </w:rPr>
        <w:t>u</w:t>
      </w:r>
      <w:r w:rsidRPr="00787860">
        <w:rPr>
          <w:rFonts w:ascii="Arial" w:hAnsi="Arial" w:cs="Arial"/>
          <w:szCs w:val="24"/>
        </w:rPr>
        <w:t>la</w:t>
      </w:r>
      <w:r w:rsidRPr="00787860">
        <w:rPr>
          <w:rFonts w:ascii="Arial" w:hAnsi="Arial" w:cs="Arial"/>
          <w:spacing w:val="1"/>
          <w:szCs w:val="24"/>
        </w:rPr>
        <w:t xml:space="preserve"> </w:t>
      </w:r>
      <w:r w:rsidRPr="00787860">
        <w:rPr>
          <w:rFonts w:ascii="Arial" w:hAnsi="Arial" w:cs="Arial"/>
          <w:szCs w:val="24"/>
        </w:rPr>
        <w:t>s</w:t>
      </w:r>
      <w:r w:rsidRPr="00787860">
        <w:rPr>
          <w:rFonts w:ascii="Arial" w:hAnsi="Arial" w:cs="Arial"/>
          <w:spacing w:val="-1"/>
          <w:szCs w:val="24"/>
        </w:rPr>
        <w:t>ho</w:t>
      </w:r>
      <w:r w:rsidRPr="00787860">
        <w:rPr>
          <w:rFonts w:ascii="Arial" w:hAnsi="Arial" w:cs="Arial"/>
          <w:spacing w:val="1"/>
          <w:szCs w:val="24"/>
        </w:rPr>
        <w:t>u</w:t>
      </w:r>
      <w:r w:rsidRPr="00787860">
        <w:rPr>
          <w:rFonts w:ascii="Arial" w:hAnsi="Arial" w:cs="Arial"/>
          <w:szCs w:val="24"/>
        </w:rPr>
        <w:t>ld</w:t>
      </w:r>
      <w:r w:rsidRPr="00787860">
        <w:rPr>
          <w:rFonts w:ascii="Arial" w:hAnsi="Arial" w:cs="Arial"/>
          <w:spacing w:val="1"/>
          <w:szCs w:val="24"/>
        </w:rPr>
        <w:t xml:space="preserve"> </w:t>
      </w:r>
      <w:r w:rsidRPr="00787860">
        <w:rPr>
          <w:rFonts w:ascii="Arial" w:hAnsi="Arial" w:cs="Arial"/>
          <w:spacing w:val="-1"/>
          <w:szCs w:val="24"/>
        </w:rPr>
        <w:t>b</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zCs w:val="24"/>
        </w:rPr>
        <w:t>c</w:t>
      </w:r>
      <w:r w:rsidRPr="00787860">
        <w:rPr>
          <w:rFonts w:ascii="Arial" w:hAnsi="Arial" w:cs="Arial"/>
          <w:spacing w:val="-1"/>
          <w:szCs w:val="24"/>
        </w:rPr>
        <w:t>o</w:t>
      </w:r>
      <w:r w:rsidRPr="00787860">
        <w:rPr>
          <w:rFonts w:ascii="Arial" w:hAnsi="Arial" w:cs="Arial"/>
          <w:spacing w:val="1"/>
          <w:szCs w:val="24"/>
        </w:rPr>
        <w:t>n</w:t>
      </w:r>
      <w:r w:rsidRPr="00787860">
        <w:rPr>
          <w:rFonts w:ascii="Arial" w:hAnsi="Arial" w:cs="Arial"/>
          <w:szCs w:val="24"/>
        </w:rPr>
        <w:t>struct</w:t>
      </w:r>
      <w:r w:rsidRPr="00787860">
        <w:rPr>
          <w:rFonts w:ascii="Arial" w:hAnsi="Arial" w:cs="Arial"/>
          <w:spacing w:val="-1"/>
          <w:szCs w:val="24"/>
        </w:rPr>
        <w:t>e</w:t>
      </w:r>
      <w:r w:rsidRPr="00787860">
        <w:rPr>
          <w:rFonts w:ascii="Arial" w:hAnsi="Arial" w:cs="Arial"/>
          <w:szCs w:val="24"/>
        </w:rPr>
        <w:t>d</w:t>
      </w:r>
      <w:r w:rsidRPr="00787860">
        <w:rPr>
          <w:rFonts w:ascii="Arial" w:hAnsi="Arial" w:cs="Arial"/>
          <w:spacing w:val="1"/>
          <w:szCs w:val="24"/>
        </w:rPr>
        <w:t xml:space="preserve"> </w:t>
      </w:r>
      <w:r w:rsidRPr="00787860">
        <w:rPr>
          <w:rFonts w:ascii="Arial" w:hAnsi="Arial" w:cs="Arial"/>
          <w:spacing w:val="-1"/>
          <w:szCs w:val="24"/>
        </w:rPr>
        <w:t>o</w:t>
      </w:r>
      <w:r w:rsidRPr="00787860">
        <w:rPr>
          <w:rFonts w:ascii="Arial" w:hAnsi="Arial" w:cs="Arial"/>
          <w:szCs w:val="24"/>
        </w:rPr>
        <w:t>f</w:t>
      </w:r>
      <w:r w:rsidRPr="00787860">
        <w:rPr>
          <w:rFonts w:ascii="Arial" w:hAnsi="Arial" w:cs="Arial"/>
          <w:spacing w:val="1"/>
          <w:szCs w:val="24"/>
        </w:rPr>
        <w:t xml:space="preserve"> </w:t>
      </w:r>
      <w:r w:rsidRPr="00787860">
        <w:rPr>
          <w:rFonts w:ascii="Arial" w:hAnsi="Arial" w:cs="Arial"/>
          <w:spacing w:val="-1"/>
          <w:szCs w:val="24"/>
        </w:rPr>
        <w:t>e</w:t>
      </w:r>
      <w:r w:rsidRPr="00787860">
        <w:rPr>
          <w:rFonts w:ascii="Arial" w:hAnsi="Arial" w:cs="Arial"/>
          <w:szCs w:val="24"/>
        </w:rPr>
        <w:t>it</w:t>
      </w:r>
      <w:r w:rsidRPr="00787860">
        <w:rPr>
          <w:rFonts w:ascii="Arial" w:hAnsi="Arial" w:cs="Arial"/>
          <w:spacing w:val="1"/>
          <w:szCs w:val="24"/>
        </w:rPr>
        <w:t>he</w:t>
      </w:r>
      <w:r w:rsidRPr="00787860">
        <w:rPr>
          <w:rFonts w:ascii="Arial" w:hAnsi="Arial" w:cs="Arial"/>
          <w:szCs w:val="24"/>
        </w:rPr>
        <w:t>r a si</w:t>
      </w:r>
      <w:r w:rsidRPr="00787860">
        <w:rPr>
          <w:rFonts w:ascii="Arial" w:hAnsi="Arial" w:cs="Arial"/>
          <w:spacing w:val="1"/>
          <w:szCs w:val="24"/>
        </w:rPr>
        <w:t>n</w:t>
      </w:r>
      <w:r w:rsidRPr="00787860">
        <w:rPr>
          <w:rFonts w:ascii="Arial" w:hAnsi="Arial" w:cs="Arial"/>
          <w:spacing w:val="-1"/>
          <w:szCs w:val="24"/>
        </w:rPr>
        <w:t>g</w:t>
      </w:r>
      <w:r w:rsidRPr="00787860">
        <w:rPr>
          <w:rFonts w:ascii="Arial" w:hAnsi="Arial" w:cs="Arial"/>
          <w:szCs w:val="24"/>
        </w:rPr>
        <w:t xml:space="preserve">le </w:t>
      </w:r>
      <w:r w:rsidRPr="00787860">
        <w:rPr>
          <w:rFonts w:ascii="Arial" w:hAnsi="Arial" w:cs="Arial"/>
          <w:spacing w:val="1"/>
          <w:szCs w:val="24"/>
        </w:rPr>
        <w:t>ba</w:t>
      </w:r>
      <w:r w:rsidRPr="00787860">
        <w:rPr>
          <w:rFonts w:ascii="Arial" w:hAnsi="Arial" w:cs="Arial"/>
          <w:szCs w:val="24"/>
        </w:rPr>
        <w:t>se</w:t>
      </w:r>
      <w:r w:rsidRPr="00787860">
        <w:rPr>
          <w:rFonts w:ascii="Arial" w:hAnsi="Arial" w:cs="Arial"/>
          <w:spacing w:val="1"/>
          <w:szCs w:val="24"/>
        </w:rPr>
        <w:t xml:space="preserve"> </w:t>
      </w:r>
      <w:r w:rsidRPr="00787860">
        <w:rPr>
          <w:rFonts w:ascii="Arial" w:hAnsi="Arial" w:cs="Arial"/>
          <w:szCs w:val="24"/>
        </w:rPr>
        <w:t>r</w:t>
      </w:r>
      <w:r w:rsidRPr="00787860">
        <w:rPr>
          <w:rFonts w:ascii="Arial" w:hAnsi="Arial" w:cs="Arial"/>
          <w:spacing w:val="-2"/>
          <w:szCs w:val="24"/>
        </w:rPr>
        <w:t>a</w:t>
      </w:r>
      <w:r w:rsidRPr="00787860">
        <w:rPr>
          <w:rFonts w:ascii="Arial" w:hAnsi="Arial" w:cs="Arial"/>
          <w:szCs w:val="24"/>
        </w:rPr>
        <w:t>te</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w:t>
      </w:r>
      <w:r w:rsidRPr="00787860">
        <w:rPr>
          <w:rFonts w:ascii="Arial" w:hAnsi="Arial" w:cs="Arial"/>
          <w:szCs w:val="24"/>
        </w:rPr>
        <w:t>r all</w:t>
      </w:r>
      <w:r w:rsidRPr="00787860">
        <w:rPr>
          <w:rFonts w:ascii="Arial" w:hAnsi="Arial" w:cs="Arial"/>
          <w:spacing w:val="-1"/>
          <w:szCs w:val="24"/>
        </w:rPr>
        <w:t xml:space="preserve"> </w:t>
      </w:r>
      <w:r w:rsidRPr="00787860">
        <w:rPr>
          <w:rFonts w:ascii="Arial" w:hAnsi="Arial" w:cs="Arial"/>
          <w:spacing w:val="1"/>
          <w:szCs w:val="24"/>
        </w:rPr>
        <w:t>p</w:t>
      </w:r>
      <w:r w:rsidRPr="00787860">
        <w:rPr>
          <w:rFonts w:ascii="Arial" w:hAnsi="Arial" w:cs="Arial"/>
          <w:szCs w:val="24"/>
        </w:rPr>
        <w:t>ro</w:t>
      </w:r>
      <w:r w:rsidRPr="00787860">
        <w:rPr>
          <w:rFonts w:ascii="Arial" w:hAnsi="Arial" w:cs="Arial"/>
          <w:spacing w:val="-2"/>
          <w:szCs w:val="24"/>
        </w:rPr>
        <w:t>v</w:t>
      </w:r>
      <w:r w:rsidRPr="00787860">
        <w:rPr>
          <w:rFonts w:ascii="Arial" w:hAnsi="Arial" w:cs="Arial"/>
          <w:szCs w:val="24"/>
        </w:rPr>
        <w:t>i</w:t>
      </w:r>
      <w:r w:rsidRPr="00787860">
        <w:rPr>
          <w:rFonts w:ascii="Arial" w:hAnsi="Arial" w:cs="Arial"/>
          <w:spacing w:val="-2"/>
          <w:szCs w:val="24"/>
        </w:rPr>
        <w:t>d</w:t>
      </w:r>
      <w:r w:rsidRPr="00787860">
        <w:rPr>
          <w:rFonts w:ascii="Arial" w:hAnsi="Arial" w:cs="Arial"/>
          <w:spacing w:val="1"/>
          <w:szCs w:val="24"/>
        </w:rPr>
        <w:t>e</w:t>
      </w:r>
      <w:r w:rsidRPr="00787860">
        <w:rPr>
          <w:rFonts w:ascii="Arial" w:hAnsi="Arial" w:cs="Arial"/>
          <w:szCs w:val="24"/>
        </w:rPr>
        <w:t>rs or a</w:t>
      </w:r>
      <w:r w:rsidRPr="00787860">
        <w:rPr>
          <w:rFonts w:ascii="Arial" w:hAnsi="Arial" w:cs="Arial"/>
          <w:spacing w:val="-1"/>
          <w:szCs w:val="24"/>
        </w:rPr>
        <w:t xml:space="preserve"> </w:t>
      </w:r>
      <w:r w:rsidRPr="00787860">
        <w:rPr>
          <w:rFonts w:ascii="Arial" w:hAnsi="Arial" w:cs="Arial"/>
          <w:spacing w:val="1"/>
          <w:szCs w:val="24"/>
        </w:rPr>
        <w:t>n</w:t>
      </w:r>
      <w:r w:rsidRPr="00787860">
        <w:rPr>
          <w:rFonts w:ascii="Arial" w:hAnsi="Arial" w:cs="Arial"/>
          <w:spacing w:val="-1"/>
          <w:szCs w:val="24"/>
        </w:rPr>
        <w:t>u</w:t>
      </w:r>
      <w:r w:rsidRPr="00787860">
        <w:rPr>
          <w:rFonts w:ascii="Arial" w:hAnsi="Arial" w:cs="Arial"/>
          <w:spacing w:val="1"/>
          <w:szCs w:val="24"/>
        </w:rPr>
        <w:t>mbe</w:t>
      </w:r>
      <w:r w:rsidRPr="00787860">
        <w:rPr>
          <w:rFonts w:ascii="Arial" w:hAnsi="Arial" w:cs="Arial"/>
          <w:szCs w:val="24"/>
        </w:rPr>
        <w:t>r</w:t>
      </w:r>
      <w:r w:rsidRPr="00787860">
        <w:rPr>
          <w:rFonts w:ascii="Arial" w:hAnsi="Arial" w:cs="Arial"/>
          <w:spacing w:val="-3"/>
          <w:szCs w:val="24"/>
        </w:rPr>
        <w:t xml:space="preserve"> </w:t>
      </w:r>
      <w:r w:rsidRPr="00787860">
        <w:rPr>
          <w:rFonts w:ascii="Arial" w:hAnsi="Arial" w:cs="Arial"/>
          <w:spacing w:val="-1"/>
          <w:szCs w:val="24"/>
        </w:rPr>
        <w:t>o</w:t>
      </w:r>
      <w:r w:rsidRPr="00787860">
        <w:rPr>
          <w:rFonts w:ascii="Arial" w:hAnsi="Arial" w:cs="Arial"/>
          <w:szCs w:val="24"/>
        </w:rPr>
        <w:t>f</w:t>
      </w:r>
      <w:r w:rsidRPr="00787860">
        <w:rPr>
          <w:rFonts w:ascii="Arial" w:hAnsi="Arial" w:cs="Arial"/>
          <w:spacing w:val="1"/>
          <w:szCs w:val="24"/>
        </w:rPr>
        <w:t xml:space="preserve"> ba</w:t>
      </w:r>
      <w:r w:rsidRPr="00787860">
        <w:rPr>
          <w:rFonts w:ascii="Arial" w:hAnsi="Arial" w:cs="Arial"/>
          <w:spacing w:val="-2"/>
          <w:szCs w:val="24"/>
        </w:rPr>
        <w:t>s</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zCs w:val="24"/>
        </w:rPr>
        <w:t>rat</w:t>
      </w:r>
      <w:r w:rsidRPr="00787860">
        <w:rPr>
          <w:rFonts w:ascii="Arial" w:hAnsi="Arial" w:cs="Arial"/>
          <w:spacing w:val="1"/>
          <w:szCs w:val="24"/>
        </w:rPr>
        <w:t>e</w:t>
      </w:r>
      <w:r w:rsidRPr="00787860">
        <w:rPr>
          <w:rFonts w:ascii="Arial" w:hAnsi="Arial" w:cs="Arial"/>
          <w:szCs w:val="24"/>
        </w:rPr>
        <w:t>s</w:t>
      </w:r>
      <w:r w:rsidRPr="00787860">
        <w:rPr>
          <w:rFonts w:ascii="Arial" w:hAnsi="Arial" w:cs="Arial"/>
          <w:spacing w:val="-2"/>
          <w:szCs w:val="24"/>
        </w:rPr>
        <w:t xml:space="preserve"> </w:t>
      </w:r>
      <w:r w:rsidRPr="00787860">
        <w:rPr>
          <w:rFonts w:ascii="Arial" w:hAnsi="Arial" w:cs="Arial"/>
          <w:spacing w:val="1"/>
          <w:szCs w:val="24"/>
        </w:rPr>
        <w:t>d</w:t>
      </w:r>
      <w:r w:rsidRPr="00787860">
        <w:rPr>
          <w:rFonts w:ascii="Arial" w:hAnsi="Arial" w:cs="Arial"/>
          <w:spacing w:val="-3"/>
          <w:szCs w:val="24"/>
        </w:rPr>
        <w:t>i</w:t>
      </w:r>
      <w:r w:rsidRPr="00787860">
        <w:rPr>
          <w:rFonts w:ascii="Arial" w:hAnsi="Arial" w:cs="Arial"/>
          <w:szCs w:val="24"/>
        </w:rPr>
        <w:t>f</w:t>
      </w:r>
      <w:r w:rsidRPr="00787860">
        <w:rPr>
          <w:rFonts w:ascii="Arial" w:hAnsi="Arial" w:cs="Arial"/>
          <w:spacing w:val="3"/>
          <w:szCs w:val="24"/>
        </w:rPr>
        <w:t>f</w:t>
      </w:r>
      <w:r w:rsidRPr="00787860">
        <w:rPr>
          <w:rFonts w:ascii="Arial" w:hAnsi="Arial" w:cs="Arial"/>
          <w:spacing w:val="1"/>
          <w:szCs w:val="24"/>
        </w:rPr>
        <w:t>e</w:t>
      </w:r>
      <w:r w:rsidRPr="00787860">
        <w:rPr>
          <w:rFonts w:ascii="Arial" w:hAnsi="Arial" w:cs="Arial"/>
          <w:spacing w:val="-3"/>
          <w:szCs w:val="24"/>
        </w:rPr>
        <w:t>r</w:t>
      </w:r>
      <w:r w:rsidRPr="00787860">
        <w:rPr>
          <w:rFonts w:ascii="Arial" w:hAnsi="Arial" w:cs="Arial"/>
          <w:spacing w:val="1"/>
          <w:szCs w:val="24"/>
        </w:rPr>
        <w:t>en</w:t>
      </w:r>
      <w:r w:rsidRPr="00787860">
        <w:rPr>
          <w:rFonts w:ascii="Arial" w:hAnsi="Arial" w:cs="Arial"/>
          <w:szCs w:val="24"/>
        </w:rPr>
        <w:t>ti</w:t>
      </w:r>
      <w:r w:rsidRPr="00787860">
        <w:rPr>
          <w:rFonts w:ascii="Arial" w:hAnsi="Arial" w:cs="Arial"/>
          <w:spacing w:val="-1"/>
          <w:szCs w:val="24"/>
        </w:rPr>
        <w:t>a</w:t>
      </w:r>
      <w:r w:rsidRPr="00787860">
        <w:rPr>
          <w:rFonts w:ascii="Arial" w:hAnsi="Arial" w:cs="Arial"/>
          <w:szCs w:val="24"/>
        </w:rPr>
        <w:t>t</w:t>
      </w:r>
      <w:r w:rsidRPr="00787860">
        <w:rPr>
          <w:rFonts w:ascii="Arial" w:hAnsi="Arial" w:cs="Arial"/>
          <w:spacing w:val="1"/>
          <w:szCs w:val="24"/>
        </w:rPr>
        <w:t>e</w:t>
      </w:r>
      <w:r w:rsidRPr="00787860">
        <w:rPr>
          <w:rFonts w:ascii="Arial" w:hAnsi="Arial" w:cs="Arial"/>
          <w:szCs w:val="24"/>
        </w:rPr>
        <w:t>d</w:t>
      </w:r>
      <w:r w:rsidRPr="00787860">
        <w:rPr>
          <w:rFonts w:ascii="Arial" w:hAnsi="Arial" w:cs="Arial"/>
          <w:spacing w:val="-1"/>
          <w:szCs w:val="24"/>
        </w:rPr>
        <w:t xml:space="preserve"> b</w:t>
      </w:r>
      <w:r w:rsidRPr="00787860">
        <w:rPr>
          <w:rFonts w:ascii="Arial" w:hAnsi="Arial" w:cs="Arial"/>
          <w:szCs w:val="24"/>
        </w:rPr>
        <w:t>y</w:t>
      </w:r>
      <w:r w:rsidRPr="00787860">
        <w:rPr>
          <w:rFonts w:ascii="Arial" w:hAnsi="Arial" w:cs="Arial"/>
          <w:spacing w:val="-2"/>
          <w:szCs w:val="24"/>
        </w:rPr>
        <w:t xml:space="preserve"> </w:t>
      </w:r>
      <w:r w:rsidRPr="00787860">
        <w:rPr>
          <w:rFonts w:ascii="Arial" w:hAnsi="Arial" w:cs="Arial"/>
          <w:spacing w:val="3"/>
          <w:szCs w:val="24"/>
        </w:rPr>
        <w:t>t</w:t>
      </w:r>
      <w:r w:rsidRPr="00787860">
        <w:rPr>
          <w:rFonts w:ascii="Arial" w:hAnsi="Arial" w:cs="Arial"/>
          <w:spacing w:val="-2"/>
          <w:szCs w:val="24"/>
        </w:rPr>
        <w:t>y</w:t>
      </w:r>
      <w:r w:rsidRPr="00787860">
        <w:rPr>
          <w:rFonts w:ascii="Arial" w:hAnsi="Arial" w:cs="Arial"/>
          <w:spacing w:val="1"/>
          <w:szCs w:val="24"/>
        </w:rPr>
        <w:t>p</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pacing w:val="-1"/>
          <w:szCs w:val="24"/>
        </w:rPr>
        <w:t>o</w:t>
      </w:r>
      <w:r w:rsidRPr="00787860">
        <w:rPr>
          <w:rFonts w:ascii="Arial" w:hAnsi="Arial" w:cs="Arial"/>
          <w:szCs w:val="24"/>
        </w:rPr>
        <w:t>f</w:t>
      </w:r>
      <w:r w:rsidRPr="00787860">
        <w:rPr>
          <w:rFonts w:ascii="Arial" w:hAnsi="Arial" w:cs="Arial"/>
          <w:spacing w:val="1"/>
          <w:szCs w:val="24"/>
        </w:rPr>
        <w:t xml:space="preserve"> p</w:t>
      </w:r>
      <w:r w:rsidRPr="00787860">
        <w:rPr>
          <w:rFonts w:ascii="Arial" w:hAnsi="Arial" w:cs="Arial"/>
          <w:szCs w:val="24"/>
        </w:rPr>
        <w:t>ro</w:t>
      </w:r>
      <w:r w:rsidRPr="00787860">
        <w:rPr>
          <w:rFonts w:ascii="Arial" w:hAnsi="Arial" w:cs="Arial"/>
          <w:spacing w:val="-2"/>
          <w:szCs w:val="24"/>
        </w:rPr>
        <w:t>v</w:t>
      </w:r>
      <w:r w:rsidRPr="00787860">
        <w:rPr>
          <w:rFonts w:ascii="Arial" w:hAnsi="Arial" w:cs="Arial"/>
          <w:szCs w:val="24"/>
        </w:rPr>
        <w:t>id</w:t>
      </w:r>
      <w:r w:rsidRPr="00787860">
        <w:rPr>
          <w:rFonts w:ascii="Arial" w:hAnsi="Arial" w:cs="Arial"/>
          <w:spacing w:val="1"/>
          <w:szCs w:val="24"/>
        </w:rPr>
        <w:t>e</w:t>
      </w:r>
      <w:r w:rsidRPr="00787860">
        <w:rPr>
          <w:rFonts w:ascii="Arial" w:hAnsi="Arial" w:cs="Arial"/>
          <w:szCs w:val="24"/>
        </w:rPr>
        <w:t xml:space="preserve">r </w:t>
      </w:r>
      <w:r w:rsidRPr="00787860">
        <w:rPr>
          <w:rFonts w:ascii="Arial" w:hAnsi="Arial" w:cs="Arial"/>
          <w:spacing w:val="1"/>
          <w:szCs w:val="24"/>
        </w:rPr>
        <w:t>a</w:t>
      </w:r>
      <w:r w:rsidRPr="00787860">
        <w:rPr>
          <w:rFonts w:ascii="Arial" w:hAnsi="Arial" w:cs="Arial"/>
          <w:szCs w:val="24"/>
        </w:rPr>
        <w:t>cc</w:t>
      </w:r>
      <w:r w:rsidRPr="00787860">
        <w:rPr>
          <w:rFonts w:ascii="Arial" w:hAnsi="Arial" w:cs="Arial"/>
          <w:spacing w:val="1"/>
          <w:szCs w:val="24"/>
        </w:rPr>
        <w:t>o</w:t>
      </w:r>
      <w:r w:rsidRPr="00787860">
        <w:rPr>
          <w:rFonts w:ascii="Arial" w:hAnsi="Arial" w:cs="Arial"/>
          <w:szCs w:val="24"/>
        </w:rPr>
        <w:t>rding</w:t>
      </w:r>
      <w:r w:rsidRPr="00787860">
        <w:rPr>
          <w:rFonts w:ascii="Arial" w:hAnsi="Arial" w:cs="Arial"/>
          <w:spacing w:val="-1"/>
          <w:szCs w:val="24"/>
        </w:rPr>
        <w:t xml:space="preserve"> </w:t>
      </w:r>
      <w:r w:rsidRPr="00787860">
        <w:rPr>
          <w:rFonts w:ascii="Arial" w:hAnsi="Arial" w:cs="Arial"/>
          <w:spacing w:val="1"/>
          <w:szCs w:val="24"/>
        </w:rPr>
        <w:t>t</w:t>
      </w:r>
      <w:r w:rsidRPr="00787860">
        <w:rPr>
          <w:rFonts w:ascii="Arial" w:hAnsi="Arial" w:cs="Arial"/>
          <w:szCs w:val="24"/>
        </w:rPr>
        <w:t>o</w:t>
      </w:r>
      <w:r w:rsidRPr="00787860">
        <w:rPr>
          <w:rFonts w:ascii="Arial" w:hAnsi="Arial" w:cs="Arial"/>
          <w:spacing w:val="-1"/>
          <w:szCs w:val="24"/>
        </w:rPr>
        <w:t xml:space="preserve"> </w:t>
      </w:r>
      <w:r w:rsidRPr="00787860">
        <w:rPr>
          <w:rFonts w:ascii="Arial" w:hAnsi="Arial" w:cs="Arial"/>
          <w:spacing w:val="1"/>
          <w:szCs w:val="24"/>
        </w:rPr>
        <w:t>u</w:t>
      </w:r>
      <w:r w:rsidRPr="00787860">
        <w:rPr>
          <w:rFonts w:ascii="Arial" w:hAnsi="Arial" w:cs="Arial"/>
          <w:spacing w:val="-1"/>
          <w:szCs w:val="24"/>
        </w:rPr>
        <w:t>n</w:t>
      </w:r>
      <w:r w:rsidRPr="00787860">
        <w:rPr>
          <w:rFonts w:ascii="Arial" w:hAnsi="Arial" w:cs="Arial"/>
          <w:spacing w:val="1"/>
          <w:szCs w:val="24"/>
        </w:rPr>
        <w:t>a</w:t>
      </w:r>
      <w:r w:rsidRPr="00787860">
        <w:rPr>
          <w:rFonts w:ascii="Arial" w:hAnsi="Arial" w:cs="Arial"/>
          <w:spacing w:val="-2"/>
          <w:szCs w:val="24"/>
        </w:rPr>
        <w:t>v</w:t>
      </w:r>
      <w:r w:rsidRPr="00787860">
        <w:rPr>
          <w:rFonts w:ascii="Arial" w:hAnsi="Arial" w:cs="Arial"/>
          <w:spacing w:val="1"/>
          <w:szCs w:val="24"/>
        </w:rPr>
        <w:t>o</w:t>
      </w:r>
      <w:r w:rsidRPr="00787860">
        <w:rPr>
          <w:rFonts w:ascii="Arial" w:hAnsi="Arial" w:cs="Arial"/>
          <w:szCs w:val="24"/>
        </w:rPr>
        <w:t>id</w:t>
      </w:r>
      <w:r w:rsidRPr="00787860">
        <w:rPr>
          <w:rFonts w:ascii="Arial" w:hAnsi="Arial" w:cs="Arial"/>
          <w:spacing w:val="-1"/>
          <w:szCs w:val="24"/>
        </w:rPr>
        <w:t>a</w:t>
      </w:r>
      <w:r w:rsidRPr="00787860">
        <w:rPr>
          <w:rFonts w:ascii="Arial" w:hAnsi="Arial" w:cs="Arial"/>
          <w:spacing w:val="1"/>
          <w:szCs w:val="24"/>
        </w:rPr>
        <w:t>b</w:t>
      </w:r>
      <w:r w:rsidRPr="00787860">
        <w:rPr>
          <w:rFonts w:ascii="Arial" w:hAnsi="Arial" w:cs="Arial"/>
          <w:szCs w:val="24"/>
        </w:rPr>
        <w:t>le</w:t>
      </w:r>
      <w:r w:rsidRPr="00787860">
        <w:rPr>
          <w:rFonts w:ascii="Arial" w:hAnsi="Arial" w:cs="Arial"/>
          <w:spacing w:val="1"/>
          <w:szCs w:val="24"/>
        </w:rPr>
        <w:t xml:space="preserve"> </w:t>
      </w:r>
      <w:r w:rsidRPr="00787860">
        <w:rPr>
          <w:rFonts w:ascii="Arial" w:hAnsi="Arial" w:cs="Arial"/>
          <w:szCs w:val="24"/>
        </w:rPr>
        <w:t>c</w:t>
      </w:r>
      <w:r w:rsidRPr="00787860">
        <w:rPr>
          <w:rFonts w:ascii="Arial" w:hAnsi="Arial" w:cs="Arial"/>
          <w:spacing w:val="1"/>
          <w:szCs w:val="24"/>
        </w:rPr>
        <w:t>o</w:t>
      </w:r>
      <w:r w:rsidRPr="00787860">
        <w:rPr>
          <w:rFonts w:ascii="Arial" w:hAnsi="Arial" w:cs="Arial"/>
          <w:szCs w:val="24"/>
        </w:rPr>
        <w:t>st</w:t>
      </w:r>
      <w:r w:rsidRPr="00787860">
        <w:rPr>
          <w:rFonts w:ascii="Arial" w:hAnsi="Arial" w:cs="Arial"/>
          <w:spacing w:val="-2"/>
          <w:szCs w:val="24"/>
        </w:rPr>
        <w:t xml:space="preserve"> </w:t>
      </w:r>
      <w:r w:rsidRPr="00787860">
        <w:rPr>
          <w:rFonts w:ascii="Arial" w:hAnsi="Arial" w:cs="Arial"/>
          <w:spacing w:val="1"/>
          <w:szCs w:val="24"/>
        </w:rPr>
        <w:t>d</w:t>
      </w:r>
      <w:r w:rsidRPr="00787860">
        <w:rPr>
          <w:rFonts w:ascii="Arial" w:hAnsi="Arial" w:cs="Arial"/>
          <w:spacing w:val="-3"/>
          <w:szCs w:val="24"/>
        </w:rPr>
        <w:t>i</w:t>
      </w:r>
      <w:r w:rsidRPr="00787860">
        <w:rPr>
          <w:rFonts w:ascii="Arial" w:hAnsi="Arial" w:cs="Arial"/>
          <w:szCs w:val="24"/>
        </w:rPr>
        <w:t>f</w:t>
      </w:r>
      <w:r w:rsidRPr="00787860">
        <w:rPr>
          <w:rFonts w:ascii="Arial" w:hAnsi="Arial" w:cs="Arial"/>
          <w:spacing w:val="1"/>
          <w:szCs w:val="24"/>
        </w:rPr>
        <w:t>fe</w:t>
      </w:r>
      <w:r w:rsidRPr="00787860">
        <w:rPr>
          <w:rFonts w:ascii="Arial" w:hAnsi="Arial" w:cs="Arial"/>
          <w:szCs w:val="24"/>
        </w:rPr>
        <w:t>re</w:t>
      </w:r>
      <w:r w:rsidRPr="00787860">
        <w:rPr>
          <w:rFonts w:ascii="Arial" w:hAnsi="Arial" w:cs="Arial"/>
          <w:spacing w:val="1"/>
          <w:szCs w:val="24"/>
        </w:rPr>
        <w:t>n</w:t>
      </w:r>
      <w:r w:rsidRPr="00787860">
        <w:rPr>
          <w:rFonts w:ascii="Arial" w:hAnsi="Arial" w:cs="Arial"/>
          <w:szCs w:val="24"/>
        </w:rPr>
        <w:t>c</w:t>
      </w:r>
      <w:r w:rsidRPr="00787860">
        <w:rPr>
          <w:rFonts w:ascii="Arial" w:hAnsi="Arial" w:cs="Arial"/>
          <w:spacing w:val="1"/>
          <w:szCs w:val="24"/>
        </w:rPr>
        <w:t>e</w:t>
      </w:r>
      <w:r w:rsidRPr="00787860">
        <w:rPr>
          <w:rFonts w:ascii="Arial" w:hAnsi="Arial" w:cs="Arial"/>
          <w:spacing w:val="-2"/>
          <w:szCs w:val="24"/>
        </w:rPr>
        <w:t>s</w:t>
      </w:r>
      <w:r w:rsidRPr="00787860">
        <w:rPr>
          <w:rFonts w:ascii="Arial" w:hAnsi="Arial" w:cs="Arial"/>
          <w:szCs w:val="24"/>
        </w:rPr>
        <w:t>.</w:t>
      </w:r>
      <w:r w:rsidRPr="00787860">
        <w:rPr>
          <w:rFonts w:ascii="Arial" w:hAnsi="Arial" w:cs="Arial"/>
          <w:spacing w:val="-1"/>
          <w:szCs w:val="24"/>
        </w:rPr>
        <w:t xml:space="preserve"> </w:t>
      </w:r>
      <w:r w:rsidRPr="00787860">
        <w:rPr>
          <w:rFonts w:ascii="Arial" w:hAnsi="Arial" w:cs="Arial"/>
          <w:szCs w:val="24"/>
        </w:rPr>
        <w:t>The</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w:t>
      </w:r>
      <w:r w:rsidRPr="00787860">
        <w:rPr>
          <w:rFonts w:ascii="Arial" w:hAnsi="Arial" w:cs="Arial"/>
          <w:szCs w:val="24"/>
        </w:rPr>
        <w:t>r</w:t>
      </w:r>
      <w:r w:rsidRPr="00787860">
        <w:rPr>
          <w:rFonts w:ascii="Arial" w:hAnsi="Arial" w:cs="Arial"/>
          <w:spacing w:val="1"/>
          <w:szCs w:val="24"/>
        </w:rPr>
        <w:t>mu</w:t>
      </w:r>
      <w:r w:rsidRPr="00787860">
        <w:rPr>
          <w:rFonts w:ascii="Arial" w:hAnsi="Arial" w:cs="Arial"/>
          <w:spacing w:val="-3"/>
          <w:szCs w:val="24"/>
        </w:rPr>
        <w:t>l</w:t>
      </w:r>
      <w:r w:rsidRPr="00787860">
        <w:rPr>
          <w:rFonts w:ascii="Arial" w:hAnsi="Arial" w:cs="Arial"/>
          <w:szCs w:val="24"/>
        </w:rPr>
        <w:t>a</w:t>
      </w:r>
      <w:r w:rsidRPr="00787860">
        <w:rPr>
          <w:rFonts w:ascii="Arial" w:hAnsi="Arial" w:cs="Arial"/>
          <w:spacing w:val="1"/>
          <w:szCs w:val="24"/>
        </w:rPr>
        <w:t xml:space="preserve"> </w:t>
      </w:r>
      <w:r w:rsidRPr="00787860">
        <w:rPr>
          <w:rFonts w:ascii="Arial" w:hAnsi="Arial" w:cs="Arial"/>
          <w:szCs w:val="24"/>
        </w:rPr>
        <w:t>must</w:t>
      </w:r>
      <w:r w:rsidRPr="00787860">
        <w:rPr>
          <w:rFonts w:ascii="Arial" w:hAnsi="Arial" w:cs="Arial"/>
          <w:spacing w:val="1"/>
          <w:szCs w:val="24"/>
        </w:rPr>
        <w:t xml:space="preserve"> </w:t>
      </w:r>
      <w:r w:rsidRPr="00787860">
        <w:rPr>
          <w:rFonts w:ascii="Arial" w:hAnsi="Arial" w:cs="Arial"/>
          <w:szCs w:val="24"/>
        </w:rPr>
        <w:t>inc</w:t>
      </w:r>
      <w:r w:rsidRPr="00787860">
        <w:rPr>
          <w:rFonts w:ascii="Arial" w:hAnsi="Arial" w:cs="Arial"/>
          <w:spacing w:val="-2"/>
          <w:szCs w:val="24"/>
        </w:rPr>
        <w:t>l</w:t>
      </w:r>
      <w:r w:rsidRPr="00787860">
        <w:rPr>
          <w:rFonts w:ascii="Arial" w:hAnsi="Arial" w:cs="Arial"/>
          <w:spacing w:val="1"/>
          <w:szCs w:val="24"/>
        </w:rPr>
        <w:t>u</w:t>
      </w:r>
      <w:r w:rsidRPr="00787860">
        <w:rPr>
          <w:rFonts w:ascii="Arial" w:hAnsi="Arial" w:cs="Arial"/>
          <w:spacing w:val="-1"/>
          <w:szCs w:val="24"/>
        </w:rPr>
        <w:t>d</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zCs w:val="24"/>
        </w:rPr>
        <w:t>a</w:t>
      </w:r>
      <w:r w:rsidRPr="00787860">
        <w:rPr>
          <w:rFonts w:ascii="Arial" w:hAnsi="Arial" w:cs="Arial"/>
          <w:spacing w:val="-1"/>
          <w:szCs w:val="24"/>
        </w:rPr>
        <w:t xml:space="preserve"> </w:t>
      </w:r>
      <w:r w:rsidRPr="00787860">
        <w:rPr>
          <w:rFonts w:ascii="Arial" w:hAnsi="Arial" w:cs="Arial"/>
          <w:spacing w:val="1"/>
          <w:szCs w:val="24"/>
        </w:rPr>
        <w:t>dep</w:t>
      </w:r>
      <w:r w:rsidRPr="00787860">
        <w:rPr>
          <w:rFonts w:ascii="Arial" w:hAnsi="Arial" w:cs="Arial"/>
          <w:szCs w:val="24"/>
        </w:rPr>
        <w:t>r</w:t>
      </w:r>
      <w:r w:rsidRPr="00787860">
        <w:rPr>
          <w:rFonts w:ascii="Arial" w:hAnsi="Arial" w:cs="Arial"/>
          <w:spacing w:val="-1"/>
          <w:szCs w:val="24"/>
        </w:rPr>
        <w:t>i</w:t>
      </w:r>
      <w:r w:rsidRPr="00787860">
        <w:rPr>
          <w:rFonts w:ascii="Arial" w:hAnsi="Arial" w:cs="Arial"/>
          <w:spacing w:val="-2"/>
          <w:szCs w:val="24"/>
        </w:rPr>
        <w:t>v</w:t>
      </w:r>
      <w:r w:rsidRPr="00787860">
        <w:rPr>
          <w:rFonts w:ascii="Arial" w:hAnsi="Arial" w:cs="Arial"/>
          <w:spacing w:val="1"/>
          <w:szCs w:val="24"/>
        </w:rPr>
        <w:t>a</w:t>
      </w:r>
      <w:r w:rsidRPr="00787860">
        <w:rPr>
          <w:rFonts w:ascii="Arial" w:hAnsi="Arial" w:cs="Arial"/>
          <w:szCs w:val="24"/>
        </w:rPr>
        <w:t>ti</w:t>
      </w:r>
      <w:r w:rsidRPr="00787860">
        <w:rPr>
          <w:rFonts w:ascii="Arial" w:hAnsi="Arial" w:cs="Arial"/>
          <w:spacing w:val="1"/>
          <w:szCs w:val="24"/>
        </w:rPr>
        <w:t>o</w:t>
      </w:r>
      <w:r w:rsidRPr="00787860">
        <w:rPr>
          <w:rFonts w:ascii="Arial" w:hAnsi="Arial" w:cs="Arial"/>
          <w:szCs w:val="24"/>
        </w:rPr>
        <w:t>n s</w:t>
      </w:r>
      <w:r w:rsidRPr="00787860">
        <w:rPr>
          <w:rFonts w:ascii="Arial" w:hAnsi="Arial" w:cs="Arial"/>
          <w:spacing w:val="1"/>
          <w:szCs w:val="24"/>
        </w:rPr>
        <w:t>upp</w:t>
      </w:r>
      <w:r w:rsidRPr="00787860">
        <w:rPr>
          <w:rFonts w:ascii="Arial" w:hAnsi="Arial" w:cs="Arial"/>
          <w:szCs w:val="24"/>
        </w:rPr>
        <w:t>l</w:t>
      </w:r>
      <w:r w:rsidRPr="00787860">
        <w:rPr>
          <w:rFonts w:ascii="Arial" w:hAnsi="Arial" w:cs="Arial"/>
          <w:spacing w:val="-2"/>
          <w:szCs w:val="24"/>
        </w:rPr>
        <w:t>e</w:t>
      </w:r>
      <w:r w:rsidRPr="00787860">
        <w:rPr>
          <w:rFonts w:ascii="Arial" w:hAnsi="Arial" w:cs="Arial"/>
          <w:spacing w:val="1"/>
          <w:szCs w:val="24"/>
        </w:rPr>
        <w:t>m</w:t>
      </w:r>
      <w:r w:rsidRPr="00787860">
        <w:rPr>
          <w:rFonts w:ascii="Arial" w:hAnsi="Arial" w:cs="Arial"/>
          <w:spacing w:val="-1"/>
          <w:szCs w:val="24"/>
        </w:rPr>
        <w:t>e</w:t>
      </w:r>
      <w:r w:rsidRPr="00787860">
        <w:rPr>
          <w:rFonts w:ascii="Arial" w:hAnsi="Arial" w:cs="Arial"/>
          <w:spacing w:val="1"/>
          <w:szCs w:val="24"/>
        </w:rPr>
        <w:t>n</w:t>
      </w:r>
      <w:r w:rsidRPr="00787860">
        <w:rPr>
          <w:rFonts w:ascii="Arial" w:hAnsi="Arial" w:cs="Arial"/>
          <w:szCs w:val="24"/>
        </w:rPr>
        <w:t>t</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w:t>
      </w:r>
      <w:r w:rsidRPr="00787860">
        <w:rPr>
          <w:rFonts w:ascii="Arial" w:hAnsi="Arial" w:cs="Arial"/>
          <w:szCs w:val="24"/>
        </w:rPr>
        <w:t>r t</w:t>
      </w:r>
      <w:r w:rsidRPr="00787860">
        <w:rPr>
          <w:rFonts w:ascii="Arial" w:hAnsi="Arial" w:cs="Arial"/>
          <w:spacing w:val="1"/>
          <w:szCs w:val="24"/>
        </w:rPr>
        <w:t>h</w:t>
      </w:r>
      <w:r w:rsidRPr="00787860">
        <w:rPr>
          <w:rFonts w:ascii="Arial" w:hAnsi="Arial" w:cs="Arial"/>
          <w:szCs w:val="24"/>
        </w:rPr>
        <w:t>r</w:t>
      </w:r>
      <w:r w:rsidRPr="00787860">
        <w:rPr>
          <w:rFonts w:ascii="Arial" w:hAnsi="Arial" w:cs="Arial"/>
          <w:spacing w:val="-2"/>
          <w:szCs w:val="24"/>
        </w:rPr>
        <w:t>e</w:t>
      </w:r>
      <w:r w:rsidRPr="00787860">
        <w:rPr>
          <w:rFonts w:ascii="Arial" w:hAnsi="Arial" w:cs="Arial"/>
          <w:szCs w:val="24"/>
        </w:rPr>
        <w:t>e</w:t>
      </w:r>
      <w:r w:rsidRPr="00787860">
        <w:rPr>
          <w:rFonts w:ascii="Arial" w:hAnsi="Arial" w:cs="Arial"/>
          <w:spacing w:val="1"/>
          <w:szCs w:val="24"/>
        </w:rPr>
        <w:t xml:space="preserve"> </w:t>
      </w:r>
      <w:r w:rsidRPr="00787860">
        <w:rPr>
          <w:rFonts w:ascii="Arial" w:hAnsi="Arial" w:cs="Arial"/>
          <w:spacing w:val="-1"/>
          <w:szCs w:val="24"/>
        </w:rPr>
        <w:t>a</w:t>
      </w:r>
      <w:r w:rsidRPr="00787860">
        <w:rPr>
          <w:rFonts w:ascii="Arial" w:hAnsi="Arial" w:cs="Arial"/>
          <w:spacing w:val="1"/>
          <w:szCs w:val="24"/>
        </w:rPr>
        <w:t>n</w:t>
      </w:r>
      <w:r w:rsidRPr="00787860">
        <w:rPr>
          <w:rFonts w:ascii="Arial" w:hAnsi="Arial" w:cs="Arial"/>
          <w:szCs w:val="24"/>
        </w:rPr>
        <w:t>d</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ou</w:t>
      </w:r>
      <w:r w:rsidRPr="00787860">
        <w:rPr>
          <w:rFonts w:ascii="Arial" w:hAnsi="Arial" w:cs="Arial"/>
          <w:szCs w:val="24"/>
        </w:rPr>
        <w:t xml:space="preserve">r </w:t>
      </w:r>
      <w:r w:rsidRPr="00787860">
        <w:rPr>
          <w:rFonts w:ascii="Arial" w:hAnsi="Arial" w:cs="Arial"/>
          <w:spacing w:val="-3"/>
          <w:szCs w:val="24"/>
        </w:rPr>
        <w:t>y</w:t>
      </w:r>
      <w:r w:rsidRPr="00787860">
        <w:rPr>
          <w:rFonts w:ascii="Arial" w:hAnsi="Arial" w:cs="Arial"/>
          <w:spacing w:val="1"/>
          <w:szCs w:val="24"/>
        </w:rPr>
        <w:t>ea</w:t>
      </w:r>
      <w:r w:rsidRPr="00787860">
        <w:rPr>
          <w:rFonts w:ascii="Arial" w:hAnsi="Arial" w:cs="Arial"/>
          <w:szCs w:val="24"/>
        </w:rPr>
        <w:t>r olds,</w:t>
      </w:r>
      <w:r w:rsidRPr="00787860">
        <w:rPr>
          <w:rFonts w:ascii="Arial" w:hAnsi="Arial" w:cs="Arial"/>
          <w:spacing w:val="-1"/>
          <w:szCs w:val="24"/>
        </w:rPr>
        <w:t xml:space="preserve"> </w:t>
      </w:r>
      <w:r w:rsidRPr="00787860">
        <w:rPr>
          <w:rFonts w:ascii="Arial" w:hAnsi="Arial" w:cs="Arial"/>
          <w:spacing w:val="1"/>
          <w:szCs w:val="24"/>
        </w:rPr>
        <w:t>b</w:t>
      </w:r>
      <w:r w:rsidRPr="00787860">
        <w:rPr>
          <w:rFonts w:ascii="Arial" w:hAnsi="Arial" w:cs="Arial"/>
          <w:spacing w:val="-1"/>
          <w:szCs w:val="24"/>
        </w:rPr>
        <w:t>u</w:t>
      </w:r>
      <w:r w:rsidRPr="00787860">
        <w:rPr>
          <w:rFonts w:ascii="Arial" w:hAnsi="Arial" w:cs="Arial"/>
          <w:szCs w:val="24"/>
        </w:rPr>
        <w:t>t</w:t>
      </w:r>
      <w:r w:rsidRPr="00787860">
        <w:rPr>
          <w:rFonts w:ascii="Arial" w:hAnsi="Arial" w:cs="Arial"/>
          <w:spacing w:val="1"/>
          <w:szCs w:val="24"/>
        </w:rPr>
        <w:t xml:space="preserve"> </w:t>
      </w:r>
      <w:r w:rsidRPr="00787860">
        <w:rPr>
          <w:rFonts w:ascii="Arial" w:hAnsi="Arial" w:cs="Arial"/>
          <w:spacing w:val="-3"/>
          <w:szCs w:val="24"/>
        </w:rPr>
        <w:t>i</w:t>
      </w:r>
      <w:r w:rsidRPr="00787860">
        <w:rPr>
          <w:rFonts w:ascii="Arial" w:hAnsi="Arial" w:cs="Arial"/>
          <w:szCs w:val="24"/>
        </w:rPr>
        <w:t xml:space="preserve">s </w:t>
      </w:r>
      <w:r w:rsidRPr="00787860">
        <w:rPr>
          <w:rFonts w:ascii="Arial" w:hAnsi="Arial" w:cs="Arial"/>
          <w:spacing w:val="1"/>
          <w:szCs w:val="24"/>
        </w:rPr>
        <w:t>no</w:t>
      </w:r>
      <w:r w:rsidRPr="00787860">
        <w:rPr>
          <w:rFonts w:ascii="Arial" w:hAnsi="Arial" w:cs="Arial"/>
          <w:szCs w:val="24"/>
        </w:rPr>
        <w:t>t</w:t>
      </w:r>
      <w:r w:rsidRPr="00787860">
        <w:rPr>
          <w:rFonts w:ascii="Arial" w:hAnsi="Arial" w:cs="Arial"/>
          <w:spacing w:val="1"/>
          <w:szCs w:val="24"/>
        </w:rPr>
        <w:t xml:space="preserve"> </w:t>
      </w:r>
      <w:r w:rsidRPr="00787860">
        <w:rPr>
          <w:rFonts w:ascii="Arial" w:hAnsi="Arial" w:cs="Arial"/>
          <w:szCs w:val="24"/>
        </w:rPr>
        <w:t>re</w:t>
      </w:r>
      <w:r w:rsidRPr="00787860">
        <w:rPr>
          <w:rFonts w:ascii="Arial" w:hAnsi="Arial" w:cs="Arial"/>
          <w:spacing w:val="-1"/>
          <w:szCs w:val="24"/>
        </w:rPr>
        <w:t>q</w:t>
      </w:r>
      <w:r w:rsidRPr="00787860">
        <w:rPr>
          <w:rFonts w:ascii="Arial" w:hAnsi="Arial" w:cs="Arial"/>
          <w:spacing w:val="1"/>
          <w:szCs w:val="24"/>
        </w:rPr>
        <w:t>u</w:t>
      </w:r>
      <w:r w:rsidRPr="00787860">
        <w:rPr>
          <w:rFonts w:ascii="Arial" w:hAnsi="Arial" w:cs="Arial"/>
          <w:szCs w:val="24"/>
        </w:rPr>
        <w:t>i</w:t>
      </w:r>
      <w:r w:rsidRPr="00787860">
        <w:rPr>
          <w:rFonts w:ascii="Arial" w:hAnsi="Arial" w:cs="Arial"/>
          <w:spacing w:val="-1"/>
          <w:szCs w:val="24"/>
        </w:rPr>
        <w:t>re</w:t>
      </w:r>
      <w:r w:rsidRPr="00787860">
        <w:rPr>
          <w:rFonts w:ascii="Arial" w:hAnsi="Arial" w:cs="Arial"/>
          <w:szCs w:val="24"/>
        </w:rPr>
        <w:t>d</w:t>
      </w:r>
      <w:r w:rsidRPr="00787860">
        <w:rPr>
          <w:rFonts w:ascii="Arial" w:hAnsi="Arial" w:cs="Arial"/>
          <w:spacing w:val="1"/>
          <w:szCs w:val="24"/>
        </w:rPr>
        <w:t xml:space="preserve"> t</w:t>
      </w:r>
      <w:r w:rsidRPr="00787860">
        <w:rPr>
          <w:rFonts w:ascii="Arial" w:hAnsi="Arial" w:cs="Arial"/>
          <w:szCs w:val="24"/>
        </w:rPr>
        <w:t>o</w:t>
      </w:r>
      <w:r w:rsidRPr="00787860">
        <w:rPr>
          <w:rFonts w:ascii="Arial" w:hAnsi="Arial" w:cs="Arial"/>
          <w:spacing w:val="-1"/>
          <w:szCs w:val="24"/>
        </w:rPr>
        <w:t xml:space="preserve"> </w:t>
      </w:r>
      <w:r w:rsidRPr="00787860">
        <w:rPr>
          <w:rFonts w:ascii="Arial" w:hAnsi="Arial" w:cs="Arial"/>
          <w:spacing w:val="1"/>
          <w:szCs w:val="24"/>
        </w:rPr>
        <w:t>d</w:t>
      </w:r>
      <w:r w:rsidRPr="00787860">
        <w:rPr>
          <w:rFonts w:ascii="Arial" w:hAnsi="Arial" w:cs="Arial"/>
          <w:szCs w:val="24"/>
        </w:rPr>
        <w:t>o</w:t>
      </w:r>
      <w:r w:rsidRPr="00787860">
        <w:rPr>
          <w:rFonts w:ascii="Arial" w:hAnsi="Arial" w:cs="Arial"/>
          <w:spacing w:val="-1"/>
          <w:szCs w:val="24"/>
        </w:rPr>
        <w:t xml:space="preserve"> </w:t>
      </w:r>
      <w:r w:rsidRPr="00787860">
        <w:rPr>
          <w:rFonts w:ascii="Arial" w:hAnsi="Arial" w:cs="Arial"/>
          <w:szCs w:val="24"/>
        </w:rPr>
        <w:t>so</w:t>
      </w:r>
      <w:r w:rsidRPr="00787860">
        <w:rPr>
          <w:rFonts w:ascii="Arial" w:hAnsi="Arial" w:cs="Arial"/>
          <w:spacing w:val="-1"/>
          <w:szCs w:val="24"/>
        </w:rPr>
        <w:t xml:space="preserve"> </w:t>
      </w:r>
      <w:r w:rsidRPr="00787860">
        <w:rPr>
          <w:rFonts w:ascii="Arial" w:hAnsi="Arial" w:cs="Arial"/>
          <w:szCs w:val="24"/>
        </w:rPr>
        <w:t>f</w:t>
      </w:r>
      <w:r w:rsidRPr="00787860">
        <w:rPr>
          <w:rFonts w:ascii="Arial" w:hAnsi="Arial" w:cs="Arial"/>
          <w:spacing w:val="1"/>
          <w:szCs w:val="24"/>
        </w:rPr>
        <w:t>o</w:t>
      </w:r>
      <w:r w:rsidRPr="00787860">
        <w:rPr>
          <w:rFonts w:ascii="Arial" w:hAnsi="Arial" w:cs="Arial"/>
          <w:szCs w:val="24"/>
        </w:rPr>
        <w:t>r t</w:t>
      </w:r>
      <w:r w:rsidRPr="00787860">
        <w:rPr>
          <w:rFonts w:ascii="Arial" w:hAnsi="Arial" w:cs="Arial"/>
          <w:spacing w:val="-3"/>
          <w:szCs w:val="24"/>
        </w:rPr>
        <w:t>w</w:t>
      </w:r>
      <w:r w:rsidRPr="00787860">
        <w:rPr>
          <w:rFonts w:ascii="Arial" w:hAnsi="Arial" w:cs="Arial"/>
          <w:szCs w:val="24"/>
        </w:rPr>
        <w:t>o</w:t>
      </w:r>
      <w:r w:rsidRPr="00787860">
        <w:rPr>
          <w:rFonts w:ascii="Arial" w:hAnsi="Arial" w:cs="Arial"/>
          <w:spacing w:val="1"/>
          <w:szCs w:val="24"/>
        </w:rPr>
        <w:t xml:space="preserve"> </w:t>
      </w:r>
      <w:r w:rsidRPr="00787860">
        <w:rPr>
          <w:rFonts w:ascii="Arial" w:hAnsi="Arial" w:cs="Arial"/>
          <w:spacing w:val="-2"/>
          <w:szCs w:val="24"/>
        </w:rPr>
        <w:t>y</w:t>
      </w:r>
      <w:r w:rsidRPr="00787860">
        <w:rPr>
          <w:rFonts w:ascii="Arial" w:hAnsi="Arial" w:cs="Arial"/>
          <w:spacing w:val="1"/>
          <w:szCs w:val="24"/>
        </w:rPr>
        <w:t>ea</w:t>
      </w:r>
      <w:r w:rsidRPr="00787860">
        <w:rPr>
          <w:rFonts w:ascii="Arial" w:hAnsi="Arial" w:cs="Arial"/>
          <w:szCs w:val="24"/>
        </w:rPr>
        <w:t>r olds.</w:t>
      </w:r>
    </w:p>
    <w:p w:rsidR="00010A37" w:rsidRDefault="00010A37" w:rsidP="00C227CB">
      <w:pPr>
        <w:widowControl w:val="0"/>
        <w:autoSpaceDE w:val="0"/>
        <w:autoSpaceDN w:val="0"/>
        <w:adjustRightInd w:val="0"/>
        <w:ind w:right="21"/>
        <w:jc w:val="both"/>
        <w:rPr>
          <w:rFonts w:ascii="Arial" w:hAnsi="Arial" w:cs="Arial"/>
          <w:szCs w:val="24"/>
        </w:rPr>
      </w:pPr>
    </w:p>
    <w:p w:rsidR="00010A37" w:rsidRDefault="00010A37" w:rsidP="00C227CB">
      <w:pPr>
        <w:widowControl w:val="0"/>
        <w:autoSpaceDE w:val="0"/>
        <w:autoSpaceDN w:val="0"/>
        <w:adjustRightInd w:val="0"/>
        <w:ind w:right="21"/>
        <w:jc w:val="both"/>
        <w:rPr>
          <w:rFonts w:ascii="Arial" w:hAnsi="Arial" w:cs="Arial"/>
          <w:szCs w:val="24"/>
        </w:rPr>
      </w:pPr>
      <w:r>
        <w:rPr>
          <w:rFonts w:ascii="Arial" w:hAnsi="Arial" w:cs="Arial"/>
          <w:szCs w:val="24"/>
        </w:rPr>
        <w:t xml:space="preserve">Please use the below tools to calculate an estimate for EYSFF funding. Note there are 2 different tools depending whether you schools have a maintained nursery class, or a maintained nursery schools. </w:t>
      </w:r>
    </w:p>
    <w:p w:rsidR="00C227CB" w:rsidRPr="00787860" w:rsidRDefault="00C227CB" w:rsidP="0048100F">
      <w:pPr>
        <w:widowControl w:val="0"/>
        <w:autoSpaceDE w:val="0"/>
        <w:autoSpaceDN w:val="0"/>
        <w:adjustRightInd w:val="0"/>
        <w:ind w:left="720" w:right="21"/>
        <w:jc w:val="both"/>
        <w:rPr>
          <w:rFonts w:ascii="Arial" w:hAnsi="Arial" w:cs="Arial"/>
          <w:szCs w:val="24"/>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Default="0048100F" w:rsidP="0048100F">
      <w:pPr>
        <w:tabs>
          <w:tab w:val="left" w:pos="9072"/>
          <w:tab w:val="right" w:pos="10422"/>
        </w:tabs>
        <w:suppressAutoHyphens/>
        <w:ind w:right="33"/>
        <w:jc w:val="both"/>
        <w:rPr>
          <w:rFonts w:ascii="Arial" w:hAnsi="Arial" w:cs="Arial"/>
          <w:spacing w:val="-2"/>
          <w:szCs w:val="24"/>
          <w:u w:val="single"/>
        </w:rPr>
      </w:pPr>
    </w:p>
    <w:bookmarkStart w:id="30" w:name="_MON_1546937277"/>
    <w:bookmarkEnd w:id="30"/>
    <w:p w:rsidR="00634B3F" w:rsidRDefault="00A31552" w:rsidP="0048100F">
      <w:pPr>
        <w:tabs>
          <w:tab w:val="left" w:pos="9072"/>
          <w:tab w:val="right" w:pos="10422"/>
        </w:tabs>
        <w:suppressAutoHyphens/>
        <w:ind w:right="33"/>
        <w:jc w:val="both"/>
        <w:rPr>
          <w:rFonts w:ascii="Arial" w:hAnsi="Arial" w:cs="Arial"/>
          <w:spacing w:val="-2"/>
          <w:szCs w:val="24"/>
          <w:u w:val="single"/>
        </w:rPr>
      </w:pPr>
      <w:r>
        <w:rPr>
          <w:rFonts w:ascii="Arial" w:hAnsi="Arial" w:cs="Arial"/>
          <w:spacing w:val="-2"/>
          <w:szCs w:val="24"/>
          <w:u w:val="single"/>
        </w:rPr>
        <w:object w:dxaOrig="10134" w:dyaOrig="11368">
          <v:shape id="_x0000_i1034" type="#_x0000_t75" style="width:461.35pt;height:518.65pt" o:ole="">
            <v:imagedata r:id="rId46" o:title=""/>
          </v:shape>
          <o:OLEObject Type="Embed" ProgID="Excel.Sheet.12" ShapeID="_x0000_i1034" DrawAspect="Content" ObjectID="_1549696823" r:id="rId47"/>
        </w:object>
      </w:r>
    </w:p>
    <w:bookmarkStart w:id="31" w:name="_MON_1546937354"/>
    <w:bookmarkEnd w:id="31"/>
    <w:p w:rsidR="00634B3F" w:rsidRDefault="00A31552" w:rsidP="0048100F">
      <w:pPr>
        <w:tabs>
          <w:tab w:val="left" w:pos="9072"/>
          <w:tab w:val="right" w:pos="10422"/>
        </w:tabs>
        <w:suppressAutoHyphens/>
        <w:ind w:right="33"/>
        <w:jc w:val="both"/>
        <w:rPr>
          <w:rFonts w:ascii="Arial" w:hAnsi="Arial" w:cs="Arial"/>
          <w:spacing w:val="-2"/>
          <w:szCs w:val="24"/>
          <w:u w:val="single"/>
        </w:rPr>
      </w:pPr>
      <w:r>
        <w:rPr>
          <w:rFonts w:ascii="Arial" w:hAnsi="Arial" w:cs="Arial"/>
          <w:spacing w:val="-2"/>
          <w:szCs w:val="24"/>
          <w:u w:val="single"/>
        </w:rPr>
        <w:object w:dxaOrig="10502" w:dyaOrig="11368">
          <v:shape id="_x0000_i1035" type="#_x0000_t75" style="width:471.35pt;height:510pt" o:ole="">
            <v:imagedata r:id="rId48" o:title=""/>
          </v:shape>
          <o:OLEObject Type="Embed" ProgID="Excel.Sheet.12" ShapeID="_x0000_i1035" DrawAspect="Content" ObjectID="_1549696824" r:id="rId49"/>
        </w:object>
      </w:r>
    </w:p>
    <w:p w:rsidR="00634B3F" w:rsidRPr="00787860" w:rsidRDefault="00634B3F" w:rsidP="0048100F">
      <w:pPr>
        <w:tabs>
          <w:tab w:val="left" w:pos="9072"/>
          <w:tab w:val="right" w:pos="10422"/>
        </w:tabs>
        <w:suppressAutoHyphens/>
        <w:ind w:right="33"/>
        <w:jc w:val="both"/>
        <w:rPr>
          <w:rFonts w:ascii="Arial" w:hAnsi="Arial" w:cs="Arial"/>
          <w:spacing w:val="-2"/>
          <w:szCs w:val="24"/>
          <w:u w:val="single"/>
        </w:rPr>
      </w:pPr>
    </w:p>
    <w:p w:rsidR="0048100F" w:rsidRDefault="0048100F" w:rsidP="0048100F">
      <w:pPr>
        <w:widowControl w:val="0"/>
        <w:autoSpaceDE w:val="0"/>
        <w:autoSpaceDN w:val="0"/>
        <w:adjustRightInd w:val="0"/>
        <w:ind w:right="21"/>
        <w:jc w:val="both"/>
        <w:rPr>
          <w:rFonts w:ascii="Arial" w:hAnsi="Arial" w:cs="Arial"/>
          <w:szCs w:val="24"/>
        </w:rPr>
      </w:pPr>
      <w:r w:rsidRPr="00787860">
        <w:rPr>
          <w:rFonts w:ascii="Arial" w:hAnsi="Arial" w:cs="Arial"/>
          <w:spacing w:val="-2"/>
          <w:szCs w:val="24"/>
        </w:rPr>
        <w:t xml:space="preserve">* </w:t>
      </w:r>
      <w:r w:rsidRPr="00787860">
        <w:rPr>
          <w:rFonts w:ascii="Arial" w:hAnsi="Arial" w:cs="Arial"/>
          <w:szCs w:val="24"/>
        </w:rPr>
        <w:t xml:space="preserve">In addition to the above hourly rates there is also an additional allocation </w:t>
      </w:r>
      <w:r w:rsidR="007E10B8">
        <w:rPr>
          <w:rFonts w:ascii="Arial" w:hAnsi="Arial" w:cs="Arial"/>
          <w:szCs w:val="24"/>
        </w:rPr>
        <w:t xml:space="preserve">of £0.26 per pupil </w:t>
      </w:r>
      <w:r w:rsidRPr="00787860">
        <w:rPr>
          <w:rFonts w:ascii="Arial" w:hAnsi="Arial" w:cs="Arial"/>
          <w:szCs w:val="24"/>
        </w:rPr>
        <w:t>for deprivation funding. This funding is allocated based on the 25% most deprived postcodes of the children attending provision as at the previous year’s January census.</w:t>
      </w:r>
    </w:p>
    <w:p w:rsidR="00C227CB" w:rsidRPr="00787860" w:rsidRDefault="00C227CB" w:rsidP="0048100F">
      <w:pPr>
        <w:widowControl w:val="0"/>
        <w:autoSpaceDE w:val="0"/>
        <w:autoSpaceDN w:val="0"/>
        <w:adjustRightInd w:val="0"/>
        <w:ind w:right="21"/>
        <w:jc w:val="both"/>
        <w:rPr>
          <w:rFonts w:ascii="Arial" w:hAnsi="Arial" w:cs="Arial"/>
          <w:szCs w:val="24"/>
        </w:rPr>
      </w:pPr>
    </w:p>
    <w:p w:rsidR="00C227CB" w:rsidRDefault="00C227CB" w:rsidP="0048100F">
      <w:pPr>
        <w:tabs>
          <w:tab w:val="left" w:pos="9072"/>
          <w:tab w:val="right" w:pos="10422"/>
        </w:tabs>
        <w:suppressAutoHyphens/>
        <w:ind w:right="33"/>
        <w:jc w:val="both"/>
        <w:rPr>
          <w:rFonts w:ascii="Arial" w:hAnsi="Arial" w:cs="Arial"/>
          <w:spacing w:val="-2"/>
          <w:szCs w:val="24"/>
        </w:rPr>
      </w:pPr>
    </w:p>
    <w:p w:rsidR="00C227CB" w:rsidRDefault="00C227CB" w:rsidP="0048100F">
      <w:pPr>
        <w:tabs>
          <w:tab w:val="left" w:pos="9072"/>
          <w:tab w:val="right" w:pos="10422"/>
        </w:tabs>
        <w:suppressAutoHyphens/>
        <w:ind w:right="33"/>
        <w:jc w:val="both"/>
        <w:rPr>
          <w:rFonts w:ascii="Arial" w:hAnsi="Arial" w:cs="Arial"/>
          <w:spacing w:val="-2"/>
          <w:szCs w:val="24"/>
        </w:rPr>
      </w:pPr>
      <w:r>
        <w:rPr>
          <w:rFonts w:ascii="Arial" w:hAnsi="Arial" w:cs="Arial"/>
          <w:spacing w:val="-2"/>
          <w:szCs w:val="24"/>
        </w:rPr>
        <w:t xml:space="preserve">The contact for this service is Sandeep Sahota </w:t>
      </w:r>
      <w:hyperlink r:id="rId50" w:history="1">
        <w:r w:rsidRPr="004A7C7C">
          <w:rPr>
            <w:rStyle w:val="Hyperlink"/>
            <w:rFonts w:ascii="Arial" w:hAnsi="Arial" w:cs="Arial"/>
            <w:spacing w:val="-2"/>
            <w:szCs w:val="24"/>
          </w:rPr>
          <w:t>sahotasa@ealing.gov.uk</w:t>
        </w:r>
      </w:hyperlink>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010A37" w:rsidRDefault="00010A37">
      <w:pPr>
        <w:rPr>
          <w:rFonts w:ascii="Arial" w:eastAsia="Calibri" w:hAnsi="Arial" w:cs="Arial"/>
          <w:spacing w:val="-2"/>
          <w:szCs w:val="24"/>
          <w:u w:val="single"/>
          <w:lang w:val="en-US"/>
        </w:rPr>
      </w:pPr>
      <w:bookmarkStart w:id="32" w:name="ref_d"/>
      <w:r>
        <w:br w:type="page"/>
      </w:r>
    </w:p>
    <w:p w:rsidR="0048100F" w:rsidRDefault="0048100F" w:rsidP="00010A37">
      <w:pPr>
        <w:pStyle w:val="Heading2"/>
      </w:pPr>
      <w:r w:rsidRPr="00787860">
        <w:lastRenderedPageBreak/>
        <w:t>Universal Infant Free Schools Meals (UIFSM)</w:t>
      </w:r>
    </w:p>
    <w:bookmarkEnd w:id="32"/>
    <w:p w:rsidR="00830944" w:rsidRPr="00787860" w:rsidRDefault="00830944" w:rsidP="00830944">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010A37">
      <w:pPr>
        <w:pStyle w:val="ListParagraph"/>
        <w:numPr>
          <w:ilvl w:val="1"/>
          <w:numId w:val="30"/>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For guidance UIFSM please see below for further information:</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2F6DA3" w:rsidP="0048100F">
      <w:pPr>
        <w:pStyle w:val="ListParagraph"/>
        <w:tabs>
          <w:tab w:val="left" w:pos="9072"/>
          <w:tab w:val="right" w:pos="10422"/>
        </w:tabs>
        <w:suppressAutoHyphens/>
        <w:ind w:right="33"/>
        <w:jc w:val="both"/>
        <w:rPr>
          <w:rFonts w:ascii="Arial" w:hAnsi="Arial" w:cs="Arial"/>
          <w:spacing w:val="-2"/>
          <w:sz w:val="24"/>
          <w:szCs w:val="24"/>
          <w:u w:val="single"/>
        </w:rPr>
      </w:pPr>
      <w:hyperlink r:id="rId51" w:history="1">
        <w:r w:rsidR="0048100F" w:rsidRPr="00787860">
          <w:rPr>
            <w:rStyle w:val="Hyperlink"/>
            <w:rFonts w:ascii="Arial" w:hAnsi="Arial" w:cs="Arial"/>
            <w:spacing w:val="-2"/>
            <w:sz w:val="24"/>
            <w:szCs w:val="24"/>
          </w:rPr>
          <w:t>https://www.gov.uk/guidance/universal-infant-free-school-meals-guide-for-schools-and-local-authorities</w:t>
        </w:r>
      </w:hyperlink>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p w:rsidR="007E10B8" w:rsidRDefault="007E10B8" w:rsidP="00010A37">
      <w:pPr>
        <w:pStyle w:val="ListParagraph"/>
        <w:numPr>
          <w:ilvl w:val="1"/>
          <w:numId w:val="30"/>
        </w:numPr>
        <w:tabs>
          <w:tab w:val="left" w:pos="9072"/>
          <w:tab w:val="right" w:pos="10422"/>
        </w:tabs>
        <w:suppressAutoHyphens/>
        <w:ind w:right="33"/>
        <w:jc w:val="both"/>
        <w:rPr>
          <w:rFonts w:ascii="Arial" w:hAnsi="Arial" w:cs="Arial"/>
          <w:spacing w:val="-2"/>
          <w:sz w:val="24"/>
          <w:szCs w:val="24"/>
          <w:u w:val="single"/>
        </w:rPr>
      </w:pPr>
      <w:r>
        <w:rPr>
          <w:rFonts w:ascii="Arial" w:hAnsi="Arial" w:cs="Arial"/>
          <w:spacing w:val="-2"/>
          <w:sz w:val="24"/>
          <w:szCs w:val="24"/>
          <w:u w:val="single"/>
        </w:rPr>
        <w:t>At the time of writing, the 2017/18 provisional allocations have not been released, but are expected in summer 2017.</w:t>
      </w:r>
    </w:p>
    <w:p w:rsidR="00AD2597" w:rsidRPr="007E29F9" w:rsidRDefault="00AD2597" w:rsidP="007E29F9">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48100F" w:rsidP="00010A37">
      <w:pPr>
        <w:pStyle w:val="ListParagraph"/>
        <w:numPr>
          <w:ilvl w:val="1"/>
          <w:numId w:val="30"/>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Please fill in the following table</w:t>
      </w:r>
      <w:r w:rsidR="007E10B8">
        <w:rPr>
          <w:rFonts w:ascii="Arial" w:hAnsi="Arial" w:cs="Arial"/>
          <w:spacing w:val="-2"/>
          <w:sz w:val="24"/>
          <w:szCs w:val="24"/>
        </w:rPr>
        <w:t xml:space="preserve"> for an income estimate</w:t>
      </w:r>
      <w:r w:rsidRPr="00787860">
        <w:rPr>
          <w:rFonts w:ascii="Arial" w:hAnsi="Arial" w:cs="Arial"/>
          <w:spacing w:val="-2"/>
          <w:sz w:val="24"/>
          <w:szCs w:val="24"/>
        </w:rPr>
        <w:t>:</w:t>
      </w:r>
    </w:p>
    <w:bookmarkStart w:id="33" w:name="_MON_1517996335"/>
    <w:bookmarkEnd w:id="33"/>
    <w:p w:rsidR="0048100F" w:rsidRPr="00787860" w:rsidRDefault="007E10B8" w:rsidP="0048100F">
      <w:pPr>
        <w:tabs>
          <w:tab w:val="left" w:pos="9072"/>
          <w:tab w:val="right" w:pos="10422"/>
        </w:tabs>
        <w:suppressAutoHyphens/>
        <w:ind w:right="33"/>
        <w:jc w:val="both"/>
        <w:rPr>
          <w:rFonts w:ascii="Arial" w:hAnsi="Arial" w:cs="Arial"/>
          <w:spacing w:val="-2"/>
          <w:szCs w:val="24"/>
          <w:u w:val="single"/>
        </w:rPr>
      </w:pPr>
      <w:r w:rsidRPr="00787860">
        <w:rPr>
          <w:rFonts w:ascii="Arial" w:hAnsi="Arial" w:cs="Arial"/>
          <w:spacing w:val="-2"/>
          <w:szCs w:val="24"/>
        </w:rPr>
        <w:object w:dxaOrig="3703" w:dyaOrig="1788">
          <v:shape id="_x0000_i1036" type="#_x0000_t75" style="width:186pt;height:86pt" o:ole="">
            <v:imagedata r:id="rId52" o:title=""/>
          </v:shape>
          <o:OLEObject Type="Embed" ProgID="Excel.Sheet.12" ShapeID="_x0000_i1036" DrawAspect="Content" ObjectID="_1549696825" r:id="rId53"/>
        </w:object>
      </w: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Default="0048100F" w:rsidP="0048100F">
      <w:pPr>
        <w:tabs>
          <w:tab w:val="left" w:pos="9072"/>
          <w:tab w:val="right" w:pos="10422"/>
        </w:tabs>
        <w:suppressAutoHyphens/>
        <w:ind w:right="33"/>
        <w:jc w:val="both"/>
        <w:rPr>
          <w:rFonts w:ascii="Arial" w:hAnsi="Arial" w:cs="Arial"/>
          <w:spacing w:val="-2"/>
          <w:szCs w:val="24"/>
          <w:u w:val="single"/>
        </w:rPr>
      </w:pPr>
    </w:p>
    <w:p w:rsidR="00C227CB" w:rsidRPr="00787860" w:rsidRDefault="00C227CB"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010A37">
      <w:pPr>
        <w:pStyle w:val="Heading2"/>
      </w:pPr>
      <w:bookmarkStart w:id="34" w:name="ref_e"/>
      <w:r w:rsidRPr="00787860">
        <w:t>Sports Premium Grant</w:t>
      </w:r>
    </w:p>
    <w:bookmarkEnd w:id="34"/>
    <w:p w:rsidR="0048100F" w:rsidRPr="00787860" w:rsidRDefault="0048100F" w:rsidP="0048100F">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010A37">
      <w:pPr>
        <w:pStyle w:val="ListParagraph"/>
        <w:numPr>
          <w:ilvl w:val="1"/>
          <w:numId w:val="31"/>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For more information on the sports premium grant please find guidance on 201</w:t>
      </w:r>
      <w:r w:rsidR="00AD2597">
        <w:rPr>
          <w:rFonts w:ascii="Arial" w:hAnsi="Arial" w:cs="Arial"/>
          <w:spacing w:val="-2"/>
          <w:sz w:val="24"/>
          <w:szCs w:val="24"/>
        </w:rPr>
        <w:t xml:space="preserve">6/17 </w:t>
      </w:r>
      <w:r w:rsidRPr="00787860">
        <w:rPr>
          <w:rFonts w:ascii="Arial" w:hAnsi="Arial" w:cs="Arial"/>
          <w:spacing w:val="-2"/>
          <w:sz w:val="24"/>
          <w:szCs w:val="24"/>
        </w:rPr>
        <w:t>funding criteria/rates below:</w:t>
      </w:r>
    </w:p>
    <w:p w:rsidR="0048100F" w:rsidRPr="007E29F9" w:rsidRDefault="002F6DA3" w:rsidP="0048100F">
      <w:pPr>
        <w:pStyle w:val="ListParagraph"/>
        <w:tabs>
          <w:tab w:val="left" w:pos="9072"/>
          <w:tab w:val="right" w:pos="10422"/>
        </w:tabs>
        <w:suppressAutoHyphens/>
        <w:ind w:right="33"/>
        <w:jc w:val="both"/>
        <w:rPr>
          <w:rStyle w:val="Hyperlink"/>
          <w:rFonts w:ascii="Arial" w:eastAsia="Times New Roman" w:hAnsi="Arial" w:cs="Arial"/>
          <w:spacing w:val="-2"/>
          <w:sz w:val="24"/>
          <w:szCs w:val="24"/>
          <w:lang w:val="en-GB"/>
        </w:rPr>
      </w:pPr>
      <w:hyperlink r:id="rId54" w:history="1">
        <w:r w:rsidR="00AD2597" w:rsidRPr="007E29F9">
          <w:rPr>
            <w:rStyle w:val="Hyperlink"/>
            <w:rFonts w:ascii="Arial" w:eastAsia="Times New Roman" w:hAnsi="Arial" w:cs="Arial"/>
            <w:spacing w:val="-2"/>
            <w:sz w:val="24"/>
            <w:szCs w:val="24"/>
            <w:lang w:val="en-GB"/>
          </w:rPr>
          <w:t>https://www.gov.uk/guidance/pe-and-sport-premium-for-primary-schools</w:t>
        </w:r>
      </w:hyperlink>
    </w:p>
    <w:p w:rsidR="00AD2597" w:rsidRPr="00787860" w:rsidRDefault="00AD2597"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48100F" w:rsidP="00010A37">
      <w:pPr>
        <w:pStyle w:val="ListParagraph"/>
        <w:numPr>
          <w:ilvl w:val="1"/>
          <w:numId w:val="31"/>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Please fill in the below table with the number of eligible pupils for the sports premium grant</w:t>
      </w:r>
      <w:r w:rsidR="007E10B8">
        <w:rPr>
          <w:rFonts w:ascii="Arial" w:hAnsi="Arial" w:cs="Arial"/>
          <w:spacing w:val="-2"/>
          <w:sz w:val="24"/>
          <w:szCs w:val="24"/>
        </w:rPr>
        <w:t xml:space="preserve"> to calculate an income estimate</w:t>
      </w:r>
      <w:r w:rsidRPr="00787860">
        <w:rPr>
          <w:rFonts w:ascii="Arial" w:hAnsi="Arial" w:cs="Arial"/>
          <w:spacing w:val="-2"/>
          <w:sz w:val="24"/>
          <w:szCs w:val="24"/>
        </w:rPr>
        <w:t>:</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bookmarkStart w:id="35" w:name="_MON_1517996347"/>
    <w:bookmarkEnd w:id="35"/>
    <w:p w:rsidR="0048100F" w:rsidRPr="00787860" w:rsidRDefault="005F15F5" w:rsidP="0048100F">
      <w:pPr>
        <w:pStyle w:val="ListParagraph"/>
        <w:tabs>
          <w:tab w:val="left" w:pos="9072"/>
          <w:tab w:val="right" w:pos="10422"/>
        </w:tabs>
        <w:suppressAutoHyphens/>
        <w:ind w:left="0" w:right="33"/>
        <w:jc w:val="both"/>
        <w:rPr>
          <w:rFonts w:ascii="Arial" w:hAnsi="Arial" w:cs="Arial"/>
          <w:spacing w:val="-2"/>
          <w:sz w:val="24"/>
          <w:szCs w:val="24"/>
          <w:u w:val="single"/>
        </w:rPr>
      </w:pPr>
      <w:r w:rsidRPr="00787860">
        <w:rPr>
          <w:rFonts w:ascii="Arial" w:hAnsi="Arial" w:cs="Arial"/>
          <w:spacing w:val="-2"/>
          <w:sz w:val="24"/>
          <w:szCs w:val="24"/>
          <w:u w:val="single"/>
        </w:rPr>
        <w:object w:dxaOrig="2904" w:dyaOrig="938">
          <v:shape id="_x0000_i1037" type="#_x0000_t75" style="width:2in;height:46pt" o:ole="">
            <v:imagedata r:id="rId55" o:title=""/>
          </v:shape>
          <o:OLEObject Type="Embed" ProgID="Excel.Sheet.12" ShapeID="_x0000_i1037" DrawAspect="Content" ObjectID="_1549696826" r:id="rId56"/>
        </w:object>
      </w: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010A37">
      <w:pPr>
        <w:pStyle w:val="Heading2"/>
      </w:pPr>
      <w:bookmarkStart w:id="36" w:name="ref_f"/>
      <w:r w:rsidRPr="00787860">
        <w:lastRenderedPageBreak/>
        <w:t>Year 7 Literacy and Numeracy Catch-Up</w:t>
      </w:r>
    </w:p>
    <w:bookmarkEnd w:id="36"/>
    <w:p w:rsidR="0048100F" w:rsidRPr="00787860" w:rsidRDefault="0048100F" w:rsidP="0048100F">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010A37">
      <w:pPr>
        <w:pStyle w:val="ListParagraph"/>
        <w:numPr>
          <w:ilvl w:val="1"/>
          <w:numId w:val="32"/>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 xml:space="preserve">For more information on the Year 7 literacy and catch-up grant please find guidance on </w:t>
      </w:r>
      <w:r w:rsidR="00A77838">
        <w:rPr>
          <w:rFonts w:ascii="Arial" w:hAnsi="Arial" w:cs="Arial"/>
          <w:spacing w:val="-2"/>
          <w:sz w:val="24"/>
          <w:szCs w:val="24"/>
        </w:rPr>
        <w:t>2016/17</w:t>
      </w:r>
      <w:r w:rsidRPr="00787860">
        <w:rPr>
          <w:rFonts w:ascii="Arial" w:hAnsi="Arial" w:cs="Arial"/>
          <w:spacing w:val="-2"/>
          <w:sz w:val="24"/>
          <w:szCs w:val="24"/>
        </w:rPr>
        <w:t xml:space="preserve"> funding criteria/rates below:</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Default="002F6DA3" w:rsidP="0048100F">
      <w:pPr>
        <w:pStyle w:val="ListParagraph"/>
        <w:tabs>
          <w:tab w:val="left" w:pos="9072"/>
          <w:tab w:val="right" w:pos="10422"/>
        </w:tabs>
        <w:suppressAutoHyphens/>
        <w:ind w:right="33"/>
        <w:jc w:val="both"/>
        <w:rPr>
          <w:rStyle w:val="Hyperlink"/>
          <w:rFonts w:ascii="Arial" w:hAnsi="Arial" w:cs="Arial"/>
          <w:spacing w:val="-2"/>
          <w:sz w:val="24"/>
          <w:szCs w:val="24"/>
        </w:rPr>
      </w:pPr>
      <w:hyperlink r:id="rId57" w:history="1">
        <w:r w:rsidR="0048100F" w:rsidRPr="00787860">
          <w:rPr>
            <w:rStyle w:val="Hyperlink"/>
            <w:rFonts w:ascii="Arial" w:hAnsi="Arial" w:cs="Arial"/>
            <w:spacing w:val="-2"/>
            <w:sz w:val="24"/>
            <w:szCs w:val="24"/>
          </w:rPr>
          <w:t>https://www.gov.uk/guidance/year-7-literacy-and-numeracy-catch-up-premium-guide-for-schools</w:t>
        </w:r>
      </w:hyperlink>
    </w:p>
    <w:p w:rsidR="00A77838" w:rsidRDefault="00A77838" w:rsidP="0048100F">
      <w:pPr>
        <w:pStyle w:val="ListParagraph"/>
        <w:tabs>
          <w:tab w:val="left" w:pos="9072"/>
          <w:tab w:val="right" w:pos="10422"/>
        </w:tabs>
        <w:suppressAutoHyphens/>
        <w:ind w:right="33"/>
        <w:jc w:val="both"/>
        <w:rPr>
          <w:rStyle w:val="Hyperlink"/>
          <w:rFonts w:ascii="Arial" w:hAnsi="Arial" w:cs="Arial"/>
          <w:spacing w:val="-2"/>
          <w:sz w:val="24"/>
          <w:szCs w:val="24"/>
        </w:rPr>
      </w:pPr>
    </w:p>
    <w:p w:rsidR="00A77838" w:rsidRDefault="00A77838" w:rsidP="0048100F">
      <w:pPr>
        <w:pStyle w:val="ListParagraph"/>
        <w:tabs>
          <w:tab w:val="left" w:pos="9072"/>
          <w:tab w:val="right" w:pos="10422"/>
        </w:tabs>
        <w:suppressAutoHyphens/>
        <w:ind w:right="33"/>
        <w:jc w:val="both"/>
        <w:rPr>
          <w:rStyle w:val="Hyperlink"/>
          <w:rFonts w:ascii="Arial" w:hAnsi="Arial" w:cs="Arial"/>
          <w:spacing w:val="-2"/>
          <w:sz w:val="24"/>
          <w:szCs w:val="24"/>
        </w:rPr>
      </w:pPr>
      <w:r>
        <w:rPr>
          <w:rStyle w:val="Hyperlink"/>
          <w:rFonts w:ascii="Arial" w:hAnsi="Arial" w:cs="Arial"/>
          <w:spacing w:val="-2"/>
          <w:sz w:val="24"/>
          <w:szCs w:val="24"/>
        </w:rPr>
        <w:t xml:space="preserve">It is expected that this will be updated with 2017/18 information in </w:t>
      </w:r>
      <w:proofErr w:type="gramStart"/>
      <w:r>
        <w:rPr>
          <w:rStyle w:val="Hyperlink"/>
          <w:rFonts w:ascii="Arial" w:hAnsi="Arial" w:cs="Arial"/>
          <w:spacing w:val="-2"/>
          <w:sz w:val="24"/>
          <w:szCs w:val="24"/>
        </w:rPr>
        <w:t>Spring</w:t>
      </w:r>
      <w:proofErr w:type="gramEnd"/>
      <w:r>
        <w:rPr>
          <w:rStyle w:val="Hyperlink"/>
          <w:rFonts w:ascii="Arial" w:hAnsi="Arial" w:cs="Arial"/>
          <w:spacing w:val="-2"/>
          <w:sz w:val="24"/>
          <w:szCs w:val="24"/>
        </w:rPr>
        <w:t xml:space="preserve"> 2017</w:t>
      </w:r>
    </w:p>
    <w:p w:rsidR="00A77838" w:rsidRPr="00787860" w:rsidRDefault="00A77838"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48100F" w:rsidP="00010A37">
      <w:pPr>
        <w:pStyle w:val="ListParagraph"/>
        <w:numPr>
          <w:ilvl w:val="1"/>
          <w:numId w:val="32"/>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 xml:space="preserve">Please fill in the below </w:t>
      </w:r>
      <w:r w:rsidR="00A77838">
        <w:rPr>
          <w:rFonts w:ascii="Arial" w:hAnsi="Arial" w:cs="Arial"/>
          <w:spacing w:val="-2"/>
          <w:sz w:val="24"/>
          <w:szCs w:val="24"/>
        </w:rPr>
        <w:t xml:space="preserve">estimate </w:t>
      </w:r>
      <w:r w:rsidRPr="00787860">
        <w:rPr>
          <w:rFonts w:ascii="Arial" w:hAnsi="Arial" w:cs="Arial"/>
          <w:spacing w:val="-2"/>
          <w:sz w:val="24"/>
          <w:szCs w:val="24"/>
        </w:rPr>
        <w:t>table with the number of eligible pupils for the Year 7 Literacy and Numeracy Catch-Up grant:</w:t>
      </w:r>
    </w:p>
    <w:p w:rsidR="0048100F" w:rsidRPr="00787860" w:rsidRDefault="0048100F" w:rsidP="0048100F">
      <w:pPr>
        <w:tabs>
          <w:tab w:val="left" w:pos="9072"/>
          <w:tab w:val="right" w:pos="10422"/>
        </w:tabs>
        <w:suppressAutoHyphens/>
        <w:ind w:left="360" w:right="33"/>
        <w:jc w:val="both"/>
        <w:rPr>
          <w:rFonts w:ascii="Arial" w:hAnsi="Arial" w:cs="Arial"/>
          <w:spacing w:val="-2"/>
          <w:szCs w:val="24"/>
          <w:u w:val="single"/>
        </w:rPr>
      </w:pPr>
      <w:r w:rsidRPr="00787860">
        <w:rPr>
          <w:rFonts w:ascii="Arial" w:hAnsi="Arial" w:cs="Arial"/>
          <w:spacing w:val="-2"/>
          <w:szCs w:val="24"/>
          <w:u w:val="single"/>
        </w:rPr>
        <w:object w:dxaOrig="5996" w:dyaOrig="1469">
          <v:shape id="_x0000_i1038" type="#_x0000_t75" style="width:298.65pt;height:1in" o:ole="">
            <v:imagedata r:id="rId58" o:title=""/>
          </v:shape>
          <o:OLEObject Type="Embed" ProgID="Excel.Sheet.12" ShapeID="_x0000_i1038" DrawAspect="Content" ObjectID="_1549696827" r:id="rId59"/>
        </w:object>
      </w:r>
    </w:p>
    <w:p w:rsidR="0048100F" w:rsidRPr="00787860" w:rsidRDefault="0048100F" w:rsidP="0048100F">
      <w:pPr>
        <w:tabs>
          <w:tab w:val="left" w:pos="9072"/>
          <w:tab w:val="right" w:pos="10422"/>
        </w:tabs>
        <w:suppressAutoHyphens/>
        <w:ind w:left="360" w:right="33"/>
        <w:jc w:val="both"/>
        <w:rPr>
          <w:rFonts w:ascii="Arial" w:hAnsi="Arial" w:cs="Arial"/>
          <w:spacing w:val="-2"/>
          <w:szCs w:val="24"/>
          <w:u w:val="single"/>
        </w:rPr>
      </w:pPr>
    </w:p>
    <w:p w:rsidR="0048100F" w:rsidRPr="00787860" w:rsidRDefault="0048100F" w:rsidP="00010A37">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010A37">
      <w:pPr>
        <w:pStyle w:val="Heading2"/>
      </w:pPr>
      <w:bookmarkStart w:id="37" w:name="ref_g"/>
      <w:r w:rsidRPr="00787860">
        <w:t>EFA Funding – Sixth Form Funding</w:t>
      </w:r>
    </w:p>
    <w:bookmarkEnd w:id="37"/>
    <w:p w:rsidR="0048100F" w:rsidRPr="00787860" w:rsidRDefault="0048100F" w:rsidP="0048100F">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010A37">
      <w:pPr>
        <w:pStyle w:val="ListParagraph"/>
        <w:numPr>
          <w:ilvl w:val="1"/>
          <w:numId w:val="33"/>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If your school provides sixth form services, please see below for further information:</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2F6DA3" w:rsidP="0048100F">
      <w:pPr>
        <w:pStyle w:val="ListParagraph"/>
        <w:tabs>
          <w:tab w:val="left" w:pos="9072"/>
          <w:tab w:val="right" w:pos="10422"/>
        </w:tabs>
        <w:suppressAutoHyphens/>
        <w:ind w:right="33"/>
        <w:jc w:val="both"/>
        <w:rPr>
          <w:rFonts w:ascii="Arial" w:hAnsi="Arial" w:cs="Arial"/>
          <w:spacing w:val="-2"/>
          <w:sz w:val="24"/>
          <w:szCs w:val="24"/>
          <w:u w:val="single"/>
        </w:rPr>
      </w:pPr>
      <w:hyperlink r:id="rId60" w:history="1">
        <w:r w:rsidR="0048100F" w:rsidRPr="00787860">
          <w:rPr>
            <w:rStyle w:val="Hyperlink"/>
            <w:rFonts w:ascii="Arial" w:hAnsi="Arial" w:cs="Arial"/>
            <w:spacing w:val="-2"/>
            <w:sz w:val="24"/>
            <w:szCs w:val="24"/>
          </w:rPr>
          <w:t>https://www.gov.uk/guidance/16-to-19-funding-how-it-works</w:t>
        </w:r>
      </w:hyperlink>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010A37" w:rsidRDefault="0048100F" w:rsidP="00010A37">
      <w:pPr>
        <w:pStyle w:val="ListParagraph"/>
        <w:numPr>
          <w:ilvl w:val="1"/>
          <w:numId w:val="33"/>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The following diagram gives an overview of the EFA funding formula:</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010A37" w:rsidP="0048100F">
      <w:pPr>
        <w:tabs>
          <w:tab w:val="left" w:pos="9072"/>
          <w:tab w:val="right" w:pos="10422"/>
        </w:tabs>
        <w:suppressAutoHyphens/>
        <w:ind w:right="33"/>
        <w:jc w:val="both"/>
        <w:rPr>
          <w:rFonts w:ascii="Arial" w:hAnsi="Arial" w:cs="Arial"/>
          <w:spacing w:val="-2"/>
          <w:szCs w:val="24"/>
          <w:u w:val="single"/>
        </w:rPr>
      </w:pPr>
      <w:r>
        <w:rPr>
          <w:noProof/>
          <w:lang w:eastAsia="en-GB"/>
        </w:rPr>
        <mc:AlternateContent>
          <mc:Choice Requires="wpg">
            <w:drawing>
              <wp:inline distT="0" distB="0" distL="0" distR="0" wp14:anchorId="70606916" wp14:editId="3DAC5612">
                <wp:extent cx="5178056" cy="2062716"/>
                <wp:effectExtent l="0" t="0" r="3810" b="0"/>
                <wp:docPr id="3" name="Group 3"/>
                <wp:cNvGraphicFramePr/>
                <a:graphic xmlns:a="http://schemas.openxmlformats.org/drawingml/2006/main">
                  <a:graphicData uri="http://schemas.microsoft.com/office/word/2010/wordprocessingGroup">
                    <wpg:wgp>
                      <wpg:cNvGrpSpPr/>
                      <wpg:grpSpPr>
                        <a:xfrm>
                          <a:off x="0" y="0"/>
                          <a:ext cx="5178056" cy="2062716"/>
                          <a:chOff x="0" y="0"/>
                          <a:chExt cx="5178056" cy="2062716"/>
                        </a:xfrm>
                      </wpg:grpSpPr>
                      <pic:pic xmlns:pic="http://schemas.openxmlformats.org/drawingml/2006/picture">
                        <pic:nvPicPr>
                          <pic:cNvPr id="4" name="Picture 4" descr="https://www.gov.uk/government/uploads/system/uploads/attachment_data/file/533103/The_funding_formula.JPG"/>
                          <pic:cNvPicPr>
                            <a:picLocks noChangeAspect="1"/>
                          </pic:cNvPicPr>
                        </pic:nvPicPr>
                        <pic:blipFill rotWithShape="1">
                          <a:blip r:embed="rId61">
                            <a:extLst>
                              <a:ext uri="{28A0092B-C50C-407E-A947-70E740481C1C}">
                                <a14:useLocalDpi xmlns:a14="http://schemas.microsoft.com/office/drawing/2010/main" val="0"/>
                              </a:ext>
                            </a:extLst>
                          </a:blip>
                          <a:srcRect l="4928" t="47119" r="72074" b="30940"/>
                          <a:stretch/>
                        </pic:blipFill>
                        <pic:spPr bwMode="auto">
                          <a:xfrm>
                            <a:off x="1924493" y="1414130"/>
                            <a:ext cx="1190847" cy="64858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https://www.gov.uk/government/uploads/system/uploads/attachment_data/file/533103/The_funding_formula.JPG"/>
                          <pic:cNvPicPr>
                            <a:picLocks noChangeAspect="1"/>
                          </pic:cNvPicPr>
                        </pic:nvPicPr>
                        <pic:blipFill rotWithShape="1">
                          <a:blip r:embed="rId61">
                            <a:extLst>
                              <a:ext uri="{28A0092B-C50C-407E-A947-70E740481C1C}">
                                <a14:useLocalDpi xmlns:a14="http://schemas.microsoft.com/office/drawing/2010/main" val="0"/>
                              </a:ext>
                            </a:extLst>
                          </a:blip>
                          <a:srcRect b="52162"/>
                          <a:stretch/>
                        </pic:blipFill>
                        <pic:spPr bwMode="auto">
                          <a:xfrm>
                            <a:off x="0" y="0"/>
                            <a:ext cx="5178056" cy="141413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id="Group 3" o:spid="_x0000_s1026" style="width:407.7pt;height:162.4pt;mso-position-horizontal-relative:char;mso-position-vertical-relative:line" coordsize="51780,20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EFZTkUsIFRpbmEAAAWQAwACAAAAFAAA&#10;EKSQBAACAAAAFAAAELiSkQACAAAAAzY3AACSkgACAAAAAzY3AADqHAAHAAAIDAAACJg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2OjA2OjI5IDE0OjI4OjE5ADIwMTY6MDY6MjkgMTQ6Mjg6MTkAAABQAEEAWQBOAEUA&#10;LAAgAFQAaQBuAGEAAAD/4Qse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8P3hwYWNr&#10;ZXQgZW5kPSd3Jz8+/9sAQwAHBQUGBQQHBgUGCAcHCAoRCwoJCQoVDxAMERgVGhkYFRgXGx4nIRsd&#10;JR0XGCIuIiUoKSssKxogLzMvKjInKisq/9sAQwEHCAgKCQoUCwsUKhwYHCoqKioqKioqKioqKioq&#10;KioqKioqKioqKioqKioqKioqKioqKioqKioqKioqKioqKioq/8AAEQgBNgI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">
                <v:shape id="Picture 4" o:spid="_x0000_s1027" type="#_x0000_t75" alt="https://www.gov.uk/government/uploads/system/uploads/attachment_data/file/533103/The_funding_formula.JPG" style="position:absolute;left:19244;top:14141;width:11909;height:6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DMbBAAAA2gAAAA8AAABkcnMvZG93bnJldi54bWxEj9GKwjAURN8F/yFcYd80dVlEu0YpXRTx&#10;aa37AZfm2pQ2N6WJWv/eCAs+DjNzhllvB9uKG/W+dqxgPktAEJdO11wp+DvvpksQPiBrbB2Tggd5&#10;2G7GozWm2t35RLciVCJC2KeowITQpVL60pBFP3MdcfQurrcYouwrqXu8R7ht5WeSLKTFmuOCwY5y&#10;Q2VTXK2CX3PZyUd2zPe6XgU/Pzd59tMo9TEZsm8QgYbwDv+3D1rBF7yux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UDMbBAAAA2gAAAA8AAAAAAAAAAAAAAAAAnwIA&#10;AGRycy9kb3ducmV2LnhtbFBLBQYAAAAABAAEAPcAAACNAwAAAAA=&#10;">
                  <v:imagedata r:id="rId62" o:title="The_funding_formula" croptop="30880f" cropbottom="20277f" cropleft="3230f" cropright="47234f"/>
                  <v:path arrowok="t"/>
                </v:shape>
                <v:shape id="Picture 6" o:spid="_x0000_s1028" type="#_x0000_t75" alt="https://www.gov.uk/government/uploads/system/uploads/attachment_data/file/533103/The_funding_formula.JPG" style="position:absolute;width:51780;height:14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B+nvCAAAA2gAAAA8AAABkcnMvZG93bnJldi54bWxEj92KwjAUhO8XfIdwBO/WVC90qUbxB6Gw&#10;LFj1AY7NsS02J7WJmn37jSDs5TAz3zDzZTCNeFDnassKRsMEBHFhdc2lgtNx9/kFwnlkjY1lUvBL&#10;DpaL3sccU22fnNPj4EsRIexSVFB536ZSuqIig25oW+LoXWxn0EfZlVJ3+Ixw08hxkkykwZrjQoUt&#10;bSoqroe7UdBsQ77+Xo1u52kofEh+sny/yZQa9MNqBsJT8P/hdzvTCibwuhJv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wfp7wgAAANoAAAAPAAAAAAAAAAAAAAAAAJ8C&#10;AABkcnMvZG93bnJldi54bWxQSwUGAAAAAAQABAD3AAAAjgMAAAAA&#10;">
                  <v:imagedata r:id="rId62" o:title="The_funding_formula" cropbottom="34185f"/>
                  <v:path arrowok="t"/>
                </v:shape>
                <w10:anchorlock/>
              </v:group>
            </w:pict>
          </mc:Fallback>
        </mc:AlternateContent>
      </w:r>
    </w:p>
    <w:p w:rsidR="0048100F"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p w:rsidR="00010A37" w:rsidRPr="00787860" w:rsidRDefault="00010A37" w:rsidP="0048100F">
      <w:pPr>
        <w:pStyle w:val="ListParagraph"/>
        <w:tabs>
          <w:tab w:val="left" w:pos="9072"/>
          <w:tab w:val="right" w:pos="10422"/>
        </w:tabs>
        <w:suppressAutoHyphens/>
        <w:ind w:right="33"/>
        <w:jc w:val="both"/>
        <w:rPr>
          <w:rFonts w:ascii="Arial" w:hAnsi="Arial" w:cs="Arial"/>
          <w:spacing w:val="-2"/>
          <w:sz w:val="24"/>
          <w:szCs w:val="24"/>
          <w:u w:val="single"/>
        </w:rPr>
      </w:pPr>
    </w:p>
    <w:p w:rsidR="0048100F" w:rsidRPr="00787860" w:rsidRDefault="0048100F" w:rsidP="00010A37">
      <w:pPr>
        <w:pStyle w:val="ListParagraph"/>
        <w:numPr>
          <w:ilvl w:val="1"/>
          <w:numId w:val="33"/>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lastRenderedPageBreak/>
        <w:t xml:space="preserve">Each of the components is explained on the above website. </w:t>
      </w:r>
    </w:p>
    <w:p w:rsidR="0048100F" w:rsidRPr="00787860" w:rsidRDefault="0048100F" w:rsidP="00010A37">
      <w:pPr>
        <w:pStyle w:val="ListParagraph"/>
        <w:numPr>
          <w:ilvl w:val="1"/>
          <w:numId w:val="33"/>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In order to make an estimation of EFA sixth form funding for your school please fill in the following table, the table contains each component in the diagram above.</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u w:val="single"/>
        </w:rPr>
      </w:pPr>
    </w:p>
    <w:bookmarkStart w:id="38" w:name="_MON_1517996354"/>
    <w:bookmarkEnd w:id="38"/>
    <w:p w:rsidR="0048100F" w:rsidRDefault="007E3BAE" w:rsidP="0048100F">
      <w:pPr>
        <w:pStyle w:val="ListParagraph"/>
        <w:tabs>
          <w:tab w:val="left" w:pos="9072"/>
          <w:tab w:val="right" w:pos="10422"/>
        </w:tabs>
        <w:suppressAutoHyphens/>
        <w:ind w:left="0" w:right="33"/>
        <w:jc w:val="both"/>
        <w:rPr>
          <w:rFonts w:ascii="Arial" w:hAnsi="Arial" w:cs="Arial"/>
          <w:spacing w:val="-2"/>
          <w:sz w:val="24"/>
          <w:szCs w:val="24"/>
        </w:rPr>
      </w:pPr>
      <w:r w:rsidRPr="00787860">
        <w:rPr>
          <w:rFonts w:ascii="Arial" w:hAnsi="Arial" w:cs="Arial"/>
          <w:spacing w:val="-2"/>
          <w:sz w:val="24"/>
          <w:szCs w:val="24"/>
        </w:rPr>
        <w:object w:dxaOrig="7516" w:dyaOrig="9223">
          <v:shape id="_x0000_i1039" type="#_x0000_t75" style="width:376.65pt;height:461.35pt" o:ole="">
            <v:imagedata r:id="rId63" o:title=""/>
          </v:shape>
          <o:OLEObject Type="Embed" ProgID="Excel.Sheet.12" ShapeID="_x0000_i1039" DrawAspect="Content" ObjectID="_1549696828" r:id="rId64"/>
        </w:object>
      </w:r>
    </w:p>
    <w:p w:rsidR="0048100F" w:rsidRPr="00787860" w:rsidRDefault="0048100F" w:rsidP="0048100F">
      <w:pPr>
        <w:pStyle w:val="ListParagraph"/>
        <w:tabs>
          <w:tab w:val="left" w:pos="9072"/>
          <w:tab w:val="right" w:pos="10422"/>
        </w:tabs>
        <w:suppressAutoHyphens/>
        <w:ind w:left="0" w:right="33"/>
        <w:jc w:val="both"/>
        <w:rPr>
          <w:rFonts w:ascii="Arial" w:hAnsi="Arial" w:cs="Arial"/>
          <w:spacing w:val="-2"/>
          <w:sz w:val="24"/>
          <w:szCs w:val="24"/>
        </w:rPr>
      </w:pPr>
    </w:p>
    <w:p w:rsidR="0048100F" w:rsidRPr="00787860" w:rsidRDefault="0048100F" w:rsidP="0048100F">
      <w:pPr>
        <w:pStyle w:val="ListParagraph"/>
        <w:tabs>
          <w:tab w:val="left" w:pos="9072"/>
          <w:tab w:val="right" w:pos="10422"/>
        </w:tabs>
        <w:suppressAutoHyphens/>
        <w:ind w:left="0" w:right="33"/>
        <w:jc w:val="both"/>
        <w:rPr>
          <w:rFonts w:ascii="Arial" w:hAnsi="Arial" w:cs="Arial"/>
          <w:spacing w:val="-2"/>
          <w:sz w:val="24"/>
          <w:szCs w:val="24"/>
        </w:rPr>
      </w:pPr>
      <w:r w:rsidRPr="00787860">
        <w:rPr>
          <w:rFonts w:ascii="Arial" w:hAnsi="Arial" w:cs="Arial"/>
          <w:spacing w:val="-2"/>
          <w:sz w:val="24"/>
          <w:szCs w:val="24"/>
        </w:rPr>
        <w:t>The above table shows the funding rates for 201</w:t>
      </w:r>
      <w:r w:rsidR="000E40D6">
        <w:rPr>
          <w:rFonts w:ascii="Arial" w:hAnsi="Arial" w:cs="Arial"/>
          <w:spacing w:val="-2"/>
          <w:sz w:val="24"/>
          <w:szCs w:val="24"/>
        </w:rPr>
        <w:t>6/17</w:t>
      </w:r>
      <w:r w:rsidRPr="00787860">
        <w:rPr>
          <w:rFonts w:ascii="Arial" w:hAnsi="Arial" w:cs="Arial"/>
          <w:spacing w:val="-2"/>
          <w:sz w:val="24"/>
          <w:szCs w:val="24"/>
        </w:rPr>
        <w:t xml:space="preserve"> academic year, for the 201</w:t>
      </w:r>
      <w:r w:rsidR="000E40D6">
        <w:rPr>
          <w:rFonts w:ascii="Arial" w:hAnsi="Arial" w:cs="Arial"/>
          <w:spacing w:val="-2"/>
          <w:sz w:val="24"/>
          <w:szCs w:val="24"/>
        </w:rPr>
        <w:t>7/18</w:t>
      </w:r>
      <w:r w:rsidRPr="00787860">
        <w:rPr>
          <w:rFonts w:ascii="Arial" w:hAnsi="Arial" w:cs="Arial"/>
          <w:spacing w:val="-2"/>
          <w:sz w:val="24"/>
          <w:szCs w:val="24"/>
        </w:rPr>
        <w:t xml:space="preserve"> Financial year the funding will comprise of 4/12’s (01-April to 31-July) of the 201</w:t>
      </w:r>
      <w:r w:rsidR="000E40D6">
        <w:rPr>
          <w:rFonts w:ascii="Arial" w:hAnsi="Arial" w:cs="Arial"/>
          <w:spacing w:val="-2"/>
          <w:sz w:val="24"/>
          <w:szCs w:val="24"/>
        </w:rPr>
        <w:t>6/17</w:t>
      </w:r>
      <w:r w:rsidRPr="00787860">
        <w:rPr>
          <w:rFonts w:ascii="Arial" w:hAnsi="Arial" w:cs="Arial"/>
          <w:spacing w:val="-2"/>
          <w:sz w:val="24"/>
          <w:szCs w:val="24"/>
        </w:rPr>
        <w:t xml:space="preserve"> funding rates and 8/12’s (01-August to 31-March)  of the 201</w:t>
      </w:r>
      <w:r w:rsidR="000E40D6">
        <w:rPr>
          <w:rFonts w:ascii="Arial" w:hAnsi="Arial" w:cs="Arial"/>
          <w:spacing w:val="-2"/>
          <w:sz w:val="24"/>
          <w:szCs w:val="24"/>
        </w:rPr>
        <w:t>7/18</w:t>
      </w:r>
      <w:r w:rsidRPr="00787860">
        <w:rPr>
          <w:rFonts w:ascii="Arial" w:hAnsi="Arial" w:cs="Arial"/>
          <w:spacing w:val="-2"/>
          <w:sz w:val="24"/>
          <w:szCs w:val="24"/>
        </w:rPr>
        <w:t xml:space="preserve"> funding rates. At the point of writing these notes the 201</w:t>
      </w:r>
      <w:r w:rsidR="000E40D6">
        <w:rPr>
          <w:rFonts w:ascii="Arial" w:hAnsi="Arial" w:cs="Arial"/>
          <w:spacing w:val="-2"/>
          <w:sz w:val="24"/>
          <w:szCs w:val="24"/>
        </w:rPr>
        <w:t>7/18</w:t>
      </w:r>
      <w:r w:rsidRPr="00787860">
        <w:rPr>
          <w:rFonts w:ascii="Arial" w:hAnsi="Arial" w:cs="Arial"/>
          <w:spacing w:val="-2"/>
          <w:sz w:val="24"/>
          <w:szCs w:val="24"/>
        </w:rPr>
        <w:t xml:space="preserve"> EFA funding letter has yet to be produced, although provisional guidance on 201</w:t>
      </w:r>
      <w:r w:rsidR="0073203F">
        <w:rPr>
          <w:rFonts w:ascii="Arial" w:hAnsi="Arial" w:cs="Arial"/>
          <w:spacing w:val="-2"/>
          <w:sz w:val="24"/>
          <w:szCs w:val="24"/>
        </w:rPr>
        <w:t>7/18</w:t>
      </w:r>
      <w:r w:rsidRPr="00787860">
        <w:rPr>
          <w:rFonts w:ascii="Arial" w:hAnsi="Arial" w:cs="Arial"/>
          <w:spacing w:val="-2"/>
          <w:sz w:val="24"/>
          <w:szCs w:val="24"/>
        </w:rPr>
        <w:t>rates can be found below:</w:t>
      </w:r>
    </w:p>
    <w:p w:rsidR="0048100F" w:rsidRPr="00787860" w:rsidRDefault="0048100F" w:rsidP="0048100F">
      <w:pPr>
        <w:pStyle w:val="ListParagraph"/>
        <w:tabs>
          <w:tab w:val="left" w:pos="9072"/>
          <w:tab w:val="right" w:pos="10422"/>
        </w:tabs>
        <w:suppressAutoHyphens/>
        <w:ind w:left="0" w:right="33"/>
        <w:jc w:val="both"/>
        <w:rPr>
          <w:rFonts w:ascii="Arial" w:hAnsi="Arial" w:cs="Arial"/>
          <w:spacing w:val="-2"/>
          <w:sz w:val="24"/>
          <w:szCs w:val="24"/>
        </w:rPr>
      </w:pPr>
    </w:p>
    <w:p w:rsidR="0048100F" w:rsidRPr="00787860" w:rsidRDefault="002F6DA3" w:rsidP="0048100F">
      <w:pPr>
        <w:pStyle w:val="ListParagraph"/>
        <w:tabs>
          <w:tab w:val="left" w:pos="9072"/>
          <w:tab w:val="right" w:pos="10422"/>
        </w:tabs>
        <w:suppressAutoHyphens/>
        <w:ind w:left="0" w:right="33"/>
        <w:jc w:val="both"/>
        <w:rPr>
          <w:rFonts w:ascii="Arial" w:hAnsi="Arial" w:cs="Arial"/>
          <w:spacing w:val="-2"/>
          <w:sz w:val="24"/>
          <w:szCs w:val="24"/>
        </w:rPr>
      </w:pPr>
      <w:hyperlink r:id="rId65" w:history="1">
        <w:r w:rsidR="0048100F" w:rsidRPr="00787860">
          <w:rPr>
            <w:rStyle w:val="Hyperlink"/>
            <w:rFonts w:ascii="Arial" w:hAnsi="Arial" w:cs="Arial"/>
            <w:spacing w:val="-2"/>
            <w:sz w:val="24"/>
            <w:szCs w:val="24"/>
          </w:rPr>
          <w:t>https://www.gov.uk/guidance/16-to-19-education-funding-allocations</w:t>
        </w:r>
      </w:hyperlink>
    </w:p>
    <w:p w:rsidR="005F15F5" w:rsidRPr="00787860" w:rsidRDefault="005F15F5" w:rsidP="0048100F">
      <w:pPr>
        <w:pStyle w:val="ListParagraph"/>
        <w:tabs>
          <w:tab w:val="left" w:pos="9072"/>
          <w:tab w:val="right" w:pos="10422"/>
        </w:tabs>
        <w:suppressAutoHyphens/>
        <w:ind w:left="0" w:right="33"/>
        <w:jc w:val="both"/>
        <w:rPr>
          <w:rFonts w:ascii="Arial" w:hAnsi="Arial" w:cs="Arial"/>
          <w:spacing w:val="-2"/>
          <w:sz w:val="24"/>
          <w:szCs w:val="24"/>
        </w:rPr>
      </w:pPr>
    </w:p>
    <w:p w:rsidR="0048100F" w:rsidRPr="00787860" w:rsidRDefault="0048100F" w:rsidP="00010A37">
      <w:pPr>
        <w:pStyle w:val="Heading2"/>
      </w:pPr>
      <w:bookmarkStart w:id="39" w:name="ref_h"/>
      <w:r w:rsidRPr="00787860">
        <w:lastRenderedPageBreak/>
        <w:t>EFA Funding Sixth Form – Free Meals</w:t>
      </w:r>
    </w:p>
    <w:bookmarkEnd w:id="39"/>
    <w:p w:rsidR="0048100F" w:rsidRPr="00787860" w:rsidRDefault="0048100F" w:rsidP="0048100F">
      <w:pPr>
        <w:pStyle w:val="ListParagraph"/>
        <w:tabs>
          <w:tab w:val="left" w:pos="9072"/>
          <w:tab w:val="right" w:pos="10422"/>
        </w:tabs>
        <w:suppressAutoHyphens/>
        <w:ind w:left="360" w:right="33"/>
        <w:jc w:val="both"/>
        <w:rPr>
          <w:rFonts w:ascii="Arial" w:hAnsi="Arial" w:cs="Arial"/>
          <w:spacing w:val="-2"/>
          <w:sz w:val="24"/>
          <w:szCs w:val="24"/>
          <w:u w:val="single"/>
        </w:rPr>
      </w:pPr>
    </w:p>
    <w:p w:rsidR="0048100F" w:rsidRPr="00787860" w:rsidRDefault="0048100F" w:rsidP="00010A37">
      <w:pPr>
        <w:pStyle w:val="ListParagraph"/>
        <w:numPr>
          <w:ilvl w:val="1"/>
          <w:numId w:val="34"/>
        </w:numPr>
        <w:tabs>
          <w:tab w:val="left" w:pos="9072"/>
          <w:tab w:val="right" w:pos="10422"/>
        </w:tabs>
        <w:suppressAutoHyphens/>
        <w:ind w:right="33"/>
        <w:jc w:val="both"/>
        <w:rPr>
          <w:rFonts w:ascii="Arial" w:hAnsi="Arial" w:cs="Arial"/>
          <w:spacing w:val="-2"/>
          <w:sz w:val="24"/>
          <w:szCs w:val="24"/>
          <w:u w:val="single"/>
        </w:rPr>
      </w:pPr>
      <w:r w:rsidRPr="00787860">
        <w:rPr>
          <w:rFonts w:ascii="Arial" w:hAnsi="Arial" w:cs="Arial"/>
          <w:spacing w:val="-2"/>
          <w:sz w:val="24"/>
          <w:szCs w:val="24"/>
        </w:rPr>
        <w:t>If your school provides free sixth form meals, please see below for further information:</w:t>
      </w:r>
    </w:p>
    <w:p w:rsidR="0048100F" w:rsidRPr="00787860" w:rsidRDefault="0048100F" w:rsidP="0048100F">
      <w:pPr>
        <w:pStyle w:val="ListParagraph"/>
        <w:tabs>
          <w:tab w:val="left" w:pos="9072"/>
          <w:tab w:val="right" w:pos="10422"/>
        </w:tabs>
        <w:suppressAutoHyphens/>
        <w:ind w:right="33"/>
        <w:jc w:val="both"/>
        <w:rPr>
          <w:rFonts w:ascii="Arial" w:hAnsi="Arial" w:cs="Arial"/>
          <w:spacing w:val="-2"/>
          <w:sz w:val="24"/>
          <w:szCs w:val="24"/>
        </w:rPr>
      </w:pPr>
    </w:p>
    <w:p w:rsidR="0048100F" w:rsidRPr="00787860" w:rsidRDefault="002F6DA3" w:rsidP="0048100F">
      <w:pPr>
        <w:pStyle w:val="ListParagraph"/>
        <w:tabs>
          <w:tab w:val="left" w:pos="9072"/>
          <w:tab w:val="right" w:pos="10422"/>
        </w:tabs>
        <w:suppressAutoHyphens/>
        <w:ind w:right="33"/>
        <w:jc w:val="both"/>
        <w:rPr>
          <w:rFonts w:ascii="Arial" w:hAnsi="Arial" w:cs="Arial"/>
          <w:spacing w:val="-2"/>
          <w:sz w:val="24"/>
          <w:szCs w:val="24"/>
          <w:u w:val="single"/>
        </w:rPr>
      </w:pPr>
      <w:hyperlink r:id="rId66" w:history="1">
        <w:r w:rsidR="003C21F7" w:rsidRPr="00626ADF">
          <w:rPr>
            <w:rStyle w:val="Hyperlink"/>
            <w:rFonts w:ascii="Arial" w:hAnsi="Arial" w:cs="Arial"/>
            <w:spacing w:val="-2"/>
            <w:sz w:val="24"/>
            <w:szCs w:val="24"/>
          </w:rPr>
          <w:t>https://www.gov.uk/guidance/16-to-19-education-financial-support-for-students</w:t>
        </w:r>
      </w:hyperlink>
      <w:r w:rsidR="003C21F7">
        <w:rPr>
          <w:rStyle w:val="Hyperlink"/>
          <w:rFonts w:ascii="Arial" w:hAnsi="Arial" w:cs="Arial"/>
          <w:spacing w:val="-2"/>
          <w:sz w:val="24"/>
          <w:szCs w:val="24"/>
        </w:rPr>
        <w:t xml:space="preserve"> </w:t>
      </w:r>
    </w:p>
    <w:p w:rsidR="00010A37" w:rsidRDefault="00010A37" w:rsidP="00010A37">
      <w:pPr>
        <w:pStyle w:val="ListParagraph"/>
        <w:tabs>
          <w:tab w:val="left" w:pos="9072"/>
          <w:tab w:val="right" w:pos="10422"/>
        </w:tabs>
        <w:suppressAutoHyphens/>
        <w:ind w:right="33"/>
        <w:jc w:val="both"/>
        <w:rPr>
          <w:rFonts w:ascii="Arial" w:hAnsi="Arial" w:cs="Arial"/>
          <w:spacing w:val="-2"/>
          <w:sz w:val="24"/>
          <w:szCs w:val="24"/>
        </w:rPr>
      </w:pPr>
    </w:p>
    <w:p w:rsidR="00010A37" w:rsidRPr="00010A37" w:rsidRDefault="0048100F" w:rsidP="00010A37">
      <w:pPr>
        <w:pStyle w:val="ListParagraph"/>
        <w:numPr>
          <w:ilvl w:val="1"/>
          <w:numId w:val="34"/>
        </w:numPr>
        <w:tabs>
          <w:tab w:val="left" w:pos="9072"/>
          <w:tab w:val="right" w:pos="10422"/>
        </w:tabs>
        <w:suppressAutoHyphens/>
        <w:ind w:right="33"/>
        <w:jc w:val="both"/>
        <w:rPr>
          <w:rFonts w:ascii="Arial" w:hAnsi="Arial" w:cs="Arial"/>
          <w:spacing w:val="-2"/>
          <w:sz w:val="24"/>
          <w:szCs w:val="24"/>
        </w:rPr>
      </w:pPr>
      <w:r w:rsidRPr="00787860">
        <w:rPr>
          <w:rFonts w:ascii="Arial" w:hAnsi="Arial" w:cs="Arial"/>
          <w:spacing w:val="-2"/>
          <w:sz w:val="24"/>
          <w:szCs w:val="24"/>
        </w:rPr>
        <w:t>Please fill in the following table:</w:t>
      </w:r>
    </w:p>
    <w:bookmarkStart w:id="40" w:name="_MON_1517996520"/>
    <w:bookmarkEnd w:id="40"/>
    <w:p w:rsidR="0048100F" w:rsidRPr="00787860" w:rsidRDefault="005F15F5" w:rsidP="0048100F">
      <w:pPr>
        <w:tabs>
          <w:tab w:val="left" w:pos="9072"/>
          <w:tab w:val="right" w:pos="10422"/>
        </w:tabs>
        <w:suppressAutoHyphens/>
        <w:ind w:right="33"/>
        <w:jc w:val="both"/>
        <w:rPr>
          <w:rFonts w:ascii="Arial" w:hAnsi="Arial" w:cs="Arial"/>
          <w:spacing w:val="-2"/>
          <w:szCs w:val="24"/>
          <w:u w:val="single"/>
        </w:rPr>
      </w:pPr>
      <w:r w:rsidRPr="00787860">
        <w:rPr>
          <w:rFonts w:ascii="Arial" w:hAnsi="Arial" w:cs="Arial"/>
          <w:spacing w:val="-2"/>
          <w:szCs w:val="24"/>
          <w:u w:val="single"/>
        </w:rPr>
        <w:object w:dxaOrig="4156" w:dyaOrig="2629">
          <v:shape id="_x0000_i1040" type="#_x0000_t75" style="width:207.35pt;height:128.65pt" o:ole="">
            <v:imagedata r:id="rId67" o:title=""/>
          </v:shape>
          <o:OLEObject Type="Embed" ProgID="Excel.Sheet.12" ShapeID="_x0000_i1040" DrawAspect="Content" ObjectID="_1549696829" r:id="rId68"/>
        </w:object>
      </w:r>
    </w:p>
    <w:p w:rsidR="00010A37" w:rsidRPr="00787860" w:rsidRDefault="00010A37" w:rsidP="0048100F">
      <w:pPr>
        <w:tabs>
          <w:tab w:val="left" w:pos="9072"/>
          <w:tab w:val="right" w:pos="10422"/>
        </w:tabs>
        <w:suppressAutoHyphens/>
        <w:ind w:right="33"/>
        <w:jc w:val="both"/>
        <w:rPr>
          <w:rFonts w:ascii="Arial" w:hAnsi="Arial" w:cs="Arial"/>
          <w:spacing w:val="-2"/>
          <w:szCs w:val="24"/>
          <w:u w:val="single"/>
        </w:rPr>
      </w:pPr>
    </w:p>
    <w:p w:rsidR="0048100F" w:rsidRPr="00010A37" w:rsidRDefault="0048100F" w:rsidP="00010A37">
      <w:pPr>
        <w:pStyle w:val="Heading2"/>
      </w:pPr>
      <w:bookmarkStart w:id="41" w:name="ref_i"/>
      <w:r w:rsidRPr="00787860">
        <w:t>Growth Fund and new schools</w:t>
      </w:r>
      <w:bookmarkEnd w:id="41"/>
    </w:p>
    <w:p w:rsidR="0048100F" w:rsidRPr="00787860" w:rsidRDefault="00F9701C" w:rsidP="00F9701C">
      <w:pPr>
        <w:jc w:val="both"/>
        <w:rPr>
          <w:rFonts w:ascii="Arial" w:hAnsi="Arial" w:cs="Arial"/>
          <w:bCs/>
          <w:szCs w:val="24"/>
        </w:rPr>
      </w:pPr>
      <w:r w:rsidRPr="00F9701C">
        <w:rPr>
          <w:rFonts w:ascii="Arial" w:hAnsi="Arial" w:cs="Arial"/>
          <w:bCs/>
          <w:szCs w:val="24"/>
        </w:rPr>
        <w:t>The regulations require new schools to be funded through the</w:t>
      </w:r>
      <w:r>
        <w:rPr>
          <w:rFonts w:ascii="Arial" w:hAnsi="Arial" w:cs="Arial"/>
          <w:bCs/>
          <w:szCs w:val="24"/>
        </w:rPr>
        <w:t xml:space="preserve"> formula for pupils forecasted </w:t>
      </w:r>
      <w:r w:rsidRPr="00F9701C">
        <w:rPr>
          <w:rFonts w:ascii="Arial" w:hAnsi="Arial" w:cs="Arial"/>
          <w:bCs/>
          <w:szCs w:val="24"/>
        </w:rPr>
        <w:t>to join such schools in the September of each financial y</w:t>
      </w:r>
      <w:r>
        <w:rPr>
          <w:rFonts w:ascii="Arial" w:hAnsi="Arial" w:cs="Arial"/>
          <w:bCs/>
          <w:szCs w:val="24"/>
        </w:rPr>
        <w:t xml:space="preserve">ear. The proposed rules of the </w:t>
      </w:r>
      <w:r w:rsidRPr="00F9701C">
        <w:rPr>
          <w:rFonts w:ascii="Arial" w:hAnsi="Arial" w:cs="Arial"/>
          <w:bCs/>
          <w:szCs w:val="24"/>
        </w:rPr>
        <w:t>growth fund are:</w:t>
      </w:r>
    </w:p>
    <w:p w:rsidR="0048100F" w:rsidRPr="00787860" w:rsidRDefault="0048100F" w:rsidP="0048100F">
      <w:pPr>
        <w:jc w:val="both"/>
        <w:rPr>
          <w:rFonts w:ascii="Arial" w:hAnsi="Arial" w:cs="Arial"/>
          <w:bCs/>
          <w:szCs w:val="24"/>
        </w:rPr>
      </w:pPr>
    </w:p>
    <w:p w:rsidR="0048100F" w:rsidRPr="00787860" w:rsidRDefault="0048100F" w:rsidP="0048100F">
      <w:pPr>
        <w:jc w:val="both"/>
        <w:rPr>
          <w:rFonts w:ascii="Arial" w:hAnsi="Arial" w:cs="Arial"/>
          <w:bCs/>
          <w:szCs w:val="24"/>
          <w:u w:val="single"/>
        </w:rPr>
      </w:pPr>
      <w:r w:rsidRPr="00787860">
        <w:rPr>
          <w:rFonts w:ascii="Arial" w:hAnsi="Arial" w:cs="Arial"/>
          <w:bCs/>
          <w:szCs w:val="24"/>
          <w:u w:val="single"/>
        </w:rPr>
        <w:t>Primary Schools</w:t>
      </w:r>
    </w:p>
    <w:p w:rsidR="0048100F" w:rsidRPr="00787860" w:rsidRDefault="0048100F" w:rsidP="0048100F">
      <w:pPr>
        <w:jc w:val="both"/>
        <w:rPr>
          <w:rFonts w:ascii="Arial" w:hAnsi="Arial" w:cs="Arial"/>
          <w:bCs/>
          <w:szCs w:val="24"/>
          <w:u w:val="single"/>
        </w:rPr>
      </w:pPr>
    </w:p>
    <w:p w:rsidR="0048100F" w:rsidRPr="00787860" w:rsidRDefault="0048100F" w:rsidP="0048100F">
      <w:pPr>
        <w:numPr>
          <w:ilvl w:val="0"/>
          <w:numId w:val="15"/>
        </w:numPr>
        <w:jc w:val="both"/>
        <w:rPr>
          <w:rFonts w:ascii="Arial" w:hAnsi="Arial" w:cs="Arial"/>
          <w:bCs/>
          <w:szCs w:val="24"/>
        </w:rPr>
      </w:pPr>
      <w:r w:rsidRPr="00787860">
        <w:rPr>
          <w:rFonts w:ascii="Arial" w:hAnsi="Arial" w:cs="Arial"/>
          <w:bCs/>
          <w:szCs w:val="24"/>
        </w:rPr>
        <w:t>£60,</w:t>
      </w:r>
      <w:r w:rsidR="00F9701C">
        <w:rPr>
          <w:rFonts w:ascii="Arial" w:hAnsi="Arial" w:cs="Arial"/>
          <w:bCs/>
          <w:szCs w:val="24"/>
        </w:rPr>
        <w:t>1</w:t>
      </w:r>
      <w:r w:rsidRPr="00787860">
        <w:rPr>
          <w:rFonts w:ascii="Arial" w:hAnsi="Arial" w:cs="Arial"/>
          <w:bCs/>
          <w:szCs w:val="24"/>
        </w:rPr>
        <w:t>00 per additional 30 places (pro-rated) for Reception increases agreed by the LA for the September intake (for infant and primary schools) and Year 3 (Junior Schools); and</w:t>
      </w:r>
    </w:p>
    <w:p w:rsidR="0048100F" w:rsidRPr="00787860" w:rsidRDefault="0048100F" w:rsidP="0048100F">
      <w:pPr>
        <w:jc w:val="both"/>
        <w:rPr>
          <w:rFonts w:ascii="Arial" w:hAnsi="Arial" w:cs="Arial"/>
          <w:bCs/>
          <w:szCs w:val="24"/>
        </w:rPr>
      </w:pPr>
    </w:p>
    <w:p w:rsidR="0048100F" w:rsidRPr="00787860" w:rsidRDefault="0048100F" w:rsidP="0048100F">
      <w:pPr>
        <w:numPr>
          <w:ilvl w:val="0"/>
          <w:numId w:val="15"/>
        </w:numPr>
        <w:jc w:val="both"/>
        <w:rPr>
          <w:rFonts w:ascii="Arial" w:hAnsi="Arial" w:cs="Arial"/>
          <w:bCs/>
          <w:szCs w:val="24"/>
        </w:rPr>
      </w:pPr>
      <w:r w:rsidRPr="00787860">
        <w:rPr>
          <w:rFonts w:ascii="Arial" w:hAnsi="Arial" w:cs="Arial"/>
          <w:bCs/>
          <w:szCs w:val="24"/>
        </w:rPr>
        <w:t xml:space="preserve">Where building works are required and agreed by the LA costing in excess of £2m, £15,000 a year for two financial years, the timing of the release of funding will be following the approval of statutory proposals or the increase in the school’s planned admission number where statutory proposals are not required.  Funding may be released earlier at the discretion of the LA. </w:t>
      </w:r>
    </w:p>
    <w:p w:rsidR="0048100F" w:rsidRPr="00787860" w:rsidRDefault="0048100F" w:rsidP="0048100F">
      <w:pPr>
        <w:rPr>
          <w:rFonts w:ascii="Arial" w:hAnsi="Arial" w:cs="Arial"/>
          <w:bCs/>
          <w:szCs w:val="24"/>
          <w:u w:val="single"/>
        </w:rPr>
      </w:pPr>
    </w:p>
    <w:p w:rsidR="0048100F" w:rsidRPr="00787860" w:rsidRDefault="0048100F" w:rsidP="0048100F">
      <w:pPr>
        <w:jc w:val="both"/>
        <w:rPr>
          <w:rFonts w:ascii="Arial" w:hAnsi="Arial" w:cs="Arial"/>
          <w:bCs/>
          <w:szCs w:val="24"/>
          <w:u w:val="single"/>
        </w:rPr>
      </w:pPr>
      <w:r w:rsidRPr="00787860">
        <w:rPr>
          <w:rFonts w:ascii="Arial" w:hAnsi="Arial" w:cs="Arial"/>
          <w:bCs/>
          <w:szCs w:val="24"/>
          <w:u w:val="single"/>
        </w:rPr>
        <w:t>High Schools</w:t>
      </w:r>
    </w:p>
    <w:p w:rsidR="0048100F" w:rsidRPr="00787860" w:rsidRDefault="0048100F" w:rsidP="0048100F">
      <w:pPr>
        <w:jc w:val="both"/>
        <w:rPr>
          <w:rFonts w:ascii="Arial" w:hAnsi="Arial" w:cs="Arial"/>
          <w:bCs/>
          <w:szCs w:val="24"/>
          <w:u w:val="single"/>
        </w:rPr>
      </w:pPr>
    </w:p>
    <w:p w:rsidR="0048100F" w:rsidRPr="00787860" w:rsidRDefault="0048100F" w:rsidP="0048100F">
      <w:pPr>
        <w:numPr>
          <w:ilvl w:val="0"/>
          <w:numId w:val="16"/>
        </w:numPr>
        <w:jc w:val="both"/>
        <w:rPr>
          <w:rFonts w:ascii="Arial" w:hAnsi="Arial" w:cs="Arial"/>
          <w:bCs/>
          <w:szCs w:val="24"/>
        </w:rPr>
      </w:pPr>
      <w:r w:rsidRPr="00787860">
        <w:rPr>
          <w:rFonts w:ascii="Arial" w:hAnsi="Arial" w:cs="Arial"/>
          <w:bCs/>
          <w:szCs w:val="24"/>
        </w:rPr>
        <w:t>£7</w:t>
      </w:r>
      <w:r w:rsidR="00F9701C">
        <w:rPr>
          <w:rFonts w:ascii="Arial" w:hAnsi="Arial" w:cs="Arial"/>
          <w:bCs/>
          <w:szCs w:val="24"/>
        </w:rPr>
        <w:t>8,8</w:t>
      </w:r>
      <w:r w:rsidRPr="00787860">
        <w:rPr>
          <w:rFonts w:ascii="Arial" w:hAnsi="Arial" w:cs="Arial"/>
          <w:bCs/>
          <w:szCs w:val="24"/>
        </w:rPr>
        <w:t xml:space="preserve">00 per 30 additional places for planned expansion in places agreed by the LA, pro-rated </w:t>
      </w:r>
    </w:p>
    <w:p w:rsidR="0048100F" w:rsidRPr="00787860" w:rsidRDefault="0048100F" w:rsidP="0048100F">
      <w:pPr>
        <w:ind w:left="720"/>
        <w:jc w:val="both"/>
        <w:rPr>
          <w:rFonts w:ascii="Arial" w:hAnsi="Arial" w:cs="Arial"/>
          <w:bCs/>
          <w:szCs w:val="24"/>
        </w:rPr>
      </w:pPr>
    </w:p>
    <w:p w:rsidR="0048100F" w:rsidRPr="00787860" w:rsidRDefault="0048100F" w:rsidP="0048100F">
      <w:pPr>
        <w:numPr>
          <w:ilvl w:val="0"/>
          <w:numId w:val="16"/>
        </w:numPr>
        <w:jc w:val="both"/>
        <w:rPr>
          <w:rFonts w:ascii="Arial" w:hAnsi="Arial" w:cs="Arial"/>
          <w:bCs/>
          <w:szCs w:val="24"/>
        </w:rPr>
      </w:pPr>
      <w:r w:rsidRPr="00787860">
        <w:rPr>
          <w:rFonts w:ascii="Arial" w:hAnsi="Arial" w:cs="Arial"/>
          <w:bCs/>
          <w:szCs w:val="24"/>
        </w:rPr>
        <w:t xml:space="preserve">Where building works are required and agreed by the LA costing in excess of £2m, £15,000 a year for two financial years, the timing of the release of funding is following the approval of statutory proposals or the increase in the school’s planned admission number where statutory proposals are not required.  Funding may be released earlier at the discretion of the LA. </w:t>
      </w:r>
    </w:p>
    <w:p w:rsidR="0048100F" w:rsidRPr="00787860" w:rsidRDefault="0048100F" w:rsidP="0048100F">
      <w:pPr>
        <w:jc w:val="both"/>
        <w:rPr>
          <w:rFonts w:ascii="Arial" w:hAnsi="Arial" w:cs="Arial"/>
          <w:bCs/>
          <w:szCs w:val="24"/>
        </w:rPr>
      </w:pPr>
    </w:p>
    <w:p w:rsidR="0048100F" w:rsidRDefault="0048100F" w:rsidP="00010A37">
      <w:pPr>
        <w:pStyle w:val="ListParagraph"/>
        <w:tabs>
          <w:tab w:val="left" w:pos="9072"/>
          <w:tab w:val="right" w:pos="10422"/>
        </w:tabs>
        <w:suppressAutoHyphens/>
        <w:ind w:left="360" w:right="33"/>
        <w:jc w:val="both"/>
        <w:rPr>
          <w:rFonts w:ascii="Arial" w:hAnsi="Arial" w:cs="Arial"/>
          <w:bCs/>
          <w:sz w:val="24"/>
          <w:szCs w:val="24"/>
        </w:rPr>
      </w:pPr>
      <w:r w:rsidRPr="00787860">
        <w:rPr>
          <w:rFonts w:ascii="Arial" w:hAnsi="Arial" w:cs="Arial"/>
          <w:bCs/>
          <w:sz w:val="24"/>
          <w:szCs w:val="24"/>
        </w:rPr>
        <w:lastRenderedPageBreak/>
        <w:t xml:space="preserve">In both sectors, in exceptional cases, for example where additional furniture, learning resources or support staff costs are required which cannot be charged to capital, a case may be made to the LA for additional revenue funding up to a maximum of £15,000 one-off payment.  Diseconomy funding for new maintained schools will be provided on the same basis as the </w:t>
      </w:r>
      <w:proofErr w:type="spellStart"/>
      <w:r w:rsidRPr="00787860">
        <w:rPr>
          <w:rFonts w:ascii="Arial" w:hAnsi="Arial" w:cs="Arial"/>
          <w:bCs/>
          <w:sz w:val="24"/>
          <w:szCs w:val="24"/>
        </w:rPr>
        <w:t>DfE</w:t>
      </w:r>
      <w:proofErr w:type="spellEnd"/>
      <w:r w:rsidRPr="00787860">
        <w:rPr>
          <w:rFonts w:ascii="Arial" w:hAnsi="Arial" w:cs="Arial"/>
          <w:bCs/>
          <w:sz w:val="24"/>
          <w:szCs w:val="24"/>
        </w:rPr>
        <w:t xml:space="preserve"> f</w:t>
      </w:r>
      <w:r w:rsidR="00010A37">
        <w:rPr>
          <w:rFonts w:ascii="Arial" w:hAnsi="Arial" w:cs="Arial"/>
          <w:bCs/>
          <w:sz w:val="24"/>
          <w:szCs w:val="24"/>
        </w:rPr>
        <w:t>und free schools and academies.</w:t>
      </w:r>
    </w:p>
    <w:p w:rsidR="00010A37" w:rsidRPr="00010A37" w:rsidRDefault="00010A37" w:rsidP="00010A37">
      <w:pPr>
        <w:tabs>
          <w:tab w:val="left" w:pos="9072"/>
          <w:tab w:val="right" w:pos="10422"/>
        </w:tabs>
        <w:suppressAutoHyphens/>
        <w:ind w:right="33"/>
        <w:jc w:val="both"/>
        <w:rPr>
          <w:rFonts w:ascii="Arial" w:hAnsi="Arial" w:cs="Arial"/>
          <w:bCs/>
          <w:szCs w:val="24"/>
        </w:rPr>
      </w:pPr>
    </w:p>
    <w:p w:rsidR="0048100F" w:rsidRPr="00010A37" w:rsidRDefault="0048100F" w:rsidP="00010A37">
      <w:pPr>
        <w:pStyle w:val="Heading2"/>
      </w:pPr>
      <w:bookmarkStart w:id="42" w:name="ref_j"/>
      <w:r w:rsidRPr="00787860">
        <w:t>SEN Support fund</w:t>
      </w:r>
      <w:bookmarkEnd w:id="42"/>
    </w:p>
    <w:p w:rsidR="0048100F" w:rsidRPr="00787860" w:rsidRDefault="0048100F" w:rsidP="0048100F">
      <w:pPr>
        <w:jc w:val="both"/>
        <w:rPr>
          <w:rFonts w:ascii="Arial" w:hAnsi="Arial" w:cs="Arial"/>
          <w:bCs/>
          <w:szCs w:val="24"/>
        </w:rPr>
      </w:pPr>
      <w:r w:rsidRPr="00787860">
        <w:rPr>
          <w:rFonts w:ascii="Arial" w:hAnsi="Arial" w:cs="Arial"/>
          <w:bCs/>
          <w:szCs w:val="24"/>
        </w:rPr>
        <w:t>The SEN support fund will be retained for 201</w:t>
      </w:r>
      <w:r w:rsidR="0073203F">
        <w:rPr>
          <w:rFonts w:ascii="Arial" w:hAnsi="Arial" w:cs="Arial"/>
          <w:bCs/>
          <w:szCs w:val="24"/>
        </w:rPr>
        <w:t>7/18</w:t>
      </w:r>
      <w:r w:rsidRPr="00787860">
        <w:rPr>
          <w:rFonts w:ascii="Arial" w:hAnsi="Arial" w:cs="Arial"/>
          <w:bCs/>
          <w:szCs w:val="24"/>
        </w:rPr>
        <w:t xml:space="preserve">, as discussed at the </w:t>
      </w:r>
      <w:r w:rsidR="0073203F">
        <w:rPr>
          <w:rFonts w:ascii="Arial" w:hAnsi="Arial" w:cs="Arial"/>
          <w:bCs/>
          <w:szCs w:val="24"/>
        </w:rPr>
        <w:t>November</w:t>
      </w:r>
      <w:r w:rsidRPr="00787860">
        <w:rPr>
          <w:rFonts w:ascii="Arial" w:hAnsi="Arial" w:cs="Arial"/>
          <w:bCs/>
          <w:szCs w:val="24"/>
        </w:rPr>
        <w:t xml:space="preserve"> meeting of the Forum. </w:t>
      </w:r>
    </w:p>
    <w:p w:rsidR="0048100F" w:rsidRPr="00787860" w:rsidRDefault="0048100F" w:rsidP="0048100F">
      <w:pPr>
        <w:jc w:val="both"/>
        <w:rPr>
          <w:rFonts w:ascii="Arial" w:hAnsi="Arial" w:cs="Arial"/>
          <w:bCs/>
          <w:szCs w:val="24"/>
        </w:rPr>
      </w:pPr>
    </w:p>
    <w:p w:rsidR="00916A22" w:rsidRPr="00916A22" w:rsidRDefault="00916A22" w:rsidP="00916A22">
      <w:pPr>
        <w:jc w:val="both"/>
        <w:rPr>
          <w:rFonts w:ascii="Arial" w:hAnsi="Arial" w:cs="Arial"/>
          <w:bCs/>
          <w:szCs w:val="24"/>
        </w:rPr>
      </w:pPr>
      <w:r>
        <w:rPr>
          <w:rFonts w:ascii="Arial" w:hAnsi="Arial" w:cs="Arial"/>
          <w:bCs/>
          <w:szCs w:val="24"/>
        </w:rPr>
        <w:t xml:space="preserve">It was agreed at the January 2017 Schools Forum meeting that no </w:t>
      </w:r>
      <w:r w:rsidRPr="00916A22">
        <w:rPr>
          <w:rFonts w:ascii="Arial" w:hAnsi="Arial" w:cs="Arial"/>
          <w:bCs/>
          <w:szCs w:val="24"/>
        </w:rPr>
        <w:t>primary school would fund more than £12,000 (2 x £6</w:t>
      </w:r>
      <w:r>
        <w:rPr>
          <w:rFonts w:ascii="Arial" w:hAnsi="Arial" w:cs="Arial"/>
          <w:bCs/>
          <w:szCs w:val="24"/>
        </w:rPr>
        <w:t xml:space="preserve">,000’s) above its notional £6K </w:t>
      </w:r>
      <w:r w:rsidRPr="00916A22">
        <w:rPr>
          <w:rFonts w:ascii="Arial" w:hAnsi="Arial" w:cs="Arial"/>
          <w:bCs/>
          <w:szCs w:val="24"/>
        </w:rPr>
        <w:t xml:space="preserve">formula allocation (£64 x NOR in 2017/18). In the case of high schools the proposal is to </w:t>
      </w:r>
    </w:p>
    <w:p w:rsidR="0048100F" w:rsidRPr="00787860" w:rsidRDefault="00916A22">
      <w:pPr>
        <w:jc w:val="both"/>
        <w:rPr>
          <w:rFonts w:ascii="Arial" w:hAnsi="Arial" w:cs="Arial"/>
          <w:bCs/>
          <w:szCs w:val="24"/>
        </w:rPr>
      </w:pPr>
      <w:proofErr w:type="gramStart"/>
      <w:r w:rsidRPr="00916A22">
        <w:rPr>
          <w:rFonts w:ascii="Arial" w:hAnsi="Arial" w:cs="Arial"/>
          <w:bCs/>
          <w:szCs w:val="24"/>
        </w:rPr>
        <w:t>limit</w:t>
      </w:r>
      <w:proofErr w:type="gramEnd"/>
      <w:r w:rsidRPr="00916A22">
        <w:rPr>
          <w:rFonts w:ascii="Arial" w:hAnsi="Arial" w:cs="Arial"/>
          <w:bCs/>
          <w:szCs w:val="24"/>
        </w:rPr>
        <w:t xml:space="preserve"> the cost to £36,000 (6 x £6,000) above the notional allocation. </w:t>
      </w:r>
    </w:p>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Default="0048100F" w:rsidP="0048100F">
      <w:pPr>
        <w:tabs>
          <w:tab w:val="left" w:pos="9072"/>
          <w:tab w:val="right" w:pos="10422"/>
        </w:tabs>
        <w:suppressAutoHyphens/>
        <w:ind w:right="33"/>
        <w:jc w:val="both"/>
        <w:rPr>
          <w:rFonts w:ascii="Arial" w:hAnsi="Arial" w:cs="Arial"/>
          <w:spacing w:val="-2"/>
          <w:szCs w:val="24"/>
        </w:rPr>
      </w:pPr>
      <w:r w:rsidRPr="00787860">
        <w:rPr>
          <w:rFonts w:ascii="Arial" w:hAnsi="Arial" w:cs="Arial"/>
          <w:spacing w:val="-2"/>
          <w:szCs w:val="24"/>
        </w:rPr>
        <w:t>Below is the link for 201</w:t>
      </w:r>
      <w:r w:rsidR="00916A22">
        <w:rPr>
          <w:rFonts w:ascii="Arial" w:hAnsi="Arial" w:cs="Arial"/>
          <w:spacing w:val="-2"/>
          <w:szCs w:val="24"/>
        </w:rPr>
        <w:t>7/18</w:t>
      </w:r>
      <w:r w:rsidRPr="00787860">
        <w:rPr>
          <w:rFonts w:ascii="Arial" w:hAnsi="Arial" w:cs="Arial"/>
          <w:spacing w:val="-2"/>
          <w:szCs w:val="24"/>
        </w:rPr>
        <w:t xml:space="preserve">allocations (appendix </w:t>
      </w:r>
      <w:r w:rsidR="00916A22">
        <w:rPr>
          <w:rFonts w:ascii="Arial" w:hAnsi="Arial" w:cs="Arial"/>
          <w:spacing w:val="-2"/>
          <w:szCs w:val="24"/>
        </w:rPr>
        <w:t>5, option C</w:t>
      </w:r>
      <w:r w:rsidRPr="00787860">
        <w:rPr>
          <w:rFonts w:ascii="Arial" w:hAnsi="Arial" w:cs="Arial"/>
          <w:spacing w:val="-2"/>
          <w:szCs w:val="24"/>
        </w:rPr>
        <w:t>):</w:t>
      </w:r>
    </w:p>
    <w:p w:rsidR="00C227CB" w:rsidRPr="00787860" w:rsidRDefault="00C227CB" w:rsidP="0048100F">
      <w:pPr>
        <w:tabs>
          <w:tab w:val="left" w:pos="9072"/>
          <w:tab w:val="right" w:pos="10422"/>
        </w:tabs>
        <w:suppressAutoHyphens/>
        <w:ind w:right="33"/>
        <w:jc w:val="both"/>
        <w:rPr>
          <w:rFonts w:ascii="Arial" w:hAnsi="Arial" w:cs="Arial"/>
          <w:spacing w:val="-2"/>
          <w:szCs w:val="24"/>
        </w:rPr>
      </w:pPr>
    </w:p>
    <w:p w:rsidR="0048100F" w:rsidRPr="00787860" w:rsidRDefault="002F6DA3" w:rsidP="0048100F">
      <w:pPr>
        <w:pStyle w:val="ListParagraph"/>
        <w:tabs>
          <w:tab w:val="left" w:pos="9072"/>
          <w:tab w:val="right" w:pos="10422"/>
        </w:tabs>
        <w:suppressAutoHyphens/>
        <w:ind w:left="360" w:right="33"/>
        <w:jc w:val="both"/>
        <w:rPr>
          <w:rFonts w:ascii="Arial" w:hAnsi="Arial" w:cs="Arial"/>
          <w:spacing w:val="-2"/>
          <w:sz w:val="24"/>
          <w:szCs w:val="24"/>
          <w:u w:val="single"/>
        </w:rPr>
      </w:pPr>
      <w:hyperlink r:id="rId69" w:history="1">
        <w:r w:rsidR="00916A22" w:rsidRPr="007E29F9">
          <w:rPr>
            <w:rStyle w:val="Hyperlink"/>
            <w:rFonts w:ascii="Arial" w:hAnsi="Arial" w:cs="Arial"/>
            <w:spacing w:val="-2"/>
            <w:sz w:val="24"/>
            <w:szCs w:val="24"/>
          </w:rPr>
          <w:t>http://ealing.cmis.uk.com/ealing/Meetings/tabid/70/ctl/ViewMeetingPublic/mid/397/Meeting/4909/Committee/23/Default.aspx</w:t>
        </w:r>
      </w:hyperlink>
      <w:r w:rsidR="00916A22" w:rsidRPr="007E29F9" w:rsidDel="00916A22">
        <w:rPr>
          <w:rStyle w:val="Hyperlink"/>
          <w:rFonts w:ascii="Arial" w:hAnsi="Arial" w:cs="Arial"/>
          <w:spacing w:val="-2"/>
          <w:sz w:val="24"/>
          <w:szCs w:val="24"/>
        </w:rPr>
        <w:t xml:space="preserve"> </w:t>
      </w:r>
    </w:p>
    <w:p w:rsidR="0048100F" w:rsidRPr="00010A37" w:rsidRDefault="0048100F" w:rsidP="00010A37">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010A37">
      <w:pPr>
        <w:pStyle w:val="Heading2"/>
      </w:pPr>
      <w:bookmarkStart w:id="43" w:name="ref_k"/>
      <w:r w:rsidRPr="00787860">
        <w:t>High Needs Top Up</w:t>
      </w:r>
    </w:p>
    <w:bookmarkEnd w:id="43"/>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tbl>
      <w:tblPr>
        <w:tblW w:w="9227" w:type="dxa"/>
        <w:tblLook w:val="04A0" w:firstRow="1" w:lastRow="0" w:firstColumn="1" w:lastColumn="0" w:noHBand="0" w:noVBand="1"/>
      </w:tblPr>
      <w:tblGrid>
        <w:gridCol w:w="350"/>
        <w:gridCol w:w="8892"/>
      </w:tblGrid>
      <w:tr w:rsidR="0048100F" w:rsidRPr="00787860" w:rsidTr="0048100F">
        <w:trPr>
          <w:trHeight w:val="312"/>
        </w:trPr>
        <w:tc>
          <w:tcPr>
            <w:tcW w:w="9227"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48100F" w:rsidRPr="00787860" w:rsidRDefault="0048100F" w:rsidP="0048100F">
            <w:pPr>
              <w:jc w:val="center"/>
              <w:rPr>
                <w:rFonts w:ascii="Arial" w:hAnsi="Arial" w:cs="Arial"/>
                <w:b/>
                <w:bCs/>
                <w:szCs w:val="24"/>
                <w:lang w:eastAsia="en-GB"/>
              </w:rPr>
            </w:pPr>
            <w:r w:rsidRPr="00787860">
              <w:rPr>
                <w:rFonts w:ascii="Arial" w:hAnsi="Arial" w:cs="Arial"/>
                <w:b/>
                <w:bCs/>
                <w:szCs w:val="24"/>
                <w:lang w:eastAsia="en-GB"/>
              </w:rPr>
              <w:t>Top Up Calculator Guide</w:t>
            </w:r>
          </w:p>
        </w:tc>
      </w:tr>
      <w:tr w:rsidR="0048100F" w:rsidRPr="00787860" w:rsidTr="0048100F">
        <w:trPr>
          <w:trHeight w:val="312"/>
        </w:trPr>
        <w:tc>
          <w:tcPr>
            <w:tcW w:w="9227" w:type="dxa"/>
            <w:gridSpan w:val="2"/>
            <w:vMerge/>
            <w:tcBorders>
              <w:top w:val="single" w:sz="8" w:space="0" w:color="auto"/>
              <w:left w:val="single" w:sz="8" w:space="0" w:color="auto"/>
              <w:bottom w:val="single" w:sz="8" w:space="0" w:color="000000"/>
              <w:right w:val="single" w:sz="8" w:space="0" w:color="000000"/>
            </w:tcBorders>
            <w:vAlign w:val="center"/>
            <w:hideMark/>
          </w:tcPr>
          <w:p w:rsidR="0048100F" w:rsidRPr="00787860" w:rsidRDefault="0048100F" w:rsidP="0048100F">
            <w:pPr>
              <w:rPr>
                <w:rFonts w:ascii="Arial" w:hAnsi="Arial" w:cs="Arial"/>
                <w:b/>
                <w:bCs/>
                <w:szCs w:val="24"/>
                <w:lang w:eastAsia="en-GB"/>
              </w:rPr>
            </w:pPr>
          </w:p>
        </w:tc>
      </w:tr>
      <w:tr w:rsidR="0048100F" w:rsidRPr="00787860" w:rsidTr="0048100F">
        <w:trPr>
          <w:trHeight w:val="330"/>
        </w:trPr>
        <w:tc>
          <w:tcPr>
            <w:tcW w:w="9227" w:type="dxa"/>
            <w:gridSpan w:val="2"/>
            <w:vMerge/>
            <w:tcBorders>
              <w:top w:val="single" w:sz="8" w:space="0" w:color="auto"/>
              <w:left w:val="single" w:sz="8" w:space="0" w:color="auto"/>
              <w:bottom w:val="single" w:sz="8" w:space="0" w:color="000000"/>
              <w:right w:val="single" w:sz="8" w:space="0" w:color="000000"/>
            </w:tcBorders>
            <w:vAlign w:val="center"/>
            <w:hideMark/>
          </w:tcPr>
          <w:p w:rsidR="0048100F" w:rsidRPr="00787860" w:rsidRDefault="0048100F" w:rsidP="0048100F">
            <w:pPr>
              <w:rPr>
                <w:rFonts w:ascii="Arial" w:hAnsi="Arial" w:cs="Arial"/>
                <w:b/>
                <w:bCs/>
                <w:szCs w:val="24"/>
                <w:lang w:eastAsia="en-GB"/>
              </w:rPr>
            </w:pPr>
          </w:p>
        </w:tc>
      </w:tr>
      <w:tr w:rsidR="0048100F" w:rsidRPr="00787860" w:rsidTr="0048100F">
        <w:trPr>
          <w:trHeight w:val="312"/>
        </w:trPr>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1</w:t>
            </w:r>
          </w:p>
        </w:tc>
        <w:tc>
          <w:tcPr>
            <w:tcW w:w="8899" w:type="dxa"/>
            <w:tcBorders>
              <w:top w:val="single" w:sz="4" w:space="0" w:color="auto"/>
              <w:left w:val="nil"/>
              <w:bottom w:val="single" w:sz="4" w:space="0" w:color="auto"/>
              <w:right w:val="single" w:sz="4" w:space="0" w:color="auto"/>
            </w:tcBorders>
            <w:shd w:val="clear" w:color="000000" w:fill="FFFFFF"/>
            <w:noWrap/>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Always ensure that the correct financial year is inputted into the sheet, located top left.</w:t>
            </w:r>
          </w:p>
        </w:tc>
      </w:tr>
      <w:tr w:rsidR="0048100F" w:rsidRPr="00787860" w:rsidTr="0048100F">
        <w:trPr>
          <w:trHeight w:val="312"/>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2</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 xml:space="preserve">The </w:t>
            </w:r>
            <w:proofErr w:type="gramStart"/>
            <w:r w:rsidRPr="00787860">
              <w:rPr>
                <w:rFonts w:ascii="Arial" w:hAnsi="Arial" w:cs="Arial"/>
                <w:szCs w:val="24"/>
                <w:lang w:eastAsia="en-GB"/>
              </w:rPr>
              <w:t>total spend</w:t>
            </w:r>
            <w:proofErr w:type="gramEnd"/>
            <w:r w:rsidRPr="00787860">
              <w:rPr>
                <w:rFonts w:ascii="Arial" w:hAnsi="Arial" w:cs="Arial"/>
                <w:szCs w:val="24"/>
                <w:lang w:eastAsia="en-GB"/>
              </w:rPr>
              <w:t xml:space="preserve"> and FTE for the entire table are situated on the top middle of the sheet.</w:t>
            </w:r>
          </w:p>
        </w:tc>
      </w:tr>
      <w:tr w:rsidR="0048100F" w:rsidRPr="00787860" w:rsidTr="0048100F">
        <w:trPr>
          <w:trHeight w:val="312"/>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3</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Use the legend to check what type of cell needs information added to it.</w:t>
            </w:r>
          </w:p>
        </w:tc>
      </w:tr>
      <w:tr w:rsidR="0048100F" w:rsidRPr="00787860" w:rsidTr="0048100F">
        <w:trPr>
          <w:trHeight w:val="312"/>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4</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 xml:space="preserve">Some columns auto-generate results, you can see the formulas but cannot edit them. </w:t>
            </w:r>
          </w:p>
        </w:tc>
      </w:tr>
      <w:tr w:rsidR="0048100F" w:rsidRPr="00787860" w:rsidTr="0048100F">
        <w:trPr>
          <w:trHeight w:val="312"/>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5</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If a cell displays #Value, then you will need to ensure that you have input all relevant data correctly into the corresponding boxes, and that data is in the format required.</w:t>
            </w:r>
          </w:p>
        </w:tc>
      </w:tr>
      <w:tr w:rsidR="0048100F" w:rsidRPr="00787860" w:rsidTr="0048100F">
        <w:trPr>
          <w:trHeight w:val="624"/>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6</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 xml:space="preserve">For the pro-rata sum to work, you need to have filled in the full attendance of the child/young person and a cost  </w:t>
            </w:r>
          </w:p>
        </w:tc>
      </w:tr>
      <w:tr w:rsidR="0048100F" w:rsidRPr="00787860" w:rsidTr="0048100F">
        <w:trPr>
          <w:trHeight w:val="624"/>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7</w:t>
            </w:r>
          </w:p>
        </w:tc>
        <w:tc>
          <w:tcPr>
            <w:tcW w:w="8899" w:type="dxa"/>
            <w:tcBorders>
              <w:top w:val="nil"/>
              <w:left w:val="nil"/>
              <w:bottom w:val="single" w:sz="4" w:space="0" w:color="auto"/>
              <w:right w:val="single" w:sz="4" w:space="0" w:color="auto"/>
            </w:tcBorders>
            <w:shd w:val="clear" w:color="000000" w:fill="FFFFFF"/>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You can add any comments you like in the comments box at the end of the table.</w:t>
            </w:r>
          </w:p>
        </w:tc>
      </w:tr>
      <w:tr w:rsidR="0048100F" w:rsidRPr="00787860" w:rsidTr="0048100F">
        <w:trPr>
          <w:trHeight w:val="312"/>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48100F" w:rsidRPr="00787860" w:rsidRDefault="0048100F" w:rsidP="0048100F">
            <w:pPr>
              <w:jc w:val="right"/>
              <w:rPr>
                <w:rFonts w:ascii="Arial" w:hAnsi="Arial" w:cs="Arial"/>
                <w:szCs w:val="24"/>
                <w:lang w:eastAsia="en-GB"/>
              </w:rPr>
            </w:pPr>
            <w:r w:rsidRPr="00787860">
              <w:rPr>
                <w:rFonts w:ascii="Arial" w:hAnsi="Arial" w:cs="Arial"/>
                <w:szCs w:val="24"/>
                <w:lang w:eastAsia="en-GB"/>
              </w:rPr>
              <w:t>8</w:t>
            </w:r>
          </w:p>
        </w:tc>
        <w:tc>
          <w:tcPr>
            <w:tcW w:w="8899" w:type="dxa"/>
            <w:tcBorders>
              <w:top w:val="nil"/>
              <w:left w:val="nil"/>
              <w:bottom w:val="single" w:sz="4" w:space="0" w:color="auto"/>
              <w:right w:val="single" w:sz="4" w:space="0" w:color="auto"/>
            </w:tcBorders>
            <w:shd w:val="clear" w:color="000000" w:fill="FFFFFF"/>
            <w:noWrap/>
            <w:vAlign w:val="bottom"/>
            <w:hideMark/>
          </w:tcPr>
          <w:p w:rsidR="0048100F" w:rsidRPr="00787860" w:rsidRDefault="0048100F" w:rsidP="0048100F">
            <w:pPr>
              <w:rPr>
                <w:rFonts w:ascii="Arial" w:hAnsi="Arial" w:cs="Arial"/>
                <w:szCs w:val="24"/>
                <w:lang w:eastAsia="en-GB"/>
              </w:rPr>
            </w:pPr>
            <w:r w:rsidRPr="00787860">
              <w:rPr>
                <w:rFonts w:ascii="Arial" w:hAnsi="Arial" w:cs="Arial"/>
                <w:szCs w:val="24"/>
                <w:lang w:eastAsia="en-GB"/>
              </w:rPr>
              <w:t>FTE = Full Time Equivalent</w:t>
            </w:r>
          </w:p>
        </w:tc>
      </w:tr>
    </w:tbl>
    <w:p w:rsidR="0048100F" w:rsidRPr="00787860" w:rsidRDefault="0048100F" w:rsidP="0048100F">
      <w:pPr>
        <w:tabs>
          <w:tab w:val="left" w:pos="9072"/>
          <w:tab w:val="right" w:pos="10422"/>
        </w:tabs>
        <w:suppressAutoHyphens/>
        <w:ind w:right="33"/>
        <w:jc w:val="both"/>
        <w:rPr>
          <w:rFonts w:ascii="Arial" w:hAnsi="Arial" w:cs="Arial"/>
          <w:spacing w:val="-2"/>
          <w:szCs w:val="24"/>
          <w:u w:val="single"/>
        </w:rPr>
      </w:pPr>
    </w:p>
    <w:p w:rsidR="0048100F" w:rsidRPr="00787860" w:rsidRDefault="0048100F" w:rsidP="0048100F">
      <w:pPr>
        <w:tabs>
          <w:tab w:val="left" w:pos="9072"/>
          <w:tab w:val="right" w:pos="10422"/>
        </w:tabs>
        <w:suppressAutoHyphens/>
        <w:ind w:right="33"/>
        <w:jc w:val="both"/>
        <w:rPr>
          <w:rFonts w:ascii="Arial" w:hAnsi="Arial" w:cs="Arial"/>
          <w:spacing w:val="-2"/>
          <w:szCs w:val="24"/>
        </w:rPr>
      </w:pPr>
      <w:r w:rsidRPr="00787860">
        <w:rPr>
          <w:rFonts w:ascii="Arial" w:hAnsi="Arial" w:cs="Arial"/>
          <w:spacing w:val="-2"/>
          <w:szCs w:val="24"/>
        </w:rPr>
        <w:t xml:space="preserve">NOTE: For more guidance on the high needs top up please contact: </w:t>
      </w:r>
      <w:hyperlink r:id="rId70" w:history="1">
        <w:r w:rsidRPr="00787860">
          <w:rPr>
            <w:rStyle w:val="Hyperlink"/>
            <w:rFonts w:ascii="Arial" w:hAnsi="Arial" w:cs="Arial"/>
            <w:spacing w:val="-2"/>
            <w:szCs w:val="24"/>
          </w:rPr>
          <w:t>senas@ealing.gov.uk</w:t>
        </w:r>
      </w:hyperlink>
    </w:p>
    <w:p w:rsidR="00107EAA" w:rsidRPr="00787860" w:rsidRDefault="00107EAA" w:rsidP="0048100F">
      <w:pPr>
        <w:tabs>
          <w:tab w:val="left" w:pos="9072"/>
          <w:tab w:val="right" w:pos="10422"/>
        </w:tabs>
        <w:suppressAutoHyphens/>
        <w:ind w:right="33"/>
        <w:jc w:val="both"/>
        <w:rPr>
          <w:rFonts w:ascii="Arial" w:hAnsi="Arial" w:cs="Arial"/>
          <w:spacing w:val="-2"/>
          <w:szCs w:val="24"/>
          <w:u w:val="single"/>
        </w:rPr>
        <w:sectPr w:rsidR="00107EAA" w:rsidRPr="00787860" w:rsidSect="008A575D">
          <w:pgSz w:w="11906" w:h="16838"/>
          <w:pgMar w:top="1440" w:right="1440" w:bottom="1440" w:left="1440" w:header="709" w:footer="709" w:gutter="0"/>
          <w:cols w:space="708"/>
          <w:docGrid w:linePitch="360"/>
        </w:sectPr>
      </w:pPr>
    </w:p>
    <w:bookmarkStart w:id="44" w:name="_MON_1517996534"/>
    <w:bookmarkEnd w:id="44"/>
    <w:p w:rsidR="0006184C" w:rsidRDefault="00153A2A" w:rsidP="00C227CB">
      <w:pPr>
        <w:tabs>
          <w:tab w:val="left" w:pos="9072"/>
          <w:tab w:val="right" w:pos="10422"/>
        </w:tabs>
        <w:suppressAutoHyphens/>
        <w:ind w:right="33"/>
        <w:jc w:val="both"/>
        <w:rPr>
          <w:rFonts w:ascii="Arial" w:hAnsi="Arial" w:cs="Arial"/>
          <w:spacing w:val="-2"/>
          <w:szCs w:val="24"/>
          <w:u w:val="single"/>
        </w:rPr>
      </w:pPr>
      <w:r w:rsidRPr="00787860">
        <w:rPr>
          <w:rFonts w:ascii="Arial" w:hAnsi="Arial" w:cs="Arial"/>
          <w:spacing w:val="-2"/>
          <w:szCs w:val="24"/>
          <w:u w:val="single"/>
        </w:rPr>
        <w:object w:dxaOrig="23160" w:dyaOrig="10785">
          <v:shape id="_x0000_i1041" type="#_x0000_t75" style="width:1103.35pt;height:540pt" o:ole="">
            <v:imagedata r:id="rId71" o:title=""/>
          </v:shape>
          <o:OLEObject Type="Embed" ProgID="Excel.Sheet.12" ShapeID="_x0000_i1041" DrawAspect="Content" ObjectID="_1549696830" r:id="rId72"/>
        </w:object>
      </w:r>
    </w:p>
    <w:p w:rsidR="003A2DF4" w:rsidRDefault="003A2DF4" w:rsidP="00C227CB">
      <w:pPr>
        <w:tabs>
          <w:tab w:val="left" w:pos="9072"/>
          <w:tab w:val="right" w:pos="10422"/>
        </w:tabs>
        <w:suppressAutoHyphens/>
        <w:ind w:right="33"/>
        <w:jc w:val="both"/>
        <w:rPr>
          <w:rFonts w:ascii="Arial" w:hAnsi="Arial" w:cs="Arial"/>
          <w:spacing w:val="-2"/>
          <w:szCs w:val="24"/>
          <w:u w:val="single"/>
        </w:rPr>
      </w:pPr>
    </w:p>
    <w:p w:rsidR="003A2DF4" w:rsidRDefault="003A2DF4" w:rsidP="00C227CB">
      <w:pPr>
        <w:tabs>
          <w:tab w:val="left" w:pos="9072"/>
          <w:tab w:val="right" w:pos="10422"/>
        </w:tabs>
        <w:suppressAutoHyphens/>
        <w:ind w:right="33"/>
        <w:jc w:val="both"/>
        <w:rPr>
          <w:rFonts w:ascii="Arial" w:hAnsi="Arial" w:cs="Arial"/>
          <w:spacing w:val="-2"/>
          <w:szCs w:val="24"/>
          <w:u w:val="single"/>
        </w:rPr>
      </w:pPr>
    </w:p>
    <w:p w:rsidR="003A2DF4" w:rsidRPr="00C227CB" w:rsidRDefault="00DD58D9" w:rsidP="00C227CB">
      <w:pPr>
        <w:tabs>
          <w:tab w:val="left" w:pos="9072"/>
          <w:tab w:val="right" w:pos="10422"/>
        </w:tabs>
        <w:suppressAutoHyphens/>
        <w:ind w:right="33"/>
        <w:jc w:val="both"/>
        <w:rPr>
          <w:rFonts w:ascii="Arial" w:hAnsi="Arial" w:cs="Arial"/>
          <w:bCs/>
          <w:szCs w:val="24"/>
        </w:rPr>
      </w:pPr>
      <w:bookmarkStart w:id="45" w:name="_MON_1547021384"/>
      <w:bookmarkEnd w:id="45"/>
      <w:r>
        <w:rPr>
          <w:rFonts w:ascii="Arial" w:hAnsi="Arial" w:cs="Arial"/>
          <w:bCs/>
          <w:szCs w:val="24"/>
        </w:rPr>
        <w:lastRenderedPageBreak/>
        <w:pict>
          <v:shape id="_x0000_i1042" type="#_x0000_t75" style="width:513.35pt;height:544.65pt">
            <v:imagedata r:id="rId73" o:title=""/>
          </v:shape>
        </w:pict>
      </w:r>
    </w:p>
    <w:sectPr w:rsidR="003A2DF4" w:rsidRPr="00C227CB" w:rsidSect="00825364">
      <w:footerReference w:type="default" r:id="rId74"/>
      <w:pgSz w:w="23814" w:h="16840" w:orient="landscape" w:code="8"/>
      <w:pgMar w:top="1440"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A3" w:rsidRDefault="002F6DA3" w:rsidP="00CC2ECF">
      <w:r>
        <w:separator/>
      </w:r>
    </w:p>
  </w:endnote>
  <w:endnote w:type="continuationSeparator" w:id="0">
    <w:p w:rsidR="002F6DA3" w:rsidRDefault="002F6DA3" w:rsidP="00CC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98311"/>
      <w:docPartObj>
        <w:docPartGallery w:val="Page Numbers (Bottom of Page)"/>
        <w:docPartUnique/>
      </w:docPartObj>
    </w:sdtPr>
    <w:sdtEndPr>
      <w:rPr>
        <w:noProof/>
      </w:rPr>
    </w:sdtEndPr>
    <w:sdtContent>
      <w:p w:rsidR="004F298D" w:rsidRDefault="004F298D">
        <w:pPr>
          <w:pStyle w:val="Footer"/>
          <w:jc w:val="center"/>
        </w:pPr>
        <w:r>
          <w:fldChar w:fldCharType="begin"/>
        </w:r>
        <w:r>
          <w:instrText xml:space="preserve"> PAGE   \* MERGEFORMAT </w:instrText>
        </w:r>
        <w:r>
          <w:fldChar w:fldCharType="separate"/>
        </w:r>
        <w:r w:rsidR="00DD58D9">
          <w:rPr>
            <w:noProof/>
          </w:rPr>
          <w:t>1</w:t>
        </w:r>
        <w:r>
          <w:rPr>
            <w:noProof/>
          </w:rPr>
          <w:fldChar w:fldCharType="end"/>
        </w:r>
      </w:p>
    </w:sdtContent>
  </w:sdt>
  <w:p w:rsidR="004F298D" w:rsidRDefault="004F298D" w:rsidP="00210350">
    <w:pPr>
      <w:pStyle w:val="Footer"/>
      <w:tabs>
        <w:tab w:val="clear" w:pos="4153"/>
        <w:tab w:val="clear" w:pos="8306"/>
        <w:tab w:val="left" w:pos="5542"/>
      </w:tabs>
    </w:pPr>
    <w:r>
      <w:rPr>
        <w:noProof/>
        <w:lang w:eastAsia="en-GB"/>
      </w:rPr>
      <w:drawing>
        <wp:inline distT="0" distB="0" distL="0" distR="0" wp14:anchorId="1D6544BC" wp14:editId="510A9652">
          <wp:extent cx="1775460" cy="1105535"/>
          <wp:effectExtent l="0" t="0" r="0" b="0"/>
          <wp:docPr id="22" name="Picture 22" descr="Ealin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Ealing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1105535"/>
                  </a:xfrm>
                  <a:prstGeom prst="rect">
                    <a:avLst/>
                  </a:prstGeom>
                  <a:noFill/>
                  <a:ln>
                    <a:noFill/>
                  </a:ln>
                </pic:spPr>
              </pic:pic>
            </a:graphicData>
          </a:graphic>
        </wp:inline>
      </w:drawing>
    </w:r>
    <w:r>
      <w:tab/>
    </w:r>
  </w:p>
  <w:p w:rsidR="004F298D" w:rsidRDefault="004F29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269715"/>
      <w:docPartObj>
        <w:docPartGallery w:val="Page Numbers (Bottom of Page)"/>
        <w:docPartUnique/>
      </w:docPartObj>
    </w:sdtPr>
    <w:sdtEndPr>
      <w:rPr>
        <w:noProof/>
      </w:rPr>
    </w:sdtEndPr>
    <w:sdtContent>
      <w:p w:rsidR="004F298D" w:rsidRDefault="004F298D">
        <w:pPr>
          <w:pStyle w:val="Footer"/>
          <w:jc w:val="center"/>
        </w:pPr>
        <w:r>
          <w:fldChar w:fldCharType="begin"/>
        </w:r>
        <w:r>
          <w:instrText xml:space="preserve"> PAGE   \* MERGEFORMAT </w:instrText>
        </w:r>
        <w:r>
          <w:fldChar w:fldCharType="separate"/>
        </w:r>
        <w:r w:rsidR="00DD58D9">
          <w:rPr>
            <w:noProof/>
          </w:rPr>
          <w:t>36</w:t>
        </w:r>
        <w:r>
          <w:rPr>
            <w:noProof/>
          </w:rPr>
          <w:fldChar w:fldCharType="end"/>
        </w:r>
      </w:p>
    </w:sdtContent>
  </w:sdt>
  <w:p w:rsidR="004F298D" w:rsidRDefault="004F298D" w:rsidP="00210350">
    <w:pPr>
      <w:pStyle w:val="Footer"/>
      <w:tabs>
        <w:tab w:val="clear" w:pos="4153"/>
        <w:tab w:val="clear" w:pos="8306"/>
        <w:tab w:val="left" w:pos="5542"/>
      </w:tabs>
    </w:pPr>
    <w:r>
      <w:tab/>
    </w:r>
  </w:p>
  <w:p w:rsidR="004F298D" w:rsidRDefault="004F29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14513"/>
      <w:docPartObj>
        <w:docPartGallery w:val="Page Numbers (Bottom of Page)"/>
        <w:docPartUnique/>
      </w:docPartObj>
    </w:sdtPr>
    <w:sdtEndPr>
      <w:rPr>
        <w:noProof/>
      </w:rPr>
    </w:sdtEndPr>
    <w:sdtContent>
      <w:p w:rsidR="004F298D" w:rsidRDefault="004F298D">
        <w:pPr>
          <w:pStyle w:val="Footer"/>
          <w:jc w:val="center"/>
        </w:pPr>
        <w:r>
          <w:fldChar w:fldCharType="begin"/>
        </w:r>
        <w:r>
          <w:instrText xml:space="preserve"> PAGE   \* MERGEFORMAT </w:instrText>
        </w:r>
        <w:r>
          <w:fldChar w:fldCharType="separate"/>
        </w:r>
        <w:r w:rsidR="00DD58D9">
          <w:rPr>
            <w:noProof/>
          </w:rPr>
          <w:t>38</w:t>
        </w:r>
        <w:r>
          <w:rPr>
            <w:noProof/>
          </w:rPr>
          <w:fldChar w:fldCharType="end"/>
        </w:r>
      </w:p>
    </w:sdtContent>
  </w:sdt>
  <w:p w:rsidR="004F298D" w:rsidRDefault="004F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A3" w:rsidRDefault="002F6DA3" w:rsidP="00CC2ECF">
      <w:r>
        <w:separator/>
      </w:r>
    </w:p>
  </w:footnote>
  <w:footnote w:type="continuationSeparator" w:id="0">
    <w:p w:rsidR="002F6DA3" w:rsidRDefault="002F6DA3" w:rsidP="00CC2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5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66368B"/>
    <w:multiLevelType w:val="hybridMultilevel"/>
    <w:tmpl w:val="741481C6"/>
    <w:lvl w:ilvl="0" w:tplc="8FC616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F5B2A"/>
    <w:multiLevelType w:val="hybridMultilevel"/>
    <w:tmpl w:val="5CA4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5014"/>
    <w:multiLevelType w:val="multilevel"/>
    <w:tmpl w:val="DA9E7B20"/>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rPr>
        <w:rFonts w:ascii="Arial" w:eastAsia="Times New Roman" w:hAnsi="Arial" w:cs="Arial"/>
      </w:r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4">
    <w:nsid w:val="0DD011DF"/>
    <w:multiLevelType w:val="hybridMultilevel"/>
    <w:tmpl w:val="8690A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878FB"/>
    <w:multiLevelType w:val="hybridMultilevel"/>
    <w:tmpl w:val="7F84909C"/>
    <w:lvl w:ilvl="0" w:tplc="3566E52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53629F"/>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B19362E"/>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C46ECB"/>
    <w:multiLevelType w:val="multilevel"/>
    <w:tmpl w:val="12EC2DAC"/>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1D00391D"/>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DDD6FF1"/>
    <w:multiLevelType w:val="singleLevel"/>
    <w:tmpl w:val="ED16103A"/>
    <w:lvl w:ilvl="0">
      <w:start w:val="1"/>
      <w:numFmt w:val="upperLetter"/>
      <w:lvlText w:val="%1."/>
      <w:lvlJc w:val="left"/>
      <w:pPr>
        <w:tabs>
          <w:tab w:val="num" w:pos="360"/>
        </w:tabs>
        <w:ind w:left="360" w:hanging="360"/>
      </w:pPr>
      <w:rPr>
        <w:rFonts w:ascii="Arial" w:hAnsi="Arial" w:cs="Arial" w:hint="default"/>
      </w:rPr>
    </w:lvl>
  </w:abstractNum>
  <w:abstractNum w:abstractNumId="11">
    <w:nsid w:val="209F3BFE"/>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D1D69"/>
    <w:multiLevelType w:val="hybridMultilevel"/>
    <w:tmpl w:val="DE2003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777BC"/>
    <w:multiLevelType w:val="hybridMultilevel"/>
    <w:tmpl w:val="F7CE56DE"/>
    <w:lvl w:ilvl="0" w:tplc="0809000F">
      <w:start w:val="1"/>
      <w:numFmt w:val="decimal"/>
      <w:lvlText w:val="%1."/>
      <w:lvlJc w:val="left"/>
      <w:pPr>
        <w:ind w:left="720" w:hanging="360"/>
      </w:pPr>
    </w:lvl>
    <w:lvl w:ilvl="1" w:tplc="DC5C4382">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B010B5"/>
    <w:multiLevelType w:val="hybridMultilevel"/>
    <w:tmpl w:val="1E64460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010435"/>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427B03"/>
    <w:multiLevelType w:val="hybridMultilevel"/>
    <w:tmpl w:val="CD90B58E"/>
    <w:lvl w:ilvl="0" w:tplc="8FC616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9919A0"/>
    <w:multiLevelType w:val="multilevel"/>
    <w:tmpl w:val="46A225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419E0355"/>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BA7584"/>
    <w:multiLevelType w:val="singleLevel"/>
    <w:tmpl w:val="9F6EB8DA"/>
    <w:lvl w:ilvl="0">
      <w:start w:val="3"/>
      <w:numFmt w:val="upperLetter"/>
      <w:lvlText w:val="%1."/>
      <w:lvlJc w:val="left"/>
      <w:pPr>
        <w:ind w:left="720" w:hanging="360"/>
      </w:pPr>
      <w:rPr>
        <w:rFonts w:hint="default"/>
      </w:rPr>
    </w:lvl>
  </w:abstractNum>
  <w:abstractNum w:abstractNumId="20">
    <w:nsid w:val="4C4D757C"/>
    <w:multiLevelType w:val="singleLevel"/>
    <w:tmpl w:val="86C48276"/>
    <w:lvl w:ilvl="0">
      <w:start w:val="1"/>
      <w:numFmt w:val="upperLetter"/>
      <w:pStyle w:val="Heading2"/>
      <w:lvlText w:val="%1."/>
      <w:lvlJc w:val="left"/>
      <w:pPr>
        <w:ind w:left="720" w:hanging="360"/>
      </w:pPr>
    </w:lvl>
  </w:abstractNum>
  <w:abstractNum w:abstractNumId="21">
    <w:nsid w:val="4E6F37D8"/>
    <w:multiLevelType w:val="hybridMultilevel"/>
    <w:tmpl w:val="88D286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E65344"/>
    <w:multiLevelType w:val="hybridMultilevel"/>
    <w:tmpl w:val="A3160C66"/>
    <w:lvl w:ilvl="0" w:tplc="B11E3E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2D318F"/>
    <w:multiLevelType w:val="singleLevel"/>
    <w:tmpl w:val="CD60989E"/>
    <w:lvl w:ilvl="0">
      <w:start w:val="1"/>
      <w:numFmt w:val="lowerRoman"/>
      <w:lvlText w:val="(%1)"/>
      <w:lvlJc w:val="left"/>
      <w:pPr>
        <w:tabs>
          <w:tab w:val="num" w:pos="1440"/>
        </w:tabs>
        <w:ind w:left="1440" w:hanging="720"/>
      </w:pPr>
      <w:rPr>
        <w:rFonts w:hint="default"/>
        <w:color w:val="auto"/>
      </w:rPr>
    </w:lvl>
  </w:abstractNum>
  <w:abstractNum w:abstractNumId="24">
    <w:nsid w:val="5565523F"/>
    <w:multiLevelType w:val="singleLevel"/>
    <w:tmpl w:val="08090015"/>
    <w:lvl w:ilvl="0">
      <w:start w:val="1"/>
      <w:numFmt w:val="upperLetter"/>
      <w:lvlText w:val="%1."/>
      <w:lvlJc w:val="left"/>
      <w:pPr>
        <w:ind w:left="720" w:hanging="360"/>
      </w:pPr>
    </w:lvl>
  </w:abstractNum>
  <w:abstractNum w:abstractNumId="25">
    <w:nsid w:val="575B0102"/>
    <w:multiLevelType w:val="hybridMultilevel"/>
    <w:tmpl w:val="B080C19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84F1CCF"/>
    <w:multiLevelType w:val="multilevel"/>
    <w:tmpl w:val="B0BCA578"/>
    <w:lvl w:ilvl="0">
      <w:start w:val="8"/>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7">
    <w:nsid w:val="5B5B07FF"/>
    <w:multiLevelType w:val="hybridMultilevel"/>
    <w:tmpl w:val="1E64460A"/>
    <w:lvl w:ilvl="0" w:tplc="0809001B">
      <w:start w:val="1"/>
      <w:numFmt w:val="lowerRoman"/>
      <w:lvlText w:val="%1."/>
      <w:lvlJc w:val="right"/>
      <w:pPr>
        <w:ind w:left="1184" w:hanging="360"/>
      </w:pPr>
      <w:rPr>
        <w:rFonts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28">
    <w:nsid w:val="5F3D6D89"/>
    <w:multiLevelType w:val="multilevel"/>
    <w:tmpl w:val="EBB66A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9232D2"/>
    <w:multiLevelType w:val="multilevel"/>
    <w:tmpl w:val="397CCE36"/>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08D2323"/>
    <w:multiLevelType w:val="hybridMultilevel"/>
    <w:tmpl w:val="90E89A24"/>
    <w:lvl w:ilvl="0" w:tplc="69CC50AE">
      <w:start w:val="1"/>
      <w:numFmt w:val="decimal"/>
      <w:pStyle w:val="Heading1"/>
      <w:lvlText w:val="%1."/>
      <w:lvlJc w:val="left"/>
      <w:pPr>
        <w:tabs>
          <w:tab w:val="num" w:pos="720"/>
        </w:tabs>
        <w:ind w:left="720" w:hanging="720"/>
      </w:pPr>
      <w:rPr>
        <w:rFonts w:hint="default"/>
        <w:b/>
      </w:rPr>
    </w:lvl>
    <w:lvl w:ilvl="1" w:tplc="8FC616BC">
      <w:start w:val="1"/>
      <w:numFmt w:val="lowerLetter"/>
      <w:lvlText w:val="(%2)"/>
      <w:lvlJc w:val="left"/>
      <w:pPr>
        <w:tabs>
          <w:tab w:val="num" w:pos="1582"/>
        </w:tabs>
        <w:ind w:left="1582" w:hanging="360"/>
      </w:pPr>
      <w:rPr>
        <w:rFonts w:hint="default"/>
      </w:rPr>
    </w:lvl>
    <w:lvl w:ilvl="2" w:tplc="5D4ECE3C">
      <w:start w:val="6"/>
      <w:numFmt w:val="lowerRoman"/>
      <w:lvlText w:val="%3)"/>
      <w:lvlJc w:val="left"/>
      <w:pPr>
        <w:tabs>
          <w:tab w:val="num" w:pos="2842"/>
        </w:tabs>
        <w:ind w:left="2842" w:hanging="720"/>
      </w:pPr>
      <w:rPr>
        <w:rFonts w:hint="default"/>
        <w:b/>
      </w:r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1">
    <w:nsid w:val="71615798"/>
    <w:multiLevelType w:val="hybridMultilevel"/>
    <w:tmpl w:val="820805F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601625"/>
    <w:multiLevelType w:val="multilevel"/>
    <w:tmpl w:val="8EF859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B344B9B"/>
    <w:multiLevelType w:val="hybridMultilevel"/>
    <w:tmpl w:val="838AAA8E"/>
    <w:lvl w:ilvl="0" w:tplc="8FC616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0"/>
  </w:num>
  <w:num w:numId="3">
    <w:abstractNumId w:val="5"/>
  </w:num>
  <w:num w:numId="4">
    <w:abstractNumId w:val="23"/>
  </w:num>
  <w:num w:numId="5">
    <w:abstractNumId w:val="19"/>
  </w:num>
  <w:num w:numId="6">
    <w:abstractNumId w:val="10"/>
  </w:num>
  <w:num w:numId="7">
    <w:abstractNumId w:val="12"/>
  </w:num>
  <w:num w:numId="8">
    <w:abstractNumId w:val="4"/>
  </w:num>
  <w:num w:numId="9">
    <w:abstractNumId w:val="17"/>
  </w:num>
  <w:num w:numId="10">
    <w:abstractNumId w:val="3"/>
  </w:num>
  <w:num w:numId="11">
    <w:abstractNumId w:val="15"/>
  </w:num>
  <w:num w:numId="12">
    <w:abstractNumId w:val="8"/>
  </w:num>
  <w:num w:numId="13">
    <w:abstractNumId w:val="24"/>
  </w:num>
  <w:num w:numId="14">
    <w:abstractNumId w:val="26"/>
  </w:num>
  <w:num w:numId="15">
    <w:abstractNumId w:val="21"/>
  </w:num>
  <w:num w:numId="16">
    <w:abstractNumId w:val="31"/>
  </w:num>
  <w:num w:numId="17">
    <w:abstractNumId w:val="14"/>
  </w:num>
  <w:num w:numId="18">
    <w:abstractNumId w:val="13"/>
  </w:num>
  <w:num w:numId="19">
    <w:abstractNumId w:val="32"/>
  </w:num>
  <w:num w:numId="20">
    <w:abstractNumId w:val="22"/>
  </w:num>
  <w:num w:numId="21">
    <w:abstractNumId w:val="16"/>
  </w:num>
  <w:num w:numId="22">
    <w:abstractNumId w:val="33"/>
  </w:num>
  <w:num w:numId="23">
    <w:abstractNumId w:val="1"/>
  </w:num>
  <w:num w:numId="24">
    <w:abstractNumId w:val="0"/>
  </w:num>
  <w:num w:numId="25">
    <w:abstractNumId w:val="28"/>
  </w:num>
  <w:num w:numId="26">
    <w:abstractNumId w:val="2"/>
  </w:num>
  <w:num w:numId="27">
    <w:abstractNumId w:val="25"/>
  </w:num>
  <w:num w:numId="28">
    <w:abstractNumId w:val="20"/>
  </w:num>
  <w:num w:numId="29">
    <w:abstractNumId w:val="18"/>
  </w:num>
  <w:num w:numId="30">
    <w:abstractNumId w:val="9"/>
  </w:num>
  <w:num w:numId="31">
    <w:abstractNumId w:val="6"/>
  </w:num>
  <w:num w:numId="32">
    <w:abstractNumId w:val="11"/>
  </w:num>
  <w:num w:numId="33">
    <w:abstractNumId w:val="7"/>
  </w:num>
  <w:num w:numId="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4C"/>
    <w:rsid w:val="000027AC"/>
    <w:rsid w:val="00007675"/>
    <w:rsid w:val="00010A37"/>
    <w:rsid w:val="000205F2"/>
    <w:rsid w:val="000229EA"/>
    <w:rsid w:val="00023C71"/>
    <w:rsid w:val="00026079"/>
    <w:rsid w:val="000328EF"/>
    <w:rsid w:val="00032FFD"/>
    <w:rsid w:val="00036D9C"/>
    <w:rsid w:val="00041894"/>
    <w:rsid w:val="000464AD"/>
    <w:rsid w:val="00047122"/>
    <w:rsid w:val="0006184C"/>
    <w:rsid w:val="00062316"/>
    <w:rsid w:val="00063F8A"/>
    <w:rsid w:val="00066CD2"/>
    <w:rsid w:val="000673EC"/>
    <w:rsid w:val="00076750"/>
    <w:rsid w:val="00087017"/>
    <w:rsid w:val="00087815"/>
    <w:rsid w:val="00087BF1"/>
    <w:rsid w:val="000901DE"/>
    <w:rsid w:val="0009071A"/>
    <w:rsid w:val="000A2954"/>
    <w:rsid w:val="000A5BC4"/>
    <w:rsid w:val="000A6F7D"/>
    <w:rsid w:val="000C458F"/>
    <w:rsid w:val="000D1495"/>
    <w:rsid w:val="000D3C1D"/>
    <w:rsid w:val="000D5196"/>
    <w:rsid w:val="000D691E"/>
    <w:rsid w:val="000E40D6"/>
    <w:rsid w:val="00103EE6"/>
    <w:rsid w:val="00107244"/>
    <w:rsid w:val="00107EAA"/>
    <w:rsid w:val="001131DF"/>
    <w:rsid w:val="00114C7B"/>
    <w:rsid w:val="00122CBF"/>
    <w:rsid w:val="001270EE"/>
    <w:rsid w:val="00141202"/>
    <w:rsid w:val="0014460A"/>
    <w:rsid w:val="00147FDF"/>
    <w:rsid w:val="00150760"/>
    <w:rsid w:val="00153A2A"/>
    <w:rsid w:val="00160CE1"/>
    <w:rsid w:val="001619AA"/>
    <w:rsid w:val="00162070"/>
    <w:rsid w:val="00172352"/>
    <w:rsid w:val="00174C75"/>
    <w:rsid w:val="001778FE"/>
    <w:rsid w:val="0018417B"/>
    <w:rsid w:val="0018657A"/>
    <w:rsid w:val="001A47A9"/>
    <w:rsid w:val="001A6472"/>
    <w:rsid w:val="001B04C7"/>
    <w:rsid w:val="001B1010"/>
    <w:rsid w:val="001B1BAD"/>
    <w:rsid w:val="001B2C33"/>
    <w:rsid w:val="001B46B2"/>
    <w:rsid w:val="001F1133"/>
    <w:rsid w:val="00202D48"/>
    <w:rsid w:val="00203808"/>
    <w:rsid w:val="002060FD"/>
    <w:rsid w:val="002073C2"/>
    <w:rsid w:val="00210350"/>
    <w:rsid w:val="00215D70"/>
    <w:rsid w:val="00221DF3"/>
    <w:rsid w:val="002320DF"/>
    <w:rsid w:val="002343A4"/>
    <w:rsid w:val="00237B07"/>
    <w:rsid w:val="00240CD3"/>
    <w:rsid w:val="00257642"/>
    <w:rsid w:val="0026067F"/>
    <w:rsid w:val="0026462C"/>
    <w:rsid w:val="00271785"/>
    <w:rsid w:val="002769EA"/>
    <w:rsid w:val="00276CC5"/>
    <w:rsid w:val="0028026D"/>
    <w:rsid w:val="00280CF2"/>
    <w:rsid w:val="0028390A"/>
    <w:rsid w:val="00283D77"/>
    <w:rsid w:val="002842E4"/>
    <w:rsid w:val="002946CF"/>
    <w:rsid w:val="002A5BE3"/>
    <w:rsid w:val="002C0E7D"/>
    <w:rsid w:val="002D1A70"/>
    <w:rsid w:val="002D62B1"/>
    <w:rsid w:val="002F050A"/>
    <w:rsid w:val="002F6DA3"/>
    <w:rsid w:val="0030091B"/>
    <w:rsid w:val="00300ADF"/>
    <w:rsid w:val="003023BC"/>
    <w:rsid w:val="00304102"/>
    <w:rsid w:val="003137FD"/>
    <w:rsid w:val="00321AF4"/>
    <w:rsid w:val="003223C9"/>
    <w:rsid w:val="003272D1"/>
    <w:rsid w:val="00340D89"/>
    <w:rsid w:val="00341F85"/>
    <w:rsid w:val="00350BCF"/>
    <w:rsid w:val="00357508"/>
    <w:rsid w:val="00374D4C"/>
    <w:rsid w:val="00376C3A"/>
    <w:rsid w:val="003777D5"/>
    <w:rsid w:val="00397EDD"/>
    <w:rsid w:val="003A2894"/>
    <w:rsid w:val="003A2DF4"/>
    <w:rsid w:val="003A3F9F"/>
    <w:rsid w:val="003B1834"/>
    <w:rsid w:val="003C21F7"/>
    <w:rsid w:val="003C5BDA"/>
    <w:rsid w:val="003D09B9"/>
    <w:rsid w:val="003D2EBD"/>
    <w:rsid w:val="003D74A8"/>
    <w:rsid w:val="003E6155"/>
    <w:rsid w:val="003F7353"/>
    <w:rsid w:val="00401C62"/>
    <w:rsid w:val="00413A6F"/>
    <w:rsid w:val="00414FA1"/>
    <w:rsid w:val="004201A6"/>
    <w:rsid w:val="00425804"/>
    <w:rsid w:val="00432F52"/>
    <w:rsid w:val="004339B9"/>
    <w:rsid w:val="00440171"/>
    <w:rsid w:val="00443671"/>
    <w:rsid w:val="0044605E"/>
    <w:rsid w:val="00446342"/>
    <w:rsid w:val="00446611"/>
    <w:rsid w:val="00452DA5"/>
    <w:rsid w:val="00462773"/>
    <w:rsid w:val="00462861"/>
    <w:rsid w:val="0048100F"/>
    <w:rsid w:val="00481AFF"/>
    <w:rsid w:val="00483B5F"/>
    <w:rsid w:val="0048602B"/>
    <w:rsid w:val="0049339D"/>
    <w:rsid w:val="0049388C"/>
    <w:rsid w:val="004B50C6"/>
    <w:rsid w:val="004C29EF"/>
    <w:rsid w:val="004D3215"/>
    <w:rsid w:val="004D3D45"/>
    <w:rsid w:val="004D73DA"/>
    <w:rsid w:val="004E237B"/>
    <w:rsid w:val="004F07B1"/>
    <w:rsid w:val="004F298D"/>
    <w:rsid w:val="004F3D07"/>
    <w:rsid w:val="0050226E"/>
    <w:rsid w:val="00502CC4"/>
    <w:rsid w:val="00507866"/>
    <w:rsid w:val="00510059"/>
    <w:rsid w:val="00513BB9"/>
    <w:rsid w:val="00540EC7"/>
    <w:rsid w:val="00546B19"/>
    <w:rsid w:val="00581487"/>
    <w:rsid w:val="00581E2B"/>
    <w:rsid w:val="00585B32"/>
    <w:rsid w:val="005A5225"/>
    <w:rsid w:val="005B034A"/>
    <w:rsid w:val="005B14C1"/>
    <w:rsid w:val="005B54C0"/>
    <w:rsid w:val="005B604F"/>
    <w:rsid w:val="005B67DF"/>
    <w:rsid w:val="005C5639"/>
    <w:rsid w:val="005D0CBD"/>
    <w:rsid w:val="005D7494"/>
    <w:rsid w:val="005D7B44"/>
    <w:rsid w:val="005E783B"/>
    <w:rsid w:val="005F15F5"/>
    <w:rsid w:val="00634B3F"/>
    <w:rsid w:val="006407D5"/>
    <w:rsid w:val="00644EAE"/>
    <w:rsid w:val="00645E82"/>
    <w:rsid w:val="00656F07"/>
    <w:rsid w:val="006757CC"/>
    <w:rsid w:val="00683E90"/>
    <w:rsid w:val="00693345"/>
    <w:rsid w:val="006A15F4"/>
    <w:rsid w:val="006B04DE"/>
    <w:rsid w:val="006B4990"/>
    <w:rsid w:val="006C0F9E"/>
    <w:rsid w:val="006C0F9F"/>
    <w:rsid w:val="006C71A7"/>
    <w:rsid w:val="006E6B14"/>
    <w:rsid w:val="006F39FF"/>
    <w:rsid w:val="006F7993"/>
    <w:rsid w:val="00700746"/>
    <w:rsid w:val="0070135E"/>
    <w:rsid w:val="00704FFC"/>
    <w:rsid w:val="00711176"/>
    <w:rsid w:val="0071120E"/>
    <w:rsid w:val="007153EB"/>
    <w:rsid w:val="0072024D"/>
    <w:rsid w:val="0073203F"/>
    <w:rsid w:val="00747585"/>
    <w:rsid w:val="007528BB"/>
    <w:rsid w:val="00764D34"/>
    <w:rsid w:val="00782885"/>
    <w:rsid w:val="00787860"/>
    <w:rsid w:val="007A4323"/>
    <w:rsid w:val="007B3CCF"/>
    <w:rsid w:val="007E10B8"/>
    <w:rsid w:val="007E29F9"/>
    <w:rsid w:val="007E3BAE"/>
    <w:rsid w:val="007E4135"/>
    <w:rsid w:val="007F253B"/>
    <w:rsid w:val="00801A68"/>
    <w:rsid w:val="00806063"/>
    <w:rsid w:val="008128FA"/>
    <w:rsid w:val="00820BA4"/>
    <w:rsid w:val="00825364"/>
    <w:rsid w:val="00825F69"/>
    <w:rsid w:val="00830450"/>
    <w:rsid w:val="00830944"/>
    <w:rsid w:val="00832544"/>
    <w:rsid w:val="008414D0"/>
    <w:rsid w:val="00846571"/>
    <w:rsid w:val="00854070"/>
    <w:rsid w:val="00854F90"/>
    <w:rsid w:val="008559E4"/>
    <w:rsid w:val="00862BA7"/>
    <w:rsid w:val="008659D1"/>
    <w:rsid w:val="008662B6"/>
    <w:rsid w:val="008679BB"/>
    <w:rsid w:val="0087751A"/>
    <w:rsid w:val="008870D9"/>
    <w:rsid w:val="008932C4"/>
    <w:rsid w:val="008938E3"/>
    <w:rsid w:val="008A2F93"/>
    <w:rsid w:val="008A575D"/>
    <w:rsid w:val="008B1A14"/>
    <w:rsid w:val="008C10AD"/>
    <w:rsid w:val="008D0948"/>
    <w:rsid w:val="008D7094"/>
    <w:rsid w:val="008E39FA"/>
    <w:rsid w:val="008F7272"/>
    <w:rsid w:val="00916A22"/>
    <w:rsid w:val="00945AD0"/>
    <w:rsid w:val="00954A49"/>
    <w:rsid w:val="009678D2"/>
    <w:rsid w:val="0098073C"/>
    <w:rsid w:val="00980AE6"/>
    <w:rsid w:val="00985BCA"/>
    <w:rsid w:val="00993909"/>
    <w:rsid w:val="009A4370"/>
    <w:rsid w:val="009B30AC"/>
    <w:rsid w:val="009C68F4"/>
    <w:rsid w:val="009D298B"/>
    <w:rsid w:val="009D6947"/>
    <w:rsid w:val="009E6336"/>
    <w:rsid w:val="009E73A7"/>
    <w:rsid w:val="009F4287"/>
    <w:rsid w:val="009F760B"/>
    <w:rsid w:val="00A0355E"/>
    <w:rsid w:val="00A05325"/>
    <w:rsid w:val="00A056A6"/>
    <w:rsid w:val="00A1241D"/>
    <w:rsid w:val="00A13F30"/>
    <w:rsid w:val="00A15AF1"/>
    <w:rsid w:val="00A16D00"/>
    <w:rsid w:val="00A22219"/>
    <w:rsid w:val="00A31552"/>
    <w:rsid w:val="00A331E6"/>
    <w:rsid w:val="00A333DF"/>
    <w:rsid w:val="00A35CBD"/>
    <w:rsid w:val="00A41C30"/>
    <w:rsid w:val="00A50199"/>
    <w:rsid w:val="00A61AF0"/>
    <w:rsid w:val="00A65505"/>
    <w:rsid w:val="00A65E12"/>
    <w:rsid w:val="00A773CA"/>
    <w:rsid w:val="00A77838"/>
    <w:rsid w:val="00A94304"/>
    <w:rsid w:val="00AA38F9"/>
    <w:rsid w:val="00AB51BE"/>
    <w:rsid w:val="00AD2597"/>
    <w:rsid w:val="00B01C69"/>
    <w:rsid w:val="00B13709"/>
    <w:rsid w:val="00B451C0"/>
    <w:rsid w:val="00B5276F"/>
    <w:rsid w:val="00B53252"/>
    <w:rsid w:val="00B57867"/>
    <w:rsid w:val="00B814B7"/>
    <w:rsid w:val="00B87690"/>
    <w:rsid w:val="00B958A0"/>
    <w:rsid w:val="00BB2770"/>
    <w:rsid w:val="00BB6FF8"/>
    <w:rsid w:val="00BC7DE7"/>
    <w:rsid w:val="00BD17C4"/>
    <w:rsid w:val="00BD28D7"/>
    <w:rsid w:val="00BD3CA1"/>
    <w:rsid w:val="00BD4B11"/>
    <w:rsid w:val="00BD5FAA"/>
    <w:rsid w:val="00BD6363"/>
    <w:rsid w:val="00BE1032"/>
    <w:rsid w:val="00C227CB"/>
    <w:rsid w:val="00C24D4D"/>
    <w:rsid w:val="00C359A7"/>
    <w:rsid w:val="00C36BC4"/>
    <w:rsid w:val="00C3772A"/>
    <w:rsid w:val="00C458A2"/>
    <w:rsid w:val="00C66D68"/>
    <w:rsid w:val="00C71A07"/>
    <w:rsid w:val="00C72B92"/>
    <w:rsid w:val="00C83D68"/>
    <w:rsid w:val="00C900C5"/>
    <w:rsid w:val="00C90CB0"/>
    <w:rsid w:val="00C915E3"/>
    <w:rsid w:val="00C93A87"/>
    <w:rsid w:val="00C95BED"/>
    <w:rsid w:val="00C967BC"/>
    <w:rsid w:val="00CA0DAE"/>
    <w:rsid w:val="00CC2014"/>
    <w:rsid w:val="00CC2ECF"/>
    <w:rsid w:val="00CD499D"/>
    <w:rsid w:val="00CF077C"/>
    <w:rsid w:val="00CF19A9"/>
    <w:rsid w:val="00D21C35"/>
    <w:rsid w:val="00D2329C"/>
    <w:rsid w:val="00D24B96"/>
    <w:rsid w:val="00D43517"/>
    <w:rsid w:val="00D450F6"/>
    <w:rsid w:val="00D67CF1"/>
    <w:rsid w:val="00D73283"/>
    <w:rsid w:val="00D93DC1"/>
    <w:rsid w:val="00D973A6"/>
    <w:rsid w:val="00DB4E10"/>
    <w:rsid w:val="00DB59C1"/>
    <w:rsid w:val="00DC28A7"/>
    <w:rsid w:val="00DC4E1F"/>
    <w:rsid w:val="00DC57F9"/>
    <w:rsid w:val="00DD58D9"/>
    <w:rsid w:val="00DD69CF"/>
    <w:rsid w:val="00DE05BB"/>
    <w:rsid w:val="00DE6B0B"/>
    <w:rsid w:val="00DF2F70"/>
    <w:rsid w:val="00E02A08"/>
    <w:rsid w:val="00E1162D"/>
    <w:rsid w:val="00E203BD"/>
    <w:rsid w:val="00E42151"/>
    <w:rsid w:val="00E56206"/>
    <w:rsid w:val="00E946BD"/>
    <w:rsid w:val="00EA0C8A"/>
    <w:rsid w:val="00EA4F18"/>
    <w:rsid w:val="00EB0855"/>
    <w:rsid w:val="00EB71F7"/>
    <w:rsid w:val="00EC4520"/>
    <w:rsid w:val="00EC4B8E"/>
    <w:rsid w:val="00ED799C"/>
    <w:rsid w:val="00EF23EF"/>
    <w:rsid w:val="00EF2EB3"/>
    <w:rsid w:val="00EF4C36"/>
    <w:rsid w:val="00F00FBC"/>
    <w:rsid w:val="00F368B5"/>
    <w:rsid w:val="00F37AE0"/>
    <w:rsid w:val="00F40ED0"/>
    <w:rsid w:val="00F4191B"/>
    <w:rsid w:val="00F53DDE"/>
    <w:rsid w:val="00F555C5"/>
    <w:rsid w:val="00F74DFA"/>
    <w:rsid w:val="00F75F16"/>
    <w:rsid w:val="00F9701C"/>
    <w:rsid w:val="00F97AF7"/>
    <w:rsid w:val="00FA1B1B"/>
    <w:rsid w:val="00FB0085"/>
    <w:rsid w:val="00FC6573"/>
    <w:rsid w:val="00FD0D2D"/>
    <w:rsid w:val="00FE1A5C"/>
    <w:rsid w:val="00FE3BAC"/>
    <w:rsid w:val="00FE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4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9F760B"/>
    <w:pPr>
      <w:keepNext/>
      <w:keepLines/>
      <w:numPr>
        <w:numId w:val="2"/>
      </w:numPr>
      <w:spacing w:before="480"/>
      <w:outlineLvl w:val="0"/>
    </w:pPr>
    <w:rPr>
      <w:rFonts w:ascii="Arial" w:eastAsia="Calibri" w:hAnsi="Arial" w:cs="Arial"/>
      <w:b/>
      <w:color w:val="000000"/>
      <w:szCs w:val="24"/>
      <w:u w:val="single"/>
      <w:lang w:val="en-US"/>
    </w:rPr>
  </w:style>
  <w:style w:type="paragraph" w:styleId="Heading2">
    <w:name w:val="heading 2"/>
    <w:basedOn w:val="ListParagraph"/>
    <w:next w:val="Normal"/>
    <w:link w:val="Heading2Char"/>
    <w:uiPriority w:val="9"/>
    <w:unhideWhenUsed/>
    <w:qFormat/>
    <w:rsid w:val="00985BCA"/>
    <w:pPr>
      <w:numPr>
        <w:numId w:val="28"/>
      </w:numPr>
      <w:tabs>
        <w:tab w:val="left" w:pos="9072"/>
        <w:tab w:val="right" w:pos="10422"/>
      </w:tabs>
      <w:suppressAutoHyphens/>
      <w:ind w:left="426" w:right="33"/>
      <w:jc w:val="both"/>
      <w:outlineLvl w:val="1"/>
    </w:pPr>
    <w:rPr>
      <w:rFonts w:ascii="Arial" w:hAnsi="Arial" w:cs="Arial"/>
      <w:spacing w:val="-2"/>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184C"/>
    <w:pPr>
      <w:tabs>
        <w:tab w:val="center" w:pos="4153"/>
        <w:tab w:val="right" w:pos="8306"/>
      </w:tabs>
    </w:pPr>
  </w:style>
  <w:style w:type="character" w:customStyle="1" w:styleId="FooterChar">
    <w:name w:val="Footer Char"/>
    <w:link w:val="Footer"/>
    <w:uiPriority w:val="99"/>
    <w:rsid w:val="0006184C"/>
    <w:rPr>
      <w:rFonts w:ascii="Times New Roman" w:eastAsia="Times New Roman" w:hAnsi="Times New Roman" w:cs="Times New Roman"/>
      <w:sz w:val="24"/>
      <w:szCs w:val="20"/>
    </w:rPr>
  </w:style>
  <w:style w:type="paragraph" w:styleId="CommentText">
    <w:name w:val="annotation text"/>
    <w:basedOn w:val="Normal"/>
    <w:link w:val="CommentTextChar"/>
    <w:semiHidden/>
    <w:rsid w:val="0006184C"/>
    <w:rPr>
      <w:rFonts w:ascii="CG Times" w:hAnsi="CG Times"/>
      <w:sz w:val="20"/>
    </w:rPr>
  </w:style>
  <w:style w:type="character" w:customStyle="1" w:styleId="CommentTextChar">
    <w:name w:val="Comment Text Char"/>
    <w:link w:val="CommentText"/>
    <w:semiHidden/>
    <w:rsid w:val="0006184C"/>
    <w:rPr>
      <w:rFonts w:ascii="CG Times" w:eastAsia="Times New Roman" w:hAnsi="CG Times" w:cs="Times New Roman"/>
      <w:sz w:val="20"/>
      <w:szCs w:val="20"/>
    </w:rPr>
  </w:style>
  <w:style w:type="paragraph" w:styleId="ListParagraph">
    <w:name w:val="List Paragraph"/>
    <w:basedOn w:val="Normal"/>
    <w:uiPriority w:val="34"/>
    <w:qFormat/>
    <w:rsid w:val="0006184C"/>
    <w:pPr>
      <w:widowControl w:val="0"/>
      <w:spacing w:after="200" w:line="276" w:lineRule="auto"/>
      <w:ind w:left="720"/>
      <w:contextualSpacing/>
    </w:pPr>
    <w:rPr>
      <w:rFonts w:ascii="Calibri" w:eastAsia="Calibri" w:hAnsi="Calibri"/>
      <w:sz w:val="22"/>
      <w:szCs w:val="22"/>
      <w:lang w:val="en-US"/>
    </w:rPr>
  </w:style>
  <w:style w:type="paragraph" w:customStyle="1" w:styleId="Document1">
    <w:name w:val="Document 1"/>
    <w:rsid w:val="0006184C"/>
    <w:pPr>
      <w:keepNext/>
      <w:keepLines/>
      <w:tabs>
        <w:tab w:val="left" w:pos="-720"/>
      </w:tabs>
      <w:suppressAutoHyphens/>
    </w:pPr>
    <w:rPr>
      <w:rFonts w:ascii="CG Times" w:eastAsia="Times New Roman" w:hAnsi="CG Times"/>
      <w:sz w:val="22"/>
      <w:lang w:val="en-US" w:eastAsia="en-US"/>
    </w:rPr>
  </w:style>
  <w:style w:type="paragraph" w:customStyle="1" w:styleId="Technical4">
    <w:name w:val="Technical 4"/>
    <w:rsid w:val="0006184C"/>
    <w:pPr>
      <w:tabs>
        <w:tab w:val="left" w:pos="-720"/>
      </w:tabs>
      <w:suppressAutoHyphens/>
    </w:pPr>
    <w:rPr>
      <w:rFonts w:ascii="CG Times" w:eastAsia="Times New Roman" w:hAnsi="CG Times"/>
      <w:b/>
      <w:sz w:val="22"/>
      <w:lang w:val="en-US" w:eastAsia="en-US"/>
    </w:rPr>
  </w:style>
  <w:style w:type="character" w:styleId="CommentReference">
    <w:name w:val="annotation reference"/>
    <w:semiHidden/>
    <w:rsid w:val="0006184C"/>
    <w:rPr>
      <w:sz w:val="16"/>
    </w:rPr>
  </w:style>
  <w:style w:type="character" w:styleId="Hyperlink">
    <w:name w:val="Hyperlink"/>
    <w:uiPriority w:val="99"/>
    <w:semiHidden/>
    <w:rsid w:val="0006184C"/>
    <w:rPr>
      <w:color w:val="0000FF"/>
      <w:u w:val="single"/>
    </w:rPr>
  </w:style>
  <w:style w:type="paragraph" w:styleId="BalloonText">
    <w:name w:val="Balloon Text"/>
    <w:basedOn w:val="Normal"/>
    <w:link w:val="BalloonTextChar"/>
    <w:uiPriority w:val="99"/>
    <w:semiHidden/>
    <w:unhideWhenUsed/>
    <w:rsid w:val="0006184C"/>
    <w:rPr>
      <w:rFonts w:ascii="Tahoma" w:hAnsi="Tahoma" w:cs="Tahoma"/>
      <w:sz w:val="16"/>
      <w:szCs w:val="16"/>
    </w:rPr>
  </w:style>
  <w:style w:type="character" w:customStyle="1" w:styleId="BalloonTextChar">
    <w:name w:val="Balloon Text Char"/>
    <w:link w:val="BalloonText"/>
    <w:uiPriority w:val="99"/>
    <w:semiHidden/>
    <w:rsid w:val="0006184C"/>
    <w:rPr>
      <w:rFonts w:ascii="Tahoma" w:eastAsia="Times New Roman" w:hAnsi="Tahoma" w:cs="Tahoma"/>
      <w:sz w:val="16"/>
      <w:szCs w:val="16"/>
    </w:rPr>
  </w:style>
  <w:style w:type="paragraph" w:styleId="BodyText">
    <w:name w:val="Body Text"/>
    <w:basedOn w:val="Normal"/>
    <w:link w:val="BodyTextChar"/>
    <w:semiHidden/>
    <w:rsid w:val="004F3D07"/>
    <w:pPr>
      <w:jc w:val="both"/>
    </w:pPr>
    <w:rPr>
      <w:sz w:val="22"/>
    </w:rPr>
  </w:style>
  <w:style w:type="character" w:customStyle="1" w:styleId="BodyTextChar">
    <w:name w:val="Body Text Char"/>
    <w:link w:val="BodyText"/>
    <w:semiHidden/>
    <w:rsid w:val="004F3D07"/>
    <w:rPr>
      <w:rFonts w:ascii="Times New Roman" w:eastAsia="Times New Roman" w:hAnsi="Times New Roman" w:cs="Times New Roman"/>
      <w:szCs w:val="20"/>
    </w:rPr>
  </w:style>
  <w:style w:type="paragraph" w:styleId="BodyTextIndent">
    <w:name w:val="Body Text Indent"/>
    <w:basedOn w:val="Normal"/>
    <w:link w:val="BodyTextIndentChar"/>
    <w:semiHidden/>
    <w:rsid w:val="004F3D07"/>
    <w:pPr>
      <w:numPr>
        <w:ilvl w:val="12"/>
      </w:numPr>
      <w:tabs>
        <w:tab w:val="left" w:pos="-993"/>
        <w:tab w:val="left" w:pos="-851"/>
        <w:tab w:val="left" w:pos="3401"/>
        <w:tab w:val="left" w:pos="7020"/>
        <w:tab w:val="left" w:pos="9173"/>
        <w:tab w:val="left" w:pos="9454"/>
        <w:tab w:val="right" w:pos="13572"/>
        <w:tab w:val="left" w:pos="13990"/>
      </w:tabs>
      <w:suppressAutoHyphens/>
      <w:ind w:left="-454"/>
      <w:jc w:val="both"/>
    </w:pPr>
    <w:rPr>
      <w:spacing w:val="-2"/>
      <w:sz w:val="22"/>
    </w:rPr>
  </w:style>
  <w:style w:type="character" w:customStyle="1" w:styleId="BodyTextIndentChar">
    <w:name w:val="Body Text Indent Char"/>
    <w:link w:val="BodyTextIndent"/>
    <w:semiHidden/>
    <w:rsid w:val="004F3D07"/>
    <w:rPr>
      <w:rFonts w:ascii="Times New Roman" w:eastAsia="Times New Roman" w:hAnsi="Times New Roman" w:cs="Times New Roman"/>
      <w:spacing w:val="-2"/>
      <w:szCs w:val="20"/>
    </w:rPr>
  </w:style>
  <w:style w:type="character" w:styleId="FollowedHyperlink">
    <w:name w:val="FollowedHyperlink"/>
    <w:uiPriority w:val="99"/>
    <w:semiHidden/>
    <w:unhideWhenUsed/>
    <w:rsid w:val="00A331E6"/>
    <w:rPr>
      <w:color w:val="800080"/>
      <w:u w:val="single"/>
    </w:rPr>
  </w:style>
  <w:style w:type="paragraph" w:customStyle="1" w:styleId="xl63">
    <w:name w:val="xl63"/>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4">
    <w:name w:val="xl64"/>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5">
    <w:name w:val="xl65"/>
    <w:basedOn w:val="Normal"/>
    <w:rsid w:val="00A331E6"/>
    <w:pPr>
      <w:pBdr>
        <w:left w:val="single" w:sz="8" w:space="0" w:color="auto"/>
      </w:pBd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6">
    <w:name w:val="xl66"/>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7">
    <w:name w:val="xl67"/>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8">
    <w:name w:val="xl68"/>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9">
    <w:name w:val="xl69"/>
    <w:basedOn w:val="Normal"/>
    <w:rsid w:val="00A331E6"/>
    <w:pPr>
      <w:pBdr>
        <w:left w:val="single" w:sz="8" w:space="0" w:color="auto"/>
      </w:pBd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0">
    <w:name w:val="xl70"/>
    <w:basedOn w:val="Normal"/>
    <w:rsid w:val="00A331E6"/>
    <w:pP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1">
    <w:name w:val="xl71"/>
    <w:basedOn w:val="Normal"/>
    <w:rsid w:val="00A331E6"/>
    <w:pPr>
      <w:pBdr>
        <w:left w:val="single" w:sz="8" w:space="0" w:color="auto"/>
      </w:pBd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2">
    <w:name w:val="xl72"/>
    <w:basedOn w:val="Normal"/>
    <w:rsid w:val="00A331E6"/>
    <w:pP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3">
    <w:name w:val="xl73"/>
    <w:basedOn w:val="Normal"/>
    <w:rsid w:val="00A331E6"/>
    <w:pPr>
      <w:spacing w:before="100" w:beforeAutospacing="1" w:after="100" w:afterAutospacing="1"/>
    </w:pPr>
    <w:rPr>
      <w:rFonts w:ascii="Arial" w:eastAsia="Calibri" w:hAnsi="Arial" w:cs="Arial"/>
      <w:color w:val="0B0C0C"/>
      <w:sz w:val="28"/>
      <w:szCs w:val="28"/>
      <w:lang w:val="en-US"/>
    </w:rPr>
  </w:style>
  <w:style w:type="paragraph" w:customStyle="1" w:styleId="xl74">
    <w:name w:val="xl74"/>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5">
    <w:name w:val="xl75"/>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6">
    <w:name w:val="xl76"/>
    <w:basedOn w:val="Normal"/>
    <w:rsid w:val="00A331E6"/>
    <w:pPr>
      <w:pBdr>
        <w:top w:val="single" w:sz="8" w:space="0" w:color="auto"/>
        <w:lef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7">
    <w:name w:val="xl77"/>
    <w:basedOn w:val="Normal"/>
    <w:rsid w:val="00A331E6"/>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8">
    <w:name w:val="xl78"/>
    <w:basedOn w:val="Normal"/>
    <w:rsid w:val="00A331E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9">
    <w:name w:val="xl79"/>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0">
    <w:name w:val="xl80"/>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1">
    <w:name w:val="xl81"/>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2">
    <w:name w:val="xl82"/>
    <w:basedOn w:val="Normal"/>
    <w:rsid w:val="00A331E6"/>
    <w:pPr>
      <w:pBdr>
        <w:left w:val="single" w:sz="8" w:space="0" w:color="auto"/>
        <w:bottom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3">
    <w:name w:val="xl83"/>
    <w:basedOn w:val="Normal"/>
    <w:rsid w:val="00A331E6"/>
    <w:pPr>
      <w:pBdr>
        <w:left w:val="single" w:sz="4"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4">
    <w:name w:val="xl84"/>
    <w:basedOn w:val="Normal"/>
    <w:rsid w:val="00A331E6"/>
    <w:pPr>
      <w:pBdr>
        <w:left w:val="single" w:sz="8" w:space="0" w:color="auto"/>
        <w:right w:val="single" w:sz="4"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5">
    <w:name w:val="xl85"/>
    <w:basedOn w:val="Normal"/>
    <w:rsid w:val="00A331E6"/>
    <w:pPr>
      <w:pBdr>
        <w:lef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6">
    <w:name w:val="xl86"/>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7">
    <w:name w:val="xl87"/>
    <w:basedOn w:val="Normal"/>
    <w:rsid w:val="00A331E6"/>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88">
    <w:name w:val="xl88"/>
    <w:basedOn w:val="Normal"/>
    <w:rsid w:val="00A331E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89">
    <w:name w:val="xl89"/>
    <w:basedOn w:val="Normal"/>
    <w:rsid w:val="00A331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0">
    <w:name w:val="xl90"/>
    <w:basedOn w:val="Normal"/>
    <w:rsid w:val="00A331E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1">
    <w:name w:val="xl91"/>
    <w:basedOn w:val="Normal"/>
    <w:rsid w:val="00A331E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2">
    <w:name w:val="xl92"/>
    <w:basedOn w:val="Normal"/>
    <w:rsid w:val="00A331E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3">
    <w:name w:val="xl93"/>
    <w:basedOn w:val="Normal"/>
    <w:rsid w:val="00A331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4">
    <w:name w:val="xl94"/>
    <w:basedOn w:val="Normal"/>
    <w:rsid w:val="00A331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5">
    <w:name w:val="xl95"/>
    <w:basedOn w:val="Normal"/>
    <w:rsid w:val="00A331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6">
    <w:name w:val="xl96"/>
    <w:basedOn w:val="Normal"/>
    <w:rsid w:val="00A331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7">
    <w:name w:val="xl97"/>
    <w:basedOn w:val="Normal"/>
    <w:rsid w:val="00A331E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8">
    <w:name w:val="xl98"/>
    <w:basedOn w:val="Normal"/>
    <w:rsid w:val="00A331E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9">
    <w:name w:val="xl99"/>
    <w:basedOn w:val="Normal"/>
    <w:rsid w:val="00A331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0">
    <w:name w:val="xl100"/>
    <w:basedOn w:val="Normal"/>
    <w:rsid w:val="00A331E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1">
    <w:name w:val="xl101"/>
    <w:basedOn w:val="Normal"/>
    <w:rsid w:val="00A331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2">
    <w:name w:val="xl102"/>
    <w:basedOn w:val="Normal"/>
    <w:rsid w:val="00A331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3">
    <w:name w:val="xl103"/>
    <w:basedOn w:val="Normal"/>
    <w:rsid w:val="00A331E6"/>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104">
    <w:name w:val="xl104"/>
    <w:basedOn w:val="Normal"/>
    <w:rsid w:val="00A331E6"/>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105">
    <w:name w:val="xl105"/>
    <w:basedOn w:val="Normal"/>
    <w:rsid w:val="00A331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6">
    <w:name w:val="xl106"/>
    <w:basedOn w:val="Normal"/>
    <w:rsid w:val="00A331E6"/>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7">
    <w:name w:val="xl107"/>
    <w:basedOn w:val="Normal"/>
    <w:rsid w:val="00A331E6"/>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xl108">
    <w:name w:val="xl108"/>
    <w:basedOn w:val="Normal"/>
    <w:rsid w:val="00A331E6"/>
    <w:pPr>
      <w:pBdr>
        <w:top w:val="single" w:sz="4"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xl109">
    <w:name w:val="xl109"/>
    <w:basedOn w:val="Normal"/>
    <w:rsid w:val="00A331E6"/>
    <w:pPr>
      <w:pBdr>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10">
    <w:name w:val="xl110"/>
    <w:basedOn w:val="Normal"/>
    <w:rsid w:val="00A331E6"/>
    <w:pPr>
      <w:pBdr>
        <w:top w:val="single" w:sz="8"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Default">
    <w:name w:val="Default"/>
    <w:rsid w:val="00945AD0"/>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CC2ECF"/>
    <w:pPr>
      <w:tabs>
        <w:tab w:val="center" w:pos="4513"/>
        <w:tab w:val="right" w:pos="9026"/>
      </w:tabs>
    </w:pPr>
  </w:style>
  <w:style w:type="character" w:customStyle="1" w:styleId="HeaderChar">
    <w:name w:val="Header Char"/>
    <w:basedOn w:val="DefaultParagraphFont"/>
    <w:link w:val="Header"/>
    <w:uiPriority w:val="99"/>
    <w:rsid w:val="00CC2E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462773"/>
    <w:rPr>
      <w:rFonts w:ascii="Times New Roman" w:hAnsi="Times New Roman"/>
      <w:b/>
      <w:bCs/>
    </w:rPr>
  </w:style>
  <w:style w:type="character" w:customStyle="1" w:styleId="CommentSubjectChar">
    <w:name w:val="Comment Subject Char"/>
    <w:basedOn w:val="CommentTextChar"/>
    <w:link w:val="CommentSubject"/>
    <w:uiPriority w:val="99"/>
    <w:semiHidden/>
    <w:rsid w:val="00462773"/>
    <w:rPr>
      <w:rFonts w:ascii="Times New Roman" w:eastAsia="Times New Roman" w:hAnsi="Times New Roman" w:cs="Times New Roman"/>
      <w:b/>
      <w:bCs/>
      <w:sz w:val="20"/>
      <w:szCs w:val="20"/>
      <w:lang w:eastAsia="en-US"/>
    </w:rPr>
  </w:style>
  <w:style w:type="paragraph" w:customStyle="1" w:styleId="font5">
    <w:name w:val="font5"/>
    <w:basedOn w:val="Normal"/>
    <w:rsid w:val="00FE7E2E"/>
    <w:pPr>
      <w:spacing w:before="100" w:beforeAutospacing="1" w:after="100" w:afterAutospacing="1"/>
    </w:pPr>
    <w:rPr>
      <w:rFonts w:ascii="CG Times" w:hAnsi="CG Times"/>
      <w:color w:val="000000"/>
      <w:sz w:val="16"/>
      <w:szCs w:val="16"/>
      <w:lang w:eastAsia="en-GB"/>
    </w:rPr>
  </w:style>
  <w:style w:type="paragraph" w:customStyle="1" w:styleId="font6">
    <w:name w:val="font6"/>
    <w:basedOn w:val="Normal"/>
    <w:rsid w:val="00FE7E2E"/>
    <w:pPr>
      <w:spacing w:before="100" w:beforeAutospacing="1" w:after="100" w:afterAutospacing="1"/>
    </w:pPr>
    <w:rPr>
      <w:rFonts w:ascii="CG Times" w:hAnsi="CG Times"/>
      <w:color w:val="000000"/>
      <w:sz w:val="20"/>
      <w:lang w:eastAsia="en-GB"/>
    </w:rPr>
  </w:style>
  <w:style w:type="table" w:styleId="TableGrid">
    <w:name w:val="Table Grid"/>
    <w:basedOn w:val="TableNormal"/>
    <w:uiPriority w:val="59"/>
    <w:rsid w:val="003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760B"/>
    <w:rPr>
      <w:rFonts w:ascii="Arial" w:hAnsi="Arial" w:cs="Arial"/>
      <w:b/>
      <w:color w:val="000000"/>
      <w:sz w:val="24"/>
      <w:szCs w:val="24"/>
      <w:u w:val="single"/>
      <w:lang w:val="en-US" w:eastAsia="en-US"/>
    </w:rPr>
  </w:style>
  <w:style w:type="character" w:customStyle="1" w:styleId="Heading2Char">
    <w:name w:val="Heading 2 Char"/>
    <w:basedOn w:val="DefaultParagraphFont"/>
    <w:link w:val="Heading2"/>
    <w:uiPriority w:val="9"/>
    <w:rsid w:val="00985BCA"/>
    <w:rPr>
      <w:rFonts w:ascii="Arial" w:hAnsi="Arial" w:cs="Arial"/>
      <w:spacing w:val="-2"/>
      <w:sz w:val="24"/>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4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9F760B"/>
    <w:pPr>
      <w:keepNext/>
      <w:keepLines/>
      <w:numPr>
        <w:numId w:val="2"/>
      </w:numPr>
      <w:spacing w:before="480"/>
      <w:outlineLvl w:val="0"/>
    </w:pPr>
    <w:rPr>
      <w:rFonts w:ascii="Arial" w:eastAsia="Calibri" w:hAnsi="Arial" w:cs="Arial"/>
      <w:b/>
      <w:color w:val="000000"/>
      <w:szCs w:val="24"/>
      <w:u w:val="single"/>
      <w:lang w:val="en-US"/>
    </w:rPr>
  </w:style>
  <w:style w:type="paragraph" w:styleId="Heading2">
    <w:name w:val="heading 2"/>
    <w:basedOn w:val="ListParagraph"/>
    <w:next w:val="Normal"/>
    <w:link w:val="Heading2Char"/>
    <w:uiPriority w:val="9"/>
    <w:unhideWhenUsed/>
    <w:qFormat/>
    <w:rsid w:val="00985BCA"/>
    <w:pPr>
      <w:numPr>
        <w:numId w:val="28"/>
      </w:numPr>
      <w:tabs>
        <w:tab w:val="left" w:pos="9072"/>
        <w:tab w:val="right" w:pos="10422"/>
      </w:tabs>
      <w:suppressAutoHyphens/>
      <w:ind w:left="426" w:right="33"/>
      <w:jc w:val="both"/>
      <w:outlineLvl w:val="1"/>
    </w:pPr>
    <w:rPr>
      <w:rFonts w:ascii="Arial" w:hAnsi="Arial" w:cs="Arial"/>
      <w:spacing w:val="-2"/>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184C"/>
    <w:pPr>
      <w:tabs>
        <w:tab w:val="center" w:pos="4153"/>
        <w:tab w:val="right" w:pos="8306"/>
      </w:tabs>
    </w:pPr>
  </w:style>
  <w:style w:type="character" w:customStyle="1" w:styleId="FooterChar">
    <w:name w:val="Footer Char"/>
    <w:link w:val="Footer"/>
    <w:uiPriority w:val="99"/>
    <w:rsid w:val="0006184C"/>
    <w:rPr>
      <w:rFonts w:ascii="Times New Roman" w:eastAsia="Times New Roman" w:hAnsi="Times New Roman" w:cs="Times New Roman"/>
      <w:sz w:val="24"/>
      <w:szCs w:val="20"/>
    </w:rPr>
  </w:style>
  <w:style w:type="paragraph" w:styleId="CommentText">
    <w:name w:val="annotation text"/>
    <w:basedOn w:val="Normal"/>
    <w:link w:val="CommentTextChar"/>
    <w:semiHidden/>
    <w:rsid w:val="0006184C"/>
    <w:rPr>
      <w:rFonts w:ascii="CG Times" w:hAnsi="CG Times"/>
      <w:sz w:val="20"/>
    </w:rPr>
  </w:style>
  <w:style w:type="character" w:customStyle="1" w:styleId="CommentTextChar">
    <w:name w:val="Comment Text Char"/>
    <w:link w:val="CommentText"/>
    <w:semiHidden/>
    <w:rsid w:val="0006184C"/>
    <w:rPr>
      <w:rFonts w:ascii="CG Times" w:eastAsia="Times New Roman" w:hAnsi="CG Times" w:cs="Times New Roman"/>
      <w:sz w:val="20"/>
      <w:szCs w:val="20"/>
    </w:rPr>
  </w:style>
  <w:style w:type="paragraph" w:styleId="ListParagraph">
    <w:name w:val="List Paragraph"/>
    <w:basedOn w:val="Normal"/>
    <w:uiPriority w:val="34"/>
    <w:qFormat/>
    <w:rsid w:val="0006184C"/>
    <w:pPr>
      <w:widowControl w:val="0"/>
      <w:spacing w:after="200" w:line="276" w:lineRule="auto"/>
      <w:ind w:left="720"/>
      <w:contextualSpacing/>
    </w:pPr>
    <w:rPr>
      <w:rFonts w:ascii="Calibri" w:eastAsia="Calibri" w:hAnsi="Calibri"/>
      <w:sz w:val="22"/>
      <w:szCs w:val="22"/>
      <w:lang w:val="en-US"/>
    </w:rPr>
  </w:style>
  <w:style w:type="paragraph" w:customStyle="1" w:styleId="Document1">
    <w:name w:val="Document 1"/>
    <w:rsid w:val="0006184C"/>
    <w:pPr>
      <w:keepNext/>
      <w:keepLines/>
      <w:tabs>
        <w:tab w:val="left" w:pos="-720"/>
      </w:tabs>
      <w:suppressAutoHyphens/>
    </w:pPr>
    <w:rPr>
      <w:rFonts w:ascii="CG Times" w:eastAsia="Times New Roman" w:hAnsi="CG Times"/>
      <w:sz w:val="22"/>
      <w:lang w:val="en-US" w:eastAsia="en-US"/>
    </w:rPr>
  </w:style>
  <w:style w:type="paragraph" w:customStyle="1" w:styleId="Technical4">
    <w:name w:val="Technical 4"/>
    <w:rsid w:val="0006184C"/>
    <w:pPr>
      <w:tabs>
        <w:tab w:val="left" w:pos="-720"/>
      </w:tabs>
      <w:suppressAutoHyphens/>
    </w:pPr>
    <w:rPr>
      <w:rFonts w:ascii="CG Times" w:eastAsia="Times New Roman" w:hAnsi="CG Times"/>
      <w:b/>
      <w:sz w:val="22"/>
      <w:lang w:val="en-US" w:eastAsia="en-US"/>
    </w:rPr>
  </w:style>
  <w:style w:type="character" w:styleId="CommentReference">
    <w:name w:val="annotation reference"/>
    <w:semiHidden/>
    <w:rsid w:val="0006184C"/>
    <w:rPr>
      <w:sz w:val="16"/>
    </w:rPr>
  </w:style>
  <w:style w:type="character" w:styleId="Hyperlink">
    <w:name w:val="Hyperlink"/>
    <w:uiPriority w:val="99"/>
    <w:semiHidden/>
    <w:rsid w:val="0006184C"/>
    <w:rPr>
      <w:color w:val="0000FF"/>
      <w:u w:val="single"/>
    </w:rPr>
  </w:style>
  <w:style w:type="paragraph" w:styleId="BalloonText">
    <w:name w:val="Balloon Text"/>
    <w:basedOn w:val="Normal"/>
    <w:link w:val="BalloonTextChar"/>
    <w:uiPriority w:val="99"/>
    <w:semiHidden/>
    <w:unhideWhenUsed/>
    <w:rsid w:val="0006184C"/>
    <w:rPr>
      <w:rFonts w:ascii="Tahoma" w:hAnsi="Tahoma" w:cs="Tahoma"/>
      <w:sz w:val="16"/>
      <w:szCs w:val="16"/>
    </w:rPr>
  </w:style>
  <w:style w:type="character" w:customStyle="1" w:styleId="BalloonTextChar">
    <w:name w:val="Balloon Text Char"/>
    <w:link w:val="BalloonText"/>
    <w:uiPriority w:val="99"/>
    <w:semiHidden/>
    <w:rsid w:val="0006184C"/>
    <w:rPr>
      <w:rFonts w:ascii="Tahoma" w:eastAsia="Times New Roman" w:hAnsi="Tahoma" w:cs="Tahoma"/>
      <w:sz w:val="16"/>
      <w:szCs w:val="16"/>
    </w:rPr>
  </w:style>
  <w:style w:type="paragraph" w:styleId="BodyText">
    <w:name w:val="Body Text"/>
    <w:basedOn w:val="Normal"/>
    <w:link w:val="BodyTextChar"/>
    <w:semiHidden/>
    <w:rsid w:val="004F3D07"/>
    <w:pPr>
      <w:jc w:val="both"/>
    </w:pPr>
    <w:rPr>
      <w:sz w:val="22"/>
    </w:rPr>
  </w:style>
  <w:style w:type="character" w:customStyle="1" w:styleId="BodyTextChar">
    <w:name w:val="Body Text Char"/>
    <w:link w:val="BodyText"/>
    <w:semiHidden/>
    <w:rsid w:val="004F3D07"/>
    <w:rPr>
      <w:rFonts w:ascii="Times New Roman" w:eastAsia="Times New Roman" w:hAnsi="Times New Roman" w:cs="Times New Roman"/>
      <w:szCs w:val="20"/>
    </w:rPr>
  </w:style>
  <w:style w:type="paragraph" w:styleId="BodyTextIndent">
    <w:name w:val="Body Text Indent"/>
    <w:basedOn w:val="Normal"/>
    <w:link w:val="BodyTextIndentChar"/>
    <w:semiHidden/>
    <w:rsid w:val="004F3D07"/>
    <w:pPr>
      <w:numPr>
        <w:ilvl w:val="12"/>
      </w:numPr>
      <w:tabs>
        <w:tab w:val="left" w:pos="-993"/>
        <w:tab w:val="left" w:pos="-851"/>
        <w:tab w:val="left" w:pos="3401"/>
        <w:tab w:val="left" w:pos="7020"/>
        <w:tab w:val="left" w:pos="9173"/>
        <w:tab w:val="left" w:pos="9454"/>
        <w:tab w:val="right" w:pos="13572"/>
        <w:tab w:val="left" w:pos="13990"/>
      </w:tabs>
      <w:suppressAutoHyphens/>
      <w:ind w:left="-454"/>
      <w:jc w:val="both"/>
    </w:pPr>
    <w:rPr>
      <w:spacing w:val="-2"/>
      <w:sz w:val="22"/>
    </w:rPr>
  </w:style>
  <w:style w:type="character" w:customStyle="1" w:styleId="BodyTextIndentChar">
    <w:name w:val="Body Text Indent Char"/>
    <w:link w:val="BodyTextIndent"/>
    <w:semiHidden/>
    <w:rsid w:val="004F3D07"/>
    <w:rPr>
      <w:rFonts w:ascii="Times New Roman" w:eastAsia="Times New Roman" w:hAnsi="Times New Roman" w:cs="Times New Roman"/>
      <w:spacing w:val="-2"/>
      <w:szCs w:val="20"/>
    </w:rPr>
  </w:style>
  <w:style w:type="character" w:styleId="FollowedHyperlink">
    <w:name w:val="FollowedHyperlink"/>
    <w:uiPriority w:val="99"/>
    <w:semiHidden/>
    <w:unhideWhenUsed/>
    <w:rsid w:val="00A331E6"/>
    <w:rPr>
      <w:color w:val="800080"/>
      <w:u w:val="single"/>
    </w:rPr>
  </w:style>
  <w:style w:type="paragraph" w:customStyle="1" w:styleId="xl63">
    <w:name w:val="xl63"/>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4">
    <w:name w:val="xl64"/>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5">
    <w:name w:val="xl65"/>
    <w:basedOn w:val="Normal"/>
    <w:rsid w:val="00A331E6"/>
    <w:pPr>
      <w:pBdr>
        <w:left w:val="single" w:sz="8" w:space="0" w:color="auto"/>
      </w:pBd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6">
    <w:name w:val="xl66"/>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7">
    <w:name w:val="xl67"/>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8">
    <w:name w:val="xl68"/>
    <w:basedOn w:val="Normal"/>
    <w:rsid w:val="00A331E6"/>
    <w:pPr>
      <w:shd w:val="clear" w:color="000000" w:fill="auto"/>
      <w:spacing w:before="100" w:beforeAutospacing="1" w:after="100" w:afterAutospacing="1"/>
      <w:textAlignment w:val="center"/>
    </w:pPr>
    <w:rPr>
      <w:rFonts w:ascii="Comic Sans MS" w:eastAsia="Calibri" w:hAnsi="Comic Sans MS"/>
      <w:sz w:val="20"/>
      <w:lang w:val="en-US"/>
    </w:rPr>
  </w:style>
  <w:style w:type="paragraph" w:customStyle="1" w:styleId="xl69">
    <w:name w:val="xl69"/>
    <w:basedOn w:val="Normal"/>
    <w:rsid w:val="00A331E6"/>
    <w:pPr>
      <w:pBdr>
        <w:left w:val="single" w:sz="8" w:space="0" w:color="auto"/>
      </w:pBd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0">
    <w:name w:val="xl70"/>
    <w:basedOn w:val="Normal"/>
    <w:rsid w:val="00A331E6"/>
    <w:pP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1">
    <w:name w:val="xl71"/>
    <w:basedOn w:val="Normal"/>
    <w:rsid w:val="00A331E6"/>
    <w:pPr>
      <w:pBdr>
        <w:left w:val="single" w:sz="8" w:space="0" w:color="auto"/>
      </w:pBd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2">
    <w:name w:val="xl72"/>
    <w:basedOn w:val="Normal"/>
    <w:rsid w:val="00A331E6"/>
    <w:pPr>
      <w:shd w:val="clear" w:color="000000" w:fill="auto"/>
      <w:spacing w:before="100" w:beforeAutospacing="1" w:after="100" w:afterAutospacing="1"/>
      <w:jc w:val="center"/>
      <w:textAlignment w:val="center"/>
    </w:pPr>
    <w:rPr>
      <w:rFonts w:ascii="Comic Sans MS" w:eastAsia="Calibri" w:hAnsi="Comic Sans MS"/>
      <w:sz w:val="20"/>
      <w:lang w:val="en-US"/>
    </w:rPr>
  </w:style>
  <w:style w:type="paragraph" w:customStyle="1" w:styleId="xl73">
    <w:name w:val="xl73"/>
    <w:basedOn w:val="Normal"/>
    <w:rsid w:val="00A331E6"/>
    <w:pPr>
      <w:spacing w:before="100" w:beforeAutospacing="1" w:after="100" w:afterAutospacing="1"/>
    </w:pPr>
    <w:rPr>
      <w:rFonts w:ascii="Arial" w:eastAsia="Calibri" w:hAnsi="Arial" w:cs="Arial"/>
      <w:color w:val="0B0C0C"/>
      <w:sz w:val="28"/>
      <w:szCs w:val="28"/>
      <w:lang w:val="en-US"/>
    </w:rPr>
  </w:style>
  <w:style w:type="paragraph" w:customStyle="1" w:styleId="xl74">
    <w:name w:val="xl74"/>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5">
    <w:name w:val="xl75"/>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6">
    <w:name w:val="xl76"/>
    <w:basedOn w:val="Normal"/>
    <w:rsid w:val="00A331E6"/>
    <w:pPr>
      <w:pBdr>
        <w:top w:val="single" w:sz="8" w:space="0" w:color="auto"/>
        <w:lef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7">
    <w:name w:val="xl77"/>
    <w:basedOn w:val="Normal"/>
    <w:rsid w:val="00A331E6"/>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8">
    <w:name w:val="xl78"/>
    <w:basedOn w:val="Normal"/>
    <w:rsid w:val="00A331E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79">
    <w:name w:val="xl79"/>
    <w:basedOn w:val="Normal"/>
    <w:rsid w:val="00A331E6"/>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0">
    <w:name w:val="xl80"/>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1">
    <w:name w:val="xl81"/>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2">
    <w:name w:val="xl82"/>
    <w:basedOn w:val="Normal"/>
    <w:rsid w:val="00A331E6"/>
    <w:pPr>
      <w:pBdr>
        <w:left w:val="single" w:sz="8" w:space="0" w:color="auto"/>
        <w:bottom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3">
    <w:name w:val="xl83"/>
    <w:basedOn w:val="Normal"/>
    <w:rsid w:val="00A331E6"/>
    <w:pPr>
      <w:pBdr>
        <w:left w:val="single" w:sz="4"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4">
    <w:name w:val="xl84"/>
    <w:basedOn w:val="Normal"/>
    <w:rsid w:val="00A331E6"/>
    <w:pPr>
      <w:pBdr>
        <w:left w:val="single" w:sz="8" w:space="0" w:color="auto"/>
        <w:right w:val="single" w:sz="4"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5">
    <w:name w:val="xl85"/>
    <w:basedOn w:val="Normal"/>
    <w:rsid w:val="00A331E6"/>
    <w:pPr>
      <w:pBdr>
        <w:lef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6">
    <w:name w:val="xl86"/>
    <w:basedOn w:val="Normal"/>
    <w:rsid w:val="00A331E6"/>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sz w:val="18"/>
      <w:szCs w:val="18"/>
      <w:lang w:val="en-US"/>
    </w:rPr>
  </w:style>
  <w:style w:type="paragraph" w:customStyle="1" w:styleId="xl87">
    <w:name w:val="xl87"/>
    <w:basedOn w:val="Normal"/>
    <w:rsid w:val="00A331E6"/>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88">
    <w:name w:val="xl88"/>
    <w:basedOn w:val="Normal"/>
    <w:rsid w:val="00A331E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89">
    <w:name w:val="xl89"/>
    <w:basedOn w:val="Normal"/>
    <w:rsid w:val="00A331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0">
    <w:name w:val="xl90"/>
    <w:basedOn w:val="Normal"/>
    <w:rsid w:val="00A331E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1">
    <w:name w:val="xl91"/>
    <w:basedOn w:val="Normal"/>
    <w:rsid w:val="00A331E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2">
    <w:name w:val="xl92"/>
    <w:basedOn w:val="Normal"/>
    <w:rsid w:val="00A331E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3">
    <w:name w:val="xl93"/>
    <w:basedOn w:val="Normal"/>
    <w:rsid w:val="00A331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4">
    <w:name w:val="xl94"/>
    <w:basedOn w:val="Normal"/>
    <w:rsid w:val="00A331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5">
    <w:name w:val="xl95"/>
    <w:basedOn w:val="Normal"/>
    <w:rsid w:val="00A331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6">
    <w:name w:val="xl96"/>
    <w:basedOn w:val="Normal"/>
    <w:rsid w:val="00A331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97">
    <w:name w:val="xl97"/>
    <w:basedOn w:val="Normal"/>
    <w:rsid w:val="00A331E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8">
    <w:name w:val="xl98"/>
    <w:basedOn w:val="Normal"/>
    <w:rsid w:val="00A331E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99">
    <w:name w:val="xl99"/>
    <w:basedOn w:val="Normal"/>
    <w:rsid w:val="00A331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0">
    <w:name w:val="xl100"/>
    <w:basedOn w:val="Normal"/>
    <w:rsid w:val="00A331E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1">
    <w:name w:val="xl101"/>
    <w:basedOn w:val="Normal"/>
    <w:rsid w:val="00A331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2">
    <w:name w:val="xl102"/>
    <w:basedOn w:val="Normal"/>
    <w:rsid w:val="00A331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3">
    <w:name w:val="xl103"/>
    <w:basedOn w:val="Normal"/>
    <w:rsid w:val="00A331E6"/>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104">
    <w:name w:val="xl104"/>
    <w:basedOn w:val="Normal"/>
    <w:rsid w:val="00A331E6"/>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eastAsia="Calibri"/>
      <w:sz w:val="18"/>
      <w:szCs w:val="18"/>
      <w:lang w:val="en-US"/>
    </w:rPr>
  </w:style>
  <w:style w:type="paragraph" w:customStyle="1" w:styleId="xl105">
    <w:name w:val="xl105"/>
    <w:basedOn w:val="Normal"/>
    <w:rsid w:val="00A331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6">
    <w:name w:val="xl106"/>
    <w:basedOn w:val="Normal"/>
    <w:rsid w:val="00A331E6"/>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07">
    <w:name w:val="xl107"/>
    <w:basedOn w:val="Normal"/>
    <w:rsid w:val="00A331E6"/>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xl108">
    <w:name w:val="xl108"/>
    <w:basedOn w:val="Normal"/>
    <w:rsid w:val="00A331E6"/>
    <w:pPr>
      <w:pBdr>
        <w:top w:val="single" w:sz="4"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xl109">
    <w:name w:val="xl109"/>
    <w:basedOn w:val="Normal"/>
    <w:rsid w:val="00A331E6"/>
    <w:pPr>
      <w:pBdr>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18"/>
      <w:szCs w:val="18"/>
      <w:lang w:val="en-US"/>
    </w:rPr>
  </w:style>
  <w:style w:type="paragraph" w:customStyle="1" w:styleId="xl110">
    <w:name w:val="xl110"/>
    <w:basedOn w:val="Normal"/>
    <w:rsid w:val="00A331E6"/>
    <w:pPr>
      <w:pBdr>
        <w:top w:val="single" w:sz="8"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rFonts w:eastAsia="Calibri"/>
      <w:sz w:val="18"/>
      <w:szCs w:val="18"/>
      <w:lang w:val="en-US"/>
    </w:rPr>
  </w:style>
  <w:style w:type="paragraph" w:customStyle="1" w:styleId="Default">
    <w:name w:val="Default"/>
    <w:rsid w:val="00945AD0"/>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CC2ECF"/>
    <w:pPr>
      <w:tabs>
        <w:tab w:val="center" w:pos="4513"/>
        <w:tab w:val="right" w:pos="9026"/>
      </w:tabs>
    </w:pPr>
  </w:style>
  <w:style w:type="character" w:customStyle="1" w:styleId="HeaderChar">
    <w:name w:val="Header Char"/>
    <w:basedOn w:val="DefaultParagraphFont"/>
    <w:link w:val="Header"/>
    <w:uiPriority w:val="99"/>
    <w:rsid w:val="00CC2E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462773"/>
    <w:rPr>
      <w:rFonts w:ascii="Times New Roman" w:hAnsi="Times New Roman"/>
      <w:b/>
      <w:bCs/>
    </w:rPr>
  </w:style>
  <w:style w:type="character" w:customStyle="1" w:styleId="CommentSubjectChar">
    <w:name w:val="Comment Subject Char"/>
    <w:basedOn w:val="CommentTextChar"/>
    <w:link w:val="CommentSubject"/>
    <w:uiPriority w:val="99"/>
    <w:semiHidden/>
    <w:rsid w:val="00462773"/>
    <w:rPr>
      <w:rFonts w:ascii="Times New Roman" w:eastAsia="Times New Roman" w:hAnsi="Times New Roman" w:cs="Times New Roman"/>
      <w:b/>
      <w:bCs/>
      <w:sz w:val="20"/>
      <w:szCs w:val="20"/>
      <w:lang w:eastAsia="en-US"/>
    </w:rPr>
  </w:style>
  <w:style w:type="paragraph" w:customStyle="1" w:styleId="font5">
    <w:name w:val="font5"/>
    <w:basedOn w:val="Normal"/>
    <w:rsid w:val="00FE7E2E"/>
    <w:pPr>
      <w:spacing w:before="100" w:beforeAutospacing="1" w:after="100" w:afterAutospacing="1"/>
    </w:pPr>
    <w:rPr>
      <w:rFonts w:ascii="CG Times" w:hAnsi="CG Times"/>
      <w:color w:val="000000"/>
      <w:sz w:val="16"/>
      <w:szCs w:val="16"/>
      <w:lang w:eastAsia="en-GB"/>
    </w:rPr>
  </w:style>
  <w:style w:type="paragraph" w:customStyle="1" w:styleId="font6">
    <w:name w:val="font6"/>
    <w:basedOn w:val="Normal"/>
    <w:rsid w:val="00FE7E2E"/>
    <w:pPr>
      <w:spacing w:before="100" w:beforeAutospacing="1" w:after="100" w:afterAutospacing="1"/>
    </w:pPr>
    <w:rPr>
      <w:rFonts w:ascii="CG Times" w:hAnsi="CG Times"/>
      <w:color w:val="000000"/>
      <w:sz w:val="20"/>
      <w:lang w:eastAsia="en-GB"/>
    </w:rPr>
  </w:style>
  <w:style w:type="table" w:styleId="TableGrid">
    <w:name w:val="Table Grid"/>
    <w:basedOn w:val="TableNormal"/>
    <w:uiPriority w:val="59"/>
    <w:rsid w:val="003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760B"/>
    <w:rPr>
      <w:rFonts w:ascii="Arial" w:hAnsi="Arial" w:cs="Arial"/>
      <w:b/>
      <w:color w:val="000000"/>
      <w:sz w:val="24"/>
      <w:szCs w:val="24"/>
      <w:u w:val="single"/>
      <w:lang w:val="en-US" w:eastAsia="en-US"/>
    </w:rPr>
  </w:style>
  <w:style w:type="character" w:customStyle="1" w:styleId="Heading2Char">
    <w:name w:val="Heading 2 Char"/>
    <w:basedOn w:val="DefaultParagraphFont"/>
    <w:link w:val="Heading2"/>
    <w:uiPriority w:val="9"/>
    <w:rsid w:val="00985BCA"/>
    <w:rPr>
      <w:rFonts w:ascii="Arial" w:hAnsi="Arial" w:cs="Arial"/>
      <w:spacing w:val="-2"/>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780">
      <w:bodyDiv w:val="1"/>
      <w:marLeft w:val="0"/>
      <w:marRight w:val="0"/>
      <w:marTop w:val="0"/>
      <w:marBottom w:val="0"/>
      <w:divBdr>
        <w:top w:val="none" w:sz="0" w:space="0" w:color="auto"/>
        <w:left w:val="none" w:sz="0" w:space="0" w:color="auto"/>
        <w:bottom w:val="none" w:sz="0" w:space="0" w:color="auto"/>
        <w:right w:val="none" w:sz="0" w:space="0" w:color="auto"/>
      </w:divBdr>
    </w:div>
    <w:div w:id="151258976">
      <w:bodyDiv w:val="1"/>
      <w:marLeft w:val="0"/>
      <w:marRight w:val="0"/>
      <w:marTop w:val="0"/>
      <w:marBottom w:val="0"/>
      <w:divBdr>
        <w:top w:val="none" w:sz="0" w:space="0" w:color="auto"/>
        <w:left w:val="none" w:sz="0" w:space="0" w:color="auto"/>
        <w:bottom w:val="none" w:sz="0" w:space="0" w:color="auto"/>
        <w:right w:val="none" w:sz="0" w:space="0" w:color="auto"/>
      </w:divBdr>
    </w:div>
    <w:div w:id="167796567">
      <w:bodyDiv w:val="1"/>
      <w:marLeft w:val="0"/>
      <w:marRight w:val="0"/>
      <w:marTop w:val="0"/>
      <w:marBottom w:val="0"/>
      <w:divBdr>
        <w:top w:val="none" w:sz="0" w:space="0" w:color="auto"/>
        <w:left w:val="none" w:sz="0" w:space="0" w:color="auto"/>
        <w:bottom w:val="none" w:sz="0" w:space="0" w:color="auto"/>
        <w:right w:val="none" w:sz="0" w:space="0" w:color="auto"/>
      </w:divBdr>
      <w:divsChild>
        <w:div w:id="1171483429">
          <w:marLeft w:val="0"/>
          <w:marRight w:val="0"/>
          <w:marTop w:val="0"/>
          <w:marBottom w:val="0"/>
          <w:divBdr>
            <w:top w:val="none" w:sz="0" w:space="0" w:color="auto"/>
            <w:left w:val="none" w:sz="0" w:space="0" w:color="auto"/>
            <w:bottom w:val="none" w:sz="0" w:space="0" w:color="auto"/>
            <w:right w:val="none" w:sz="0" w:space="0" w:color="auto"/>
          </w:divBdr>
          <w:divsChild>
            <w:div w:id="907492581">
              <w:marLeft w:val="0"/>
              <w:marRight w:val="0"/>
              <w:marTop w:val="0"/>
              <w:marBottom w:val="0"/>
              <w:divBdr>
                <w:top w:val="none" w:sz="0" w:space="0" w:color="auto"/>
                <w:left w:val="none" w:sz="0" w:space="0" w:color="auto"/>
                <w:bottom w:val="none" w:sz="0" w:space="0" w:color="auto"/>
                <w:right w:val="none" w:sz="0" w:space="0" w:color="auto"/>
              </w:divBdr>
              <w:divsChild>
                <w:div w:id="1859849048">
                  <w:marLeft w:val="0"/>
                  <w:marRight w:val="0"/>
                  <w:marTop w:val="0"/>
                  <w:marBottom w:val="0"/>
                  <w:divBdr>
                    <w:top w:val="none" w:sz="0" w:space="0" w:color="auto"/>
                    <w:left w:val="none" w:sz="0" w:space="0" w:color="auto"/>
                    <w:bottom w:val="none" w:sz="0" w:space="0" w:color="auto"/>
                    <w:right w:val="none" w:sz="0" w:space="0" w:color="auto"/>
                  </w:divBdr>
                  <w:divsChild>
                    <w:div w:id="1898973528">
                      <w:marLeft w:val="0"/>
                      <w:marRight w:val="0"/>
                      <w:marTop w:val="0"/>
                      <w:marBottom w:val="0"/>
                      <w:divBdr>
                        <w:top w:val="none" w:sz="0" w:space="0" w:color="auto"/>
                        <w:left w:val="none" w:sz="0" w:space="0" w:color="auto"/>
                        <w:bottom w:val="none" w:sz="0" w:space="0" w:color="auto"/>
                        <w:right w:val="none" w:sz="0" w:space="0" w:color="auto"/>
                      </w:divBdr>
                      <w:divsChild>
                        <w:div w:id="2077583830">
                          <w:marLeft w:val="0"/>
                          <w:marRight w:val="0"/>
                          <w:marTop w:val="0"/>
                          <w:marBottom w:val="0"/>
                          <w:divBdr>
                            <w:top w:val="none" w:sz="0" w:space="0" w:color="auto"/>
                            <w:left w:val="none" w:sz="0" w:space="0" w:color="auto"/>
                            <w:bottom w:val="none" w:sz="0" w:space="0" w:color="auto"/>
                            <w:right w:val="none" w:sz="0" w:space="0" w:color="auto"/>
                          </w:divBdr>
                          <w:divsChild>
                            <w:div w:id="7794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4318">
      <w:bodyDiv w:val="1"/>
      <w:marLeft w:val="0"/>
      <w:marRight w:val="0"/>
      <w:marTop w:val="0"/>
      <w:marBottom w:val="0"/>
      <w:divBdr>
        <w:top w:val="none" w:sz="0" w:space="0" w:color="auto"/>
        <w:left w:val="none" w:sz="0" w:space="0" w:color="auto"/>
        <w:bottom w:val="none" w:sz="0" w:space="0" w:color="auto"/>
        <w:right w:val="none" w:sz="0" w:space="0" w:color="auto"/>
      </w:divBdr>
    </w:div>
    <w:div w:id="198051541">
      <w:bodyDiv w:val="1"/>
      <w:marLeft w:val="0"/>
      <w:marRight w:val="0"/>
      <w:marTop w:val="0"/>
      <w:marBottom w:val="0"/>
      <w:divBdr>
        <w:top w:val="none" w:sz="0" w:space="0" w:color="auto"/>
        <w:left w:val="none" w:sz="0" w:space="0" w:color="auto"/>
        <w:bottom w:val="none" w:sz="0" w:space="0" w:color="auto"/>
        <w:right w:val="none" w:sz="0" w:space="0" w:color="auto"/>
      </w:divBdr>
    </w:div>
    <w:div w:id="229388927">
      <w:bodyDiv w:val="1"/>
      <w:marLeft w:val="0"/>
      <w:marRight w:val="0"/>
      <w:marTop w:val="0"/>
      <w:marBottom w:val="0"/>
      <w:divBdr>
        <w:top w:val="none" w:sz="0" w:space="0" w:color="auto"/>
        <w:left w:val="none" w:sz="0" w:space="0" w:color="auto"/>
        <w:bottom w:val="none" w:sz="0" w:space="0" w:color="auto"/>
        <w:right w:val="none" w:sz="0" w:space="0" w:color="auto"/>
      </w:divBdr>
    </w:div>
    <w:div w:id="240257213">
      <w:bodyDiv w:val="1"/>
      <w:marLeft w:val="0"/>
      <w:marRight w:val="0"/>
      <w:marTop w:val="0"/>
      <w:marBottom w:val="0"/>
      <w:divBdr>
        <w:top w:val="none" w:sz="0" w:space="0" w:color="auto"/>
        <w:left w:val="none" w:sz="0" w:space="0" w:color="auto"/>
        <w:bottom w:val="none" w:sz="0" w:space="0" w:color="auto"/>
        <w:right w:val="none" w:sz="0" w:space="0" w:color="auto"/>
      </w:divBdr>
    </w:div>
    <w:div w:id="267126664">
      <w:bodyDiv w:val="1"/>
      <w:marLeft w:val="0"/>
      <w:marRight w:val="0"/>
      <w:marTop w:val="0"/>
      <w:marBottom w:val="0"/>
      <w:divBdr>
        <w:top w:val="none" w:sz="0" w:space="0" w:color="auto"/>
        <w:left w:val="none" w:sz="0" w:space="0" w:color="auto"/>
        <w:bottom w:val="none" w:sz="0" w:space="0" w:color="auto"/>
        <w:right w:val="none" w:sz="0" w:space="0" w:color="auto"/>
      </w:divBdr>
    </w:div>
    <w:div w:id="353459044">
      <w:bodyDiv w:val="1"/>
      <w:marLeft w:val="0"/>
      <w:marRight w:val="0"/>
      <w:marTop w:val="0"/>
      <w:marBottom w:val="0"/>
      <w:divBdr>
        <w:top w:val="none" w:sz="0" w:space="0" w:color="auto"/>
        <w:left w:val="none" w:sz="0" w:space="0" w:color="auto"/>
        <w:bottom w:val="none" w:sz="0" w:space="0" w:color="auto"/>
        <w:right w:val="none" w:sz="0" w:space="0" w:color="auto"/>
      </w:divBdr>
    </w:div>
    <w:div w:id="360663947">
      <w:bodyDiv w:val="1"/>
      <w:marLeft w:val="0"/>
      <w:marRight w:val="0"/>
      <w:marTop w:val="0"/>
      <w:marBottom w:val="0"/>
      <w:divBdr>
        <w:top w:val="none" w:sz="0" w:space="0" w:color="auto"/>
        <w:left w:val="none" w:sz="0" w:space="0" w:color="auto"/>
        <w:bottom w:val="none" w:sz="0" w:space="0" w:color="auto"/>
        <w:right w:val="none" w:sz="0" w:space="0" w:color="auto"/>
      </w:divBdr>
    </w:div>
    <w:div w:id="390733348">
      <w:bodyDiv w:val="1"/>
      <w:marLeft w:val="0"/>
      <w:marRight w:val="0"/>
      <w:marTop w:val="0"/>
      <w:marBottom w:val="0"/>
      <w:divBdr>
        <w:top w:val="none" w:sz="0" w:space="0" w:color="auto"/>
        <w:left w:val="none" w:sz="0" w:space="0" w:color="auto"/>
        <w:bottom w:val="none" w:sz="0" w:space="0" w:color="auto"/>
        <w:right w:val="none" w:sz="0" w:space="0" w:color="auto"/>
      </w:divBdr>
    </w:div>
    <w:div w:id="477111939">
      <w:bodyDiv w:val="1"/>
      <w:marLeft w:val="0"/>
      <w:marRight w:val="0"/>
      <w:marTop w:val="0"/>
      <w:marBottom w:val="0"/>
      <w:divBdr>
        <w:top w:val="none" w:sz="0" w:space="0" w:color="auto"/>
        <w:left w:val="none" w:sz="0" w:space="0" w:color="auto"/>
        <w:bottom w:val="none" w:sz="0" w:space="0" w:color="auto"/>
        <w:right w:val="none" w:sz="0" w:space="0" w:color="auto"/>
      </w:divBdr>
    </w:div>
    <w:div w:id="555705638">
      <w:bodyDiv w:val="1"/>
      <w:marLeft w:val="0"/>
      <w:marRight w:val="0"/>
      <w:marTop w:val="0"/>
      <w:marBottom w:val="0"/>
      <w:divBdr>
        <w:top w:val="none" w:sz="0" w:space="0" w:color="auto"/>
        <w:left w:val="none" w:sz="0" w:space="0" w:color="auto"/>
        <w:bottom w:val="none" w:sz="0" w:space="0" w:color="auto"/>
        <w:right w:val="none" w:sz="0" w:space="0" w:color="auto"/>
      </w:divBdr>
    </w:div>
    <w:div w:id="620453657">
      <w:bodyDiv w:val="1"/>
      <w:marLeft w:val="0"/>
      <w:marRight w:val="0"/>
      <w:marTop w:val="0"/>
      <w:marBottom w:val="0"/>
      <w:divBdr>
        <w:top w:val="none" w:sz="0" w:space="0" w:color="auto"/>
        <w:left w:val="none" w:sz="0" w:space="0" w:color="auto"/>
        <w:bottom w:val="none" w:sz="0" w:space="0" w:color="auto"/>
        <w:right w:val="none" w:sz="0" w:space="0" w:color="auto"/>
      </w:divBdr>
    </w:div>
    <w:div w:id="710769210">
      <w:bodyDiv w:val="1"/>
      <w:marLeft w:val="0"/>
      <w:marRight w:val="0"/>
      <w:marTop w:val="0"/>
      <w:marBottom w:val="0"/>
      <w:divBdr>
        <w:top w:val="none" w:sz="0" w:space="0" w:color="auto"/>
        <w:left w:val="none" w:sz="0" w:space="0" w:color="auto"/>
        <w:bottom w:val="none" w:sz="0" w:space="0" w:color="auto"/>
        <w:right w:val="none" w:sz="0" w:space="0" w:color="auto"/>
      </w:divBdr>
    </w:div>
    <w:div w:id="711998468">
      <w:bodyDiv w:val="1"/>
      <w:marLeft w:val="0"/>
      <w:marRight w:val="0"/>
      <w:marTop w:val="0"/>
      <w:marBottom w:val="0"/>
      <w:divBdr>
        <w:top w:val="none" w:sz="0" w:space="0" w:color="auto"/>
        <w:left w:val="none" w:sz="0" w:space="0" w:color="auto"/>
        <w:bottom w:val="none" w:sz="0" w:space="0" w:color="auto"/>
        <w:right w:val="none" w:sz="0" w:space="0" w:color="auto"/>
      </w:divBdr>
    </w:div>
    <w:div w:id="715739173">
      <w:bodyDiv w:val="1"/>
      <w:marLeft w:val="0"/>
      <w:marRight w:val="0"/>
      <w:marTop w:val="0"/>
      <w:marBottom w:val="0"/>
      <w:divBdr>
        <w:top w:val="none" w:sz="0" w:space="0" w:color="auto"/>
        <w:left w:val="none" w:sz="0" w:space="0" w:color="auto"/>
        <w:bottom w:val="none" w:sz="0" w:space="0" w:color="auto"/>
        <w:right w:val="none" w:sz="0" w:space="0" w:color="auto"/>
      </w:divBdr>
    </w:div>
    <w:div w:id="733552727">
      <w:bodyDiv w:val="1"/>
      <w:marLeft w:val="0"/>
      <w:marRight w:val="0"/>
      <w:marTop w:val="0"/>
      <w:marBottom w:val="0"/>
      <w:divBdr>
        <w:top w:val="none" w:sz="0" w:space="0" w:color="auto"/>
        <w:left w:val="none" w:sz="0" w:space="0" w:color="auto"/>
        <w:bottom w:val="none" w:sz="0" w:space="0" w:color="auto"/>
        <w:right w:val="none" w:sz="0" w:space="0" w:color="auto"/>
      </w:divBdr>
    </w:div>
    <w:div w:id="744105498">
      <w:bodyDiv w:val="1"/>
      <w:marLeft w:val="0"/>
      <w:marRight w:val="0"/>
      <w:marTop w:val="0"/>
      <w:marBottom w:val="0"/>
      <w:divBdr>
        <w:top w:val="none" w:sz="0" w:space="0" w:color="auto"/>
        <w:left w:val="none" w:sz="0" w:space="0" w:color="auto"/>
        <w:bottom w:val="none" w:sz="0" w:space="0" w:color="auto"/>
        <w:right w:val="none" w:sz="0" w:space="0" w:color="auto"/>
      </w:divBdr>
    </w:div>
    <w:div w:id="769161667">
      <w:bodyDiv w:val="1"/>
      <w:marLeft w:val="0"/>
      <w:marRight w:val="0"/>
      <w:marTop w:val="0"/>
      <w:marBottom w:val="0"/>
      <w:divBdr>
        <w:top w:val="none" w:sz="0" w:space="0" w:color="auto"/>
        <w:left w:val="none" w:sz="0" w:space="0" w:color="auto"/>
        <w:bottom w:val="none" w:sz="0" w:space="0" w:color="auto"/>
        <w:right w:val="none" w:sz="0" w:space="0" w:color="auto"/>
      </w:divBdr>
    </w:div>
    <w:div w:id="779761746">
      <w:bodyDiv w:val="1"/>
      <w:marLeft w:val="0"/>
      <w:marRight w:val="0"/>
      <w:marTop w:val="0"/>
      <w:marBottom w:val="0"/>
      <w:divBdr>
        <w:top w:val="none" w:sz="0" w:space="0" w:color="auto"/>
        <w:left w:val="none" w:sz="0" w:space="0" w:color="auto"/>
        <w:bottom w:val="none" w:sz="0" w:space="0" w:color="auto"/>
        <w:right w:val="none" w:sz="0" w:space="0" w:color="auto"/>
      </w:divBdr>
    </w:div>
    <w:div w:id="795294296">
      <w:bodyDiv w:val="1"/>
      <w:marLeft w:val="0"/>
      <w:marRight w:val="0"/>
      <w:marTop w:val="0"/>
      <w:marBottom w:val="0"/>
      <w:divBdr>
        <w:top w:val="none" w:sz="0" w:space="0" w:color="auto"/>
        <w:left w:val="none" w:sz="0" w:space="0" w:color="auto"/>
        <w:bottom w:val="none" w:sz="0" w:space="0" w:color="auto"/>
        <w:right w:val="none" w:sz="0" w:space="0" w:color="auto"/>
      </w:divBdr>
    </w:div>
    <w:div w:id="799298538">
      <w:bodyDiv w:val="1"/>
      <w:marLeft w:val="0"/>
      <w:marRight w:val="0"/>
      <w:marTop w:val="0"/>
      <w:marBottom w:val="0"/>
      <w:divBdr>
        <w:top w:val="none" w:sz="0" w:space="0" w:color="auto"/>
        <w:left w:val="none" w:sz="0" w:space="0" w:color="auto"/>
        <w:bottom w:val="none" w:sz="0" w:space="0" w:color="auto"/>
        <w:right w:val="none" w:sz="0" w:space="0" w:color="auto"/>
      </w:divBdr>
    </w:div>
    <w:div w:id="848132932">
      <w:bodyDiv w:val="1"/>
      <w:marLeft w:val="0"/>
      <w:marRight w:val="0"/>
      <w:marTop w:val="0"/>
      <w:marBottom w:val="0"/>
      <w:divBdr>
        <w:top w:val="none" w:sz="0" w:space="0" w:color="auto"/>
        <w:left w:val="none" w:sz="0" w:space="0" w:color="auto"/>
        <w:bottom w:val="none" w:sz="0" w:space="0" w:color="auto"/>
        <w:right w:val="none" w:sz="0" w:space="0" w:color="auto"/>
      </w:divBdr>
    </w:div>
    <w:div w:id="884222371">
      <w:bodyDiv w:val="1"/>
      <w:marLeft w:val="0"/>
      <w:marRight w:val="0"/>
      <w:marTop w:val="0"/>
      <w:marBottom w:val="0"/>
      <w:divBdr>
        <w:top w:val="none" w:sz="0" w:space="0" w:color="auto"/>
        <w:left w:val="none" w:sz="0" w:space="0" w:color="auto"/>
        <w:bottom w:val="none" w:sz="0" w:space="0" w:color="auto"/>
        <w:right w:val="none" w:sz="0" w:space="0" w:color="auto"/>
      </w:divBdr>
    </w:div>
    <w:div w:id="906573896">
      <w:bodyDiv w:val="1"/>
      <w:marLeft w:val="0"/>
      <w:marRight w:val="0"/>
      <w:marTop w:val="0"/>
      <w:marBottom w:val="0"/>
      <w:divBdr>
        <w:top w:val="none" w:sz="0" w:space="0" w:color="auto"/>
        <w:left w:val="none" w:sz="0" w:space="0" w:color="auto"/>
        <w:bottom w:val="none" w:sz="0" w:space="0" w:color="auto"/>
        <w:right w:val="none" w:sz="0" w:space="0" w:color="auto"/>
      </w:divBdr>
    </w:div>
    <w:div w:id="942342344">
      <w:bodyDiv w:val="1"/>
      <w:marLeft w:val="0"/>
      <w:marRight w:val="0"/>
      <w:marTop w:val="0"/>
      <w:marBottom w:val="0"/>
      <w:divBdr>
        <w:top w:val="none" w:sz="0" w:space="0" w:color="auto"/>
        <w:left w:val="none" w:sz="0" w:space="0" w:color="auto"/>
        <w:bottom w:val="none" w:sz="0" w:space="0" w:color="auto"/>
        <w:right w:val="none" w:sz="0" w:space="0" w:color="auto"/>
      </w:divBdr>
    </w:div>
    <w:div w:id="1026832939">
      <w:bodyDiv w:val="1"/>
      <w:marLeft w:val="0"/>
      <w:marRight w:val="0"/>
      <w:marTop w:val="0"/>
      <w:marBottom w:val="0"/>
      <w:divBdr>
        <w:top w:val="none" w:sz="0" w:space="0" w:color="auto"/>
        <w:left w:val="none" w:sz="0" w:space="0" w:color="auto"/>
        <w:bottom w:val="none" w:sz="0" w:space="0" w:color="auto"/>
        <w:right w:val="none" w:sz="0" w:space="0" w:color="auto"/>
      </w:divBdr>
    </w:div>
    <w:div w:id="1162283364">
      <w:bodyDiv w:val="1"/>
      <w:marLeft w:val="0"/>
      <w:marRight w:val="0"/>
      <w:marTop w:val="0"/>
      <w:marBottom w:val="0"/>
      <w:divBdr>
        <w:top w:val="none" w:sz="0" w:space="0" w:color="auto"/>
        <w:left w:val="none" w:sz="0" w:space="0" w:color="auto"/>
        <w:bottom w:val="none" w:sz="0" w:space="0" w:color="auto"/>
        <w:right w:val="none" w:sz="0" w:space="0" w:color="auto"/>
      </w:divBdr>
    </w:div>
    <w:div w:id="1183974933">
      <w:bodyDiv w:val="1"/>
      <w:marLeft w:val="0"/>
      <w:marRight w:val="0"/>
      <w:marTop w:val="0"/>
      <w:marBottom w:val="0"/>
      <w:divBdr>
        <w:top w:val="none" w:sz="0" w:space="0" w:color="auto"/>
        <w:left w:val="none" w:sz="0" w:space="0" w:color="auto"/>
        <w:bottom w:val="none" w:sz="0" w:space="0" w:color="auto"/>
        <w:right w:val="none" w:sz="0" w:space="0" w:color="auto"/>
      </w:divBdr>
    </w:div>
    <w:div w:id="1225288096">
      <w:bodyDiv w:val="1"/>
      <w:marLeft w:val="0"/>
      <w:marRight w:val="0"/>
      <w:marTop w:val="0"/>
      <w:marBottom w:val="0"/>
      <w:divBdr>
        <w:top w:val="none" w:sz="0" w:space="0" w:color="auto"/>
        <w:left w:val="none" w:sz="0" w:space="0" w:color="auto"/>
        <w:bottom w:val="none" w:sz="0" w:space="0" w:color="auto"/>
        <w:right w:val="none" w:sz="0" w:space="0" w:color="auto"/>
      </w:divBdr>
    </w:div>
    <w:div w:id="1238242991">
      <w:bodyDiv w:val="1"/>
      <w:marLeft w:val="0"/>
      <w:marRight w:val="0"/>
      <w:marTop w:val="0"/>
      <w:marBottom w:val="0"/>
      <w:divBdr>
        <w:top w:val="none" w:sz="0" w:space="0" w:color="auto"/>
        <w:left w:val="none" w:sz="0" w:space="0" w:color="auto"/>
        <w:bottom w:val="none" w:sz="0" w:space="0" w:color="auto"/>
        <w:right w:val="none" w:sz="0" w:space="0" w:color="auto"/>
      </w:divBdr>
    </w:div>
    <w:div w:id="1247812411">
      <w:bodyDiv w:val="1"/>
      <w:marLeft w:val="0"/>
      <w:marRight w:val="0"/>
      <w:marTop w:val="0"/>
      <w:marBottom w:val="0"/>
      <w:divBdr>
        <w:top w:val="none" w:sz="0" w:space="0" w:color="auto"/>
        <w:left w:val="none" w:sz="0" w:space="0" w:color="auto"/>
        <w:bottom w:val="none" w:sz="0" w:space="0" w:color="auto"/>
        <w:right w:val="none" w:sz="0" w:space="0" w:color="auto"/>
      </w:divBdr>
    </w:div>
    <w:div w:id="1301377346">
      <w:bodyDiv w:val="1"/>
      <w:marLeft w:val="0"/>
      <w:marRight w:val="0"/>
      <w:marTop w:val="0"/>
      <w:marBottom w:val="0"/>
      <w:divBdr>
        <w:top w:val="none" w:sz="0" w:space="0" w:color="auto"/>
        <w:left w:val="none" w:sz="0" w:space="0" w:color="auto"/>
        <w:bottom w:val="none" w:sz="0" w:space="0" w:color="auto"/>
        <w:right w:val="none" w:sz="0" w:space="0" w:color="auto"/>
      </w:divBdr>
    </w:div>
    <w:div w:id="1321620660">
      <w:bodyDiv w:val="1"/>
      <w:marLeft w:val="0"/>
      <w:marRight w:val="0"/>
      <w:marTop w:val="0"/>
      <w:marBottom w:val="0"/>
      <w:divBdr>
        <w:top w:val="none" w:sz="0" w:space="0" w:color="auto"/>
        <w:left w:val="none" w:sz="0" w:space="0" w:color="auto"/>
        <w:bottom w:val="none" w:sz="0" w:space="0" w:color="auto"/>
        <w:right w:val="none" w:sz="0" w:space="0" w:color="auto"/>
      </w:divBdr>
    </w:div>
    <w:div w:id="1327896495">
      <w:bodyDiv w:val="1"/>
      <w:marLeft w:val="0"/>
      <w:marRight w:val="0"/>
      <w:marTop w:val="0"/>
      <w:marBottom w:val="0"/>
      <w:divBdr>
        <w:top w:val="none" w:sz="0" w:space="0" w:color="auto"/>
        <w:left w:val="none" w:sz="0" w:space="0" w:color="auto"/>
        <w:bottom w:val="none" w:sz="0" w:space="0" w:color="auto"/>
        <w:right w:val="none" w:sz="0" w:space="0" w:color="auto"/>
      </w:divBdr>
    </w:div>
    <w:div w:id="1349793090">
      <w:bodyDiv w:val="1"/>
      <w:marLeft w:val="0"/>
      <w:marRight w:val="0"/>
      <w:marTop w:val="0"/>
      <w:marBottom w:val="0"/>
      <w:divBdr>
        <w:top w:val="none" w:sz="0" w:space="0" w:color="auto"/>
        <w:left w:val="none" w:sz="0" w:space="0" w:color="auto"/>
        <w:bottom w:val="none" w:sz="0" w:space="0" w:color="auto"/>
        <w:right w:val="none" w:sz="0" w:space="0" w:color="auto"/>
      </w:divBdr>
    </w:div>
    <w:div w:id="1404570726">
      <w:bodyDiv w:val="1"/>
      <w:marLeft w:val="0"/>
      <w:marRight w:val="0"/>
      <w:marTop w:val="0"/>
      <w:marBottom w:val="0"/>
      <w:divBdr>
        <w:top w:val="none" w:sz="0" w:space="0" w:color="auto"/>
        <w:left w:val="none" w:sz="0" w:space="0" w:color="auto"/>
        <w:bottom w:val="none" w:sz="0" w:space="0" w:color="auto"/>
        <w:right w:val="none" w:sz="0" w:space="0" w:color="auto"/>
      </w:divBdr>
    </w:div>
    <w:div w:id="1411272761">
      <w:bodyDiv w:val="1"/>
      <w:marLeft w:val="0"/>
      <w:marRight w:val="0"/>
      <w:marTop w:val="0"/>
      <w:marBottom w:val="0"/>
      <w:divBdr>
        <w:top w:val="none" w:sz="0" w:space="0" w:color="auto"/>
        <w:left w:val="none" w:sz="0" w:space="0" w:color="auto"/>
        <w:bottom w:val="none" w:sz="0" w:space="0" w:color="auto"/>
        <w:right w:val="none" w:sz="0" w:space="0" w:color="auto"/>
      </w:divBdr>
    </w:div>
    <w:div w:id="1447777123">
      <w:bodyDiv w:val="1"/>
      <w:marLeft w:val="0"/>
      <w:marRight w:val="0"/>
      <w:marTop w:val="0"/>
      <w:marBottom w:val="0"/>
      <w:divBdr>
        <w:top w:val="none" w:sz="0" w:space="0" w:color="auto"/>
        <w:left w:val="none" w:sz="0" w:space="0" w:color="auto"/>
        <w:bottom w:val="none" w:sz="0" w:space="0" w:color="auto"/>
        <w:right w:val="none" w:sz="0" w:space="0" w:color="auto"/>
      </w:divBdr>
    </w:div>
    <w:div w:id="1448962930">
      <w:bodyDiv w:val="1"/>
      <w:marLeft w:val="0"/>
      <w:marRight w:val="0"/>
      <w:marTop w:val="0"/>
      <w:marBottom w:val="0"/>
      <w:divBdr>
        <w:top w:val="none" w:sz="0" w:space="0" w:color="auto"/>
        <w:left w:val="none" w:sz="0" w:space="0" w:color="auto"/>
        <w:bottom w:val="none" w:sz="0" w:space="0" w:color="auto"/>
        <w:right w:val="none" w:sz="0" w:space="0" w:color="auto"/>
      </w:divBdr>
    </w:div>
    <w:div w:id="1522359541">
      <w:bodyDiv w:val="1"/>
      <w:marLeft w:val="0"/>
      <w:marRight w:val="0"/>
      <w:marTop w:val="0"/>
      <w:marBottom w:val="0"/>
      <w:divBdr>
        <w:top w:val="none" w:sz="0" w:space="0" w:color="auto"/>
        <w:left w:val="none" w:sz="0" w:space="0" w:color="auto"/>
        <w:bottom w:val="none" w:sz="0" w:space="0" w:color="auto"/>
        <w:right w:val="none" w:sz="0" w:space="0" w:color="auto"/>
      </w:divBdr>
    </w:div>
    <w:div w:id="1612396215">
      <w:bodyDiv w:val="1"/>
      <w:marLeft w:val="0"/>
      <w:marRight w:val="0"/>
      <w:marTop w:val="0"/>
      <w:marBottom w:val="0"/>
      <w:divBdr>
        <w:top w:val="none" w:sz="0" w:space="0" w:color="auto"/>
        <w:left w:val="none" w:sz="0" w:space="0" w:color="auto"/>
        <w:bottom w:val="none" w:sz="0" w:space="0" w:color="auto"/>
        <w:right w:val="none" w:sz="0" w:space="0" w:color="auto"/>
      </w:divBdr>
    </w:div>
    <w:div w:id="1613591555">
      <w:bodyDiv w:val="1"/>
      <w:marLeft w:val="0"/>
      <w:marRight w:val="0"/>
      <w:marTop w:val="0"/>
      <w:marBottom w:val="0"/>
      <w:divBdr>
        <w:top w:val="none" w:sz="0" w:space="0" w:color="auto"/>
        <w:left w:val="none" w:sz="0" w:space="0" w:color="auto"/>
        <w:bottom w:val="none" w:sz="0" w:space="0" w:color="auto"/>
        <w:right w:val="none" w:sz="0" w:space="0" w:color="auto"/>
      </w:divBdr>
    </w:div>
    <w:div w:id="1627588593">
      <w:bodyDiv w:val="1"/>
      <w:marLeft w:val="0"/>
      <w:marRight w:val="0"/>
      <w:marTop w:val="0"/>
      <w:marBottom w:val="0"/>
      <w:divBdr>
        <w:top w:val="none" w:sz="0" w:space="0" w:color="auto"/>
        <w:left w:val="none" w:sz="0" w:space="0" w:color="auto"/>
        <w:bottom w:val="none" w:sz="0" w:space="0" w:color="auto"/>
        <w:right w:val="none" w:sz="0" w:space="0" w:color="auto"/>
      </w:divBdr>
    </w:div>
    <w:div w:id="1643733999">
      <w:bodyDiv w:val="1"/>
      <w:marLeft w:val="0"/>
      <w:marRight w:val="0"/>
      <w:marTop w:val="0"/>
      <w:marBottom w:val="0"/>
      <w:divBdr>
        <w:top w:val="none" w:sz="0" w:space="0" w:color="auto"/>
        <w:left w:val="none" w:sz="0" w:space="0" w:color="auto"/>
        <w:bottom w:val="none" w:sz="0" w:space="0" w:color="auto"/>
        <w:right w:val="none" w:sz="0" w:space="0" w:color="auto"/>
      </w:divBdr>
    </w:div>
    <w:div w:id="1731659372">
      <w:bodyDiv w:val="1"/>
      <w:marLeft w:val="0"/>
      <w:marRight w:val="0"/>
      <w:marTop w:val="0"/>
      <w:marBottom w:val="0"/>
      <w:divBdr>
        <w:top w:val="none" w:sz="0" w:space="0" w:color="auto"/>
        <w:left w:val="none" w:sz="0" w:space="0" w:color="auto"/>
        <w:bottom w:val="none" w:sz="0" w:space="0" w:color="auto"/>
        <w:right w:val="none" w:sz="0" w:space="0" w:color="auto"/>
      </w:divBdr>
    </w:div>
    <w:div w:id="1771196766">
      <w:bodyDiv w:val="1"/>
      <w:marLeft w:val="0"/>
      <w:marRight w:val="0"/>
      <w:marTop w:val="0"/>
      <w:marBottom w:val="0"/>
      <w:divBdr>
        <w:top w:val="none" w:sz="0" w:space="0" w:color="auto"/>
        <w:left w:val="none" w:sz="0" w:space="0" w:color="auto"/>
        <w:bottom w:val="none" w:sz="0" w:space="0" w:color="auto"/>
        <w:right w:val="none" w:sz="0" w:space="0" w:color="auto"/>
      </w:divBdr>
    </w:div>
    <w:div w:id="1830436026">
      <w:bodyDiv w:val="1"/>
      <w:marLeft w:val="0"/>
      <w:marRight w:val="0"/>
      <w:marTop w:val="0"/>
      <w:marBottom w:val="0"/>
      <w:divBdr>
        <w:top w:val="none" w:sz="0" w:space="0" w:color="auto"/>
        <w:left w:val="none" w:sz="0" w:space="0" w:color="auto"/>
        <w:bottom w:val="none" w:sz="0" w:space="0" w:color="auto"/>
        <w:right w:val="none" w:sz="0" w:space="0" w:color="auto"/>
      </w:divBdr>
    </w:div>
    <w:div w:id="1864897861">
      <w:bodyDiv w:val="1"/>
      <w:marLeft w:val="0"/>
      <w:marRight w:val="0"/>
      <w:marTop w:val="0"/>
      <w:marBottom w:val="0"/>
      <w:divBdr>
        <w:top w:val="none" w:sz="0" w:space="0" w:color="auto"/>
        <w:left w:val="none" w:sz="0" w:space="0" w:color="auto"/>
        <w:bottom w:val="none" w:sz="0" w:space="0" w:color="auto"/>
        <w:right w:val="none" w:sz="0" w:space="0" w:color="auto"/>
      </w:divBdr>
    </w:div>
    <w:div w:id="1908877813">
      <w:bodyDiv w:val="1"/>
      <w:marLeft w:val="0"/>
      <w:marRight w:val="0"/>
      <w:marTop w:val="0"/>
      <w:marBottom w:val="0"/>
      <w:divBdr>
        <w:top w:val="none" w:sz="0" w:space="0" w:color="auto"/>
        <w:left w:val="none" w:sz="0" w:space="0" w:color="auto"/>
        <w:bottom w:val="none" w:sz="0" w:space="0" w:color="auto"/>
        <w:right w:val="none" w:sz="0" w:space="0" w:color="auto"/>
      </w:divBdr>
    </w:div>
    <w:div w:id="1948998633">
      <w:bodyDiv w:val="1"/>
      <w:marLeft w:val="0"/>
      <w:marRight w:val="0"/>
      <w:marTop w:val="0"/>
      <w:marBottom w:val="0"/>
      <w:divBdr>
        <w:top w:val="none" w:sz="0" w:space="0" w:color="auto"/>
        <w:left w:val="none" w:sz="0" w:space="0" w:color="auto"/>
        <w:bottom w:val="none" w:sz="0" w:space="0" w:color="auto"/>
        <w:right w:val="none" w:sz="0" w:space="0" w:color="auto"/>
      </w:divBdr>
    </w:div>
    <w:div w:id="1972980268">
      <w:bodyDiv w:val="1"/>
      <w:marLeft w:val="0"/>
      <w:marRight w:val="0"/>
      <w:marTop w:val="0"/>
      <w:marBottom w:val="0"/>
      <w:divBdr>
        <w:top w:val="none" w:sz="0" w:space="0" w:color="auto"/>
        <w:left w:val="none" w:sz="0" w:space="0" w:color="auto"/>
        <w:bottom w:val="none" w:sz="0" w:space="0" w:color="auto"/>
        <w:right w:val="none" w:sz="0" w:space="0" w:color="auto"/>
      </w:divBdr>
    </w:div>
    <w:div w:id="1982150479">
      <w:bodyDiv w:val="1"/>
      <w:marLeft w:val="0"/>
      <w:marRight w:val="0"/>
      <w:marTop w:val="0"/>
      <w:marBottom w:val="0"/>
      <w:divBdr>
        <w:top w:val="none" w:sz="0" w:space="0" w:color="auto"/>
        <w:left w:val="none" w:sz="0" w:space="0" w:color="auto"/>
        <w:bottom w:val="none" w:sz="0" w:space="0" w:color="auto"/>
        <w:right w:val="none" w:sz="0" w:space="0" w:color="auto"/>
      </w:divBdr>
    </w:div>
    <w:div w:id="2007318605">
      <w:bodyDiv w:val="1"/>
      <w:marLeft w:val="0"/>
      <w:marRight w:val="0"/>
      <w:marTop w:val="0"/>
      <w:marBottom w:val="0"/>
      <w:divBdr>
        <w:top w:val="none" w:sz="0" w:space="0" w:color="auto"/>
        <w:left w:val="none" w:sz="0" w:space="0" w:color="auto"/>
        <w:bottom w:val="none" w:sz="0" w:space="0" w:color="auto"/>
        <w:right w:val="none" w:sz="0" w:space="0" w:color="auto"/>
      </w:divBdr>
    </w:div>
    <w:div w:id="20459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sAccountancyServices@ealing.gov.uk" TargetMode="External"/><Relationship Id="rId18" Type="http://schemas.openxmlformats.org/officeDocument/2006/relationships/image" Target="media/image3.emf"/><Relationship Id="rId26" Type="http://schemas.openxmlformats.org/officeDocument/2006/relationships/package" Target="embeddings/Microsoft_Excel_Worksheet3.xlsx"/><Relationship Id="rId39" Type="http://schemas.openxmlformats.org/officeDocument/2006/relationships/package" Target="embeddings/Microsoft_Excel_Worksheet9.xlsx"/><Relationship Id="rId21" Type="http://schemas.openxmlformats.org/officeDocument/2006/relationships/hyperlink" Target="mailto:hrsscops@ealing.gov.uk" TargetMode="External"/><Relationship Id="rId34" Type="http://schemas.openxmlformats.org/officeDocument/2006/relationships/image" Target="media/image9.emf"/><Relationship Id="rId42" Type="http://schemas.openxmlformats.org/officeDocument/2006/relationships/image" Target="media/image12.emf"/><Relationship Id="rId47" Type="http://schemas.openxmlformats.org/officeDocument/2006/relationships/package" Target="embeddings/Microsoft_Excel_Worksheet11.xlsx"/><Relationship Id="rId50" Type="http://schemas.openxmlformats.org/officeDocument/2006/relationships/hyperlink" Target="mailto:sahotasa@ealing.gov.uk" TargetMode="External"/><Relationship Id="rId55" Type="http://schemas.openxmlformats.org/officeDocument/2006/relationships/image" Target="media/image16.emf"/><Relationship Id="rId63" Type="http://schemas.openxmlformats.org/officeDocument/2006/relationships/image" Target="media/image19.emf"/><Relationship Id="rId68" Type="http://schemas.openxmlformats.org/officeDocument/2006/relationships/package" Target="embeddings/Microsoft_Excel_Worksheet17.xlsx"/><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hyperlink" Target="https://www.britishcouncil.org/language-assistants/employ/costs" TargetMode="External"/><Relationship Id="rId29" Type="http://schemas.openxmlformats.org/officeDocument/2006/relationships/image" Target="media/image7.emf"/><Relationship Id="rId11" Type="http://schemas.openxmlformats.org/officeDocument/2006/relationships/hyperlink" Target="https://www.gov.uk/government/publications/school-teachers-pay-and-conditions-2016" TargetMode="External"/><Relationship Id="rId24" Type="http://schemas.openxmlformats.org/officeDocument/2006/relationships/footer" Target="footer2.xml"/><Relationship Id="rId32" Type="http://schemas.openxmlformats.org/officeDocument/2006/relationships/image" Target="media/image8.emf"/><Relationship Id="rId37" Type="http://schemas.openxmlformats.org/officeDocument/2006/relationships/package" Target="embeddings/Microsoft_Excel_Worksheet8.xlsx"/><Relationship Id="rId40" Type="http://schemas.openxmlformats.org/officeDocument/2006/relationships/hyperlink" Target="https://www.gov.uk/government/publications/pupil-premium-conditions-of-grant-2016-to-2017/pupil-premium-2016-to-2017-conditions-of-grant" TargetMode="External"/><Relationship Id="rId45" Type="http://schemas.openxmlformats.org/officeDocument/2006/relationships/hyperlink" Target="https://www.gov.uk/guidance/early-years-pupil-premium-guide-for-local-authorities" TargetMode="External"/><Relationship Id="rId53" Type="http://schemas.openxmlformats.org/officeDocument/2006/relationships/package" Target="embeddings/Microsoft_Excel_Worksheet13.xlsx"/><Relationship Id="rId58" Type="http://schemas.openxmlformats.org/officeDocument/2006/relationships/image" Target="media/image17.emf"/><Relationship Id="rId66" Type="http://schemas.openxmlformats.org/officeDocument/2006/relationships/hyperlink" Target="https://www.gov.uk/guidance/16-to-19-education-financial-support-for-students"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publications/cwg2-further-guide-to-paye-and-national-insurance-contributions" TargetMode="External"/><Relationship Id="rId23" Type="http://schemas.openxmlformats.org/officeDocument/2006/relationships/package" Target="embeddings/Microsoft_Excel_Worksheet2.xlsx"/><Relationship Id="rId28" Type="http://schemas.openxmlformats.org/officeDocument/2006/relationships/package" Target="embeddings/Microsoft_Excel_Worksheet4.xlsx"/><Relationship Id="rId36" Type="http://schemas.openxmlformats.org/officeDocument/2006/relationships/image" Target="media/image10.emf"/><Relationship Id="rId49" Type="http://schemas.openxmlformats.org/officeDocument/2006/relationships/package" Target="embeddings/Microsoft_Excel_Worksheet12.xlsx"/><Relationship Id="rId57" Type="http://schemas.openxmlformats.org/officeDocument/2006/relationships/hyperlink" Target="https://www.gov.uk/guidance/year-7-literacy-and-numeracy-catch-up-premium-guide-for-schools" TargetMode="External"/><Relationship Id="rId61"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package" Target="embeddings/Microsoft_Excel_Worksheet1.xlsx"/><Relationship Id="rId31" Type="http://schemas.openxmlformats.org/officeDocument/2006/relationships/hyperlink" Target="mailto:insurance@ealing.gov.uk" TargetMode="External"/><Relationship Id="rId44" Type="http://schemas.openxmlformats.org/officeDocument/2006/relationships/hyperlink" Target="https://sa.education.gov.uk/idp/Authn/UserPassword" TargetMode="External"/><Relationship Id="rId52" Type="http://schemas.openxmlformats.org/officeDocument/2006/relationships/image" Target="media/image15.emf"/><Relationship Id="rId60" Type="http://schemas.openxmlformats.org/officeDocument/2006/relationships/hyperlink" Target="https://www.gov.uk/guidance/16-to-19-funding-how-it-works" TargetMode="External"/><Relationship Id="rId65" Type="http://schemas.openxmlformats.org/officeDocument/2006/relationships/hyperlink" Target="https://www.gov.uk/guidance/16-to-19-education-funding-allocations" TargetMode="External"/><Relationship Id="rId73"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ons.gov.uk/economy/inflationandpriceindices/bulletins/consumerpriceinflation/dec2016" TargetMode="Externa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package" Target="embeddings/Microsoft_Excel_Worksheet5.xlsx"/><Relationship Id="rId35" Type="http://schemas.openxmlformats.org/officeDocument/2006/relationships/package" Target="embeddings/Microsoft_Excel_Worksheet7.xlsx"/><Relationship Id="rId43" Type="http://schemas.openxmlformats.org/officeDocument/2006/relationships/package" Target="embeddings/Microsoft_Excel_Worksheet10.xlsx"/><Relationship Id="rId48" Type="http://schemas.openxmlformats.org/officeDocument/2006/relationships/image" Target="media/image14.emf"/><Relationship Id="rId56" Type="http://schemas.openxmlformats.org/officeDocument/2006/relationships/package" Target="embeddings/Microsoft_Excel_Worksheet14.xlsx"/><Relationship Id="rId64" Type="http://schemas.openxmlformats.org/officeDocument/2006/relationships/package" Target="embeddings/Microsoft_Excel_Worksheet16.xlsx"/><Relationship Id="rId69" Type="http://schemas.openxmlformats.org/officeDocument/2006/relationships/hyperlink" Target="http://ealing.cmis.uk.com/ealing/Meetings/tabid/70/ctl/ViewMeetingPublic/mid/397/Meeting/4909/Committee/23/Default.aspx" TargetMode="External"/><Relationship Id="rId8" Type="http://schemas.openxmlformats.org/officeDocument/2006/relationships/endnotes" Target="endnotes.xml"/><Relationship Id="rId51" Type="http://schemas.openxmlformats.org/officeDocument/2006/relationships/hyperlink" Target="https://www.gov.uk/guidance/universal-infant-free-school-meals-guide-for-schools-and-local-authorities" TargetMode="External"/><Relationship Id="rId72" Type="http://schemas.openxmlformats.org/officeDocument/2006/relationships/package" Target="embeddings/Microsoft_Excel_Worksheet18.xlsx"/><Relationship Id="rId3" Type="http://schemas.openxmlformats.org/officeDocument/2006/relationships/styles" Target="styles.xml"/><Relationship Id="rId12" Type="http://schemas.openxmlformats.org/officeDocument/2006/relationships/hyperlink" Target="https://www.gov.uk/government/publications/evidence-to-the-strb-2017-pay-award-for-school-staff" TargetMode="External"/><Relationship Id="rId17" Type="http://schemas.openxmlformats.org/officeDocument/2006/relationships/hyperlink" Target="https://support.office.com/en-us/article/Link-or-embed-an-Excel-worksheet-41bf021e-ba7c-44ef-9914-0d7e88062257" TargetMode="External"/><Relationship Id="rId25" Type="http://schemas.openxmlformats.org/officeDocument/2006/relationships/image" Target="media/image5.emf"/><Relationship Id="rId33" Type="http://schemas.openxmlformats.org/officeDocument/2006/relationships/package" Target="embeddings/Microsoft_Excel_Worksheet6.xlsx"/><Relationship Id="rId38" Type="http://schemas.openxmlformats.org/officeDocument/2006/relationships/image" Target="media/image11.emf"/><Relationship Id="rId46" Type="http://schemas.openxmlformats.org/officeDocument/2006/relationships/image" Target="media/image13.emf"/><Relationship Id="rId59" Type="http://schemas.openxmlformats.org/officeDocument/2006/relationships/package" Target="embeddings/Microsoft_Excel_Worksheet15.xlsx"/><Relationship Id="rId67" Type="http://schemas.openxmlformats.org/officeDocument/2006/relationships/image" Target="media/image20.emf"/><Relationship Id="rId20" Type="http://schemas.openxmlformats.org/officeDocument/2006/relationships/hyperlink" Target="mailto:iTrentSupportTeam@ealing.gov.uk" TargetMode="External"/><Relationship Id="rId41" Type="http://schemas.openxmlformats.org/officeDocument/2006/relationships/hyperlink" Target="https://www.egfl.org.uk/sites/default/files/Finance_data/Budgets/Pupil%20Premium%20Grant%20-%20guidance%20note%20v2.pdf" TargetMode="External"/><Relationship Id="rId54" Type="http://schemas.openxmlformats.org/officeDocument/2006/relationships/hyperlink" Target="https://www.gov.uk/guidance/pe-and-sport-premium-for-primary-schools" TargetMode="External"/><Relationship Id="rId62" Type="http://schemas.openxmlformats.org/officeDocument/2006/relationships/image" Target="media/image19.jpeg"/><Relationship Id="rId70" Type="http://schemas.openxmlformats.org/officeDocument/2006/relationships/hyperlink" Target="mailto:senas@ealing.gov.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5AB6-DC91-400C-9472-7E3B2544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F034809E</Template>
  <TotalTime>0</TotalTime>
  <Pages>38</Pages>
  <Words>5698</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38101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London Borough of Ealing</cp:lastModifiedBy>
  <cp:revision>2</cp:revision>
  <dcterms:created xsi:type="dcterms:W3CDTF">2017-02-27T10:33:00Z</dcterms:created>
  <dcterms:modified xsi:type="dcterms:W3CDTF">2017-02-27T10:33:00Z</dcterms:modified>
</cp:coreProperties>
</file>