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BFF6" w14:textId="77777777" w:rsidR="00491A33" w:rsidRDefault="00491A33">
      <w:pPr>
        <w:jc w:val="center"/>
        <w:rPr>
          <w:color w:val="FF0000"/>
        </w:rPr>
      </w:pPr>
    </w:p>
    <w:p w14:paraId="64EB0F31" w14:textId="77777777" w:rsidR="003C772E" w:rsidRPr="00491A33" w:rsidRDefault="003C772E">
      <w:pPr>
        <w:jc w:val="center"/>
        <w:rPr>
          <w:color w:val="FF0000"/>
        </w:rPr>
      </w:pPr>
    </w:p>
    <w:p w14:paraId="28B2A7F0" w14:textId="77777777" w:rsidR="00491A33" w:rsidRDefault="00491A33">
      <w:pPr>
        <w:jc w:val="center"/>
      </w:pPr>
    </w:p>
    <w:p w14:paraId="68E1738F" w14:textId="77777777" w:rsidR="00491A33" w:rsidRDefault="00491A33">
      <w:pPr>
        <w:jc w:val="center"/>
      </w:pPr>
      <w:r>
        <w:t xml:space="preserve"> WHISTLEBLOWING POLICY </w:t>
      </w:r>
    </w:p>
    <w:p w14:paraId="2C1B18D5" w14:textId="77777777" w:rsidR="00FA3D83" w:rsidRDefault="00FA3D83">
      <w:pPr>
        <w:jc w:val="center"/>
      </w:pPr>
    </w:p>
    <w:p w14:paraId="26945BBA" w14:textId="77777777" w:rsidR="00FA3D83" w:rsidRPr="006F5863" w:rsidRDefault="00096455">
      <w:pPr>
        <w:jc w:val="center"/>
        <w:rPr>
          <w:color w:val="auto"/>
        </w:rPr>
      </w:pPr>
      <w:r>
        <w:rPr>
          <w:color w:val="auto"/>
        </w:rPr>
        <w:t>Updated July 2023</w:t>
      </w:r>
    </w:p>
    <w:p w14:paraId="248FB8D4" w14:textId="77777777" w:rsidR="00491A33" w:rsidRDefault="00491A33">
      <w:pPr>
        <w:jc w:val="center"/>
      </w:pPr>
    </w:p>
    <w:p w14:paraId="38B250B8" w14:textId="77777777" w:rsidR="00491A33" w:rsidRDefault="00491A33">
      <w:pPr>
        <w:jc w:val="center"/>
      </w:pPr>
      <w:r>
        <w:t>(Name of School) School</w:t>
      </w:r>
    </w:p>
    <w:p w14:paraId="2BCF630F" w14:textId="77777777" w:rsidR="00491A33" w:rsidRDefault="00491A33">
      <w:pPr>
        <w:rPr>
          <w:rFonts w:cs="Arial"/>
          <w:color w:val="auto"/>
          <w:szCs w:val="32"/>
          <w:lang w:val="en-US"/>
        </w:rPr>
      </w:pPr>
    </w:p>
    <w:p w14:paraId="4E18037A" w14:textId="77777777" w:rsidR="00491A33" w:rsidRDefault="00491A33">
      <w:pPr>
        <w:rPr>
          <w:rFonts w:cs="Arial"/>
          <w:b/>
          <w:bCs w:val="0"/>
          <w:color w:val="auto"/>
          <w:szCs w:val="28"/>
          <w:u w:val="single"/>
          <w:lang w:val="en-US"/>
        </w:rPr>
      </w:pPr>
      <w:r>
        <w:rPr>
          <w:rFonts w:cs="Arial"/>
          <w:b/>
          <w:bCs w:val="0"/>
          <w:color w:val="auto"/>
          <w:szCs w:val="28"/>
          <w:u w:val="single"/>
          <w:lang w:val="en-US"/>
        </w:rPr>
        <w:t>1.  Introduction</w:t>
      </w:r>
    </w:p>
    <w:p w14:paraId="0A4A2EAC" w14:textId="77777777" w:rsidR="00491A33" w:rsidRDefault="00491A33">
      <w:pPr>
        <w:rPr>
          <w:rFonts w:cs="Arial"/>
          <w:color w:val="auto"/>
          <w:szCs w:val="28"/>
          <w:lang w:val="en-US"/>
        </w:rPr>
      </w:pPr>
    </w:p>
    <w:p w14:paraId="5AED3DAC" w14:textId="77777777" w:rsidR="00491A33" w:rsidRDefault="00491A33">
      <w:r>
        <w:t xml:space="preserve">The Governors and Headteacher are committed to delivering a </w:t>
      </w:r>
      <w:proofErr w:type="gramStart"/>
      <w:r>
        <w:t>high quality</w:t>
      </w:r>
      <w:proofErr w:type="gramEnd"/>
      <w:r>
        <w:t xml:space="preserve"> education service </w:t>
      </w:r>
      <w:r w:rsidR="000C540C">
        <w:t>to pupils</w:t>
      </w:r>
      <w:r>
        <w:t xml:space="preserve"> and expect high standards from their staff and contractors. </w:t>
      </w:r>
      <w:proofErr w:type="gramStart"/>
      <w:r>
        <w:t>In order to</w:t>
      </w:r>
      <w:proofErr w:type="gramEnd"/>
      <w:r>
        <w:t xml:space="preserve"> maintain th</w:t>
      </w:r>
      <w:r w:rsidR="002F2F32">
        <w:t>e</w:t>
      </w:r>
      <w:r>
        <w:t>se high standards a culture of openness and accountability is vitally important.  The aims of this policy are threefold: -</w:t>
      </w:r>
    </w:p>
    <w:p w14:paraId="5A63CA5F" w14:textId="77777777" w:rsidR="00491A33" w:rsidRDefault="00491A33"/>
    <w:p w14:paraId="41578504" w14:textId="77777777" w:rsidR="00491A33" w:rsidRDefault="00491A33">
      <w:pPr>
        <w:numPr>
          <w:ilvl w:val="0"/>
          <w:numId w:val="4"/>
        </w:numPr>
      </w:pPr>
      <w:r>
        <w:t xml:space="preserve">to encourage staff to raise concerns about malpractice within the </w:t>
      </w:r>
      <w:proofErr w:type="gramStart"/>
      <w:r>
        <w:t>School</w:t>
      </w:r>
      <w:proofErr w:type="gramEnd"/>
      <w:r>
        <w:t xml:space="preserve"> without fear of reprisal</w:t>
      </w:r>
    </w:p>
    <w:p w14:paraId="5596B083" w14:textId="77777777" w:rsidR="00491A33" w:rsidRDefault="00491A33">
      <w:pPr>
        <w:numPr>
          <w:ilvl w:val="0"/>
          <w:numId w:val="4"/>
        </w:numPr>
      </w:pPr>
      <w:r>
        <w:t xml:space="preserve">to reassure staff that concerns will be taken </w:t>
      </w:r>
      <w:proofErr w:type="gramStart"/>
      <w:r>
        <w:t>seriously</w:t>
      </w:r>
      <w:proofErr w:type="gramEnd"/>
    </w:p>
    <w:p w14:paraId="10FE6510" w14:textId="77777777" w:rsidR="00FA3D83" w:rsidRPr="003A4B03" w:rsidRDefault="00491A33" w:rsidP="00FA3D83">
      <w:pPr>
        <w:numPr>
          <w:ilvl w:val="0"/>
          <w:numId w:val="4"/>
        </w:numPr>
      </w:pPr>
      <w:r>
        <w:t xml:space="preserve">to provide information about how to raise concerns and explain how the </w:t>
      </w:r>
      <w:r w:rsidR="006F5863">
        <w:t>Governors may</w:t>
      </w:r>
      <w:r>
        <w:t xml:space="preserve"> respond</w:t>
      </w:r>
      <w:r w:rsidR="00FA3D83">
        <w:t xml:space="preserve">. </w:t>
      </w:r>
    </w:p>
    <w:p w14:paraId="0A77D7A1" w14:textId="77777777" w:rsidR="00491A33" w:rsidRDefault="00491A33"/>
    <w:p w14:paraId="3297F389" w14:textId="77777777" w:rsidR="00491A33" w:rsidRDefault="00491A33">
      <w:pPr>
        <w:rPr>
          <w:b/>
          <w:bCs w:val="0"/>
          <w:u w:val="single"/>
        </w:rPr>
      </w:pPr>
      <w:r>
        <w:rPr>
          <w:b/>
          <w:bCs w:val="0"/>
          <w:u w:val="single"/>
        </w:rPr>
        <w:t>2.  Scope of the Policy</w:t>
      </w:r>
    </w:p>
    <w:p w14:paraId="0A66A384" w14:textId="77777777" w:rsidR="00491A33" w:rsidRDefault="00491A33"/>
    <w:p w14:paraId="1E9BC324" w14:textId="77777777" w:rsidR="007A0E80" w:rsidRPr="007A0E80" w:rsidRDefault="00491A33" w:rsidP="007A0E80">
      <w:pPr>
        <w:pStyle w:val="BodyText2"/>
        <w:rPr>
          <w:color w:val="FF0000"/>
          <w:sz w:val="24"/>
        </w:rPr>
      </w:pPr>
      <w:r>
        <w:rPr>
          <w:sz w:val="24"/>
        </w:rPr>
        <w:t xml:space="preserve">This policy applies to all School </w:t>
      </w:r>
      <w:r w:rsidR="007E536F">
        <w:rPr>
          <w:sz w:val="24"/>
        </w:rPr>
        <w:t xml:space="preserve">employees, </w:t>
      </w:r>
      <w:r>
        <w:rPr>
          <w:sz w:val="24"/>
        </w:rPr>
        <w:t xml:space="preserve">agency </w:t>
      </w:r>
      <w:r w:rsidR="00671493">
        <w:rPr>
          <w:sz w:val="24"/>
        </w:rPr>
        <w:t>staff, contractors</w:t>
      </w:r>
      <w:r w:rsidR="00F542C7">
        <w:rPr>
          <w:sz w:val="24"/>
        </w:rPr>
        <w:t xml:space="preserve"> </w:t>
      </w:r>
      <w:r w:rsidR="00F542C7" w:rsidRPr="00E57939">
        <w:rPr>
          <w:color w:val="auto"/>
          <w:sz w:val="24"/>
        </w:rPr>
        <w:t xml:space="preserve">and </w:t>
      </w:r>
      <w:r w:rsidR="00F542C7" w:rsidRPr="006F5863">
        <w:rPr>
          <w:color w:val="auto"/>
          <w:sz w:val="24"/>
        </w:rPr>
        <w:t>volunteers</w:t>
      </w:r>
      <w:r w:rsidRPr="006F5863">
        <w:rPr>
          <w:color w:val="auto"/>
          <w:sz w:val="24"/>
        </w:rPr>
        <w:t xml:space="preserve"> e</w:t>
      </w:r>
      <w:r>
        <w:rPr>
          <w:sz w:val="24"/>
        </w:rPr>
        <w:t xml:space="preserve">ngaged by the </w:t>
      </w:r>
      <w:proofErr w:type="gramStart"/>
      <w:r>
        <w:rPr>
          <w:sz w:val="24"/>
        </w:rPr>
        <w:t>School</w:t>
      </w:r>
      <w:proofErr w:type="gramEnd"/>
      <w:r>
        <w:rPr>
          <w:sz w:val="24"/>
        </w:rPr>
        <w:t>. There is a separate procedure for pupils and parents to raise concerns about school related issues.</w:t>
      </w:r>
    </w:p>
    <w:p w14:paraId="5899FACB" w14:textId="77777777" w:rsidR="00491A33" w:rsidRDefault="00491A33"/>
    <w:p w14:paraId="263718DC" w14:textId="77777777" w:rsidR="00491A33" w:rsidRDefault="00491A33">
      <w:pPr>
        <w:rPr>
          <w:b/>
          <w:bCs w:val="0"/>
          <w:u w:val="single"/>
        </w:rPr>
      </w:pPr>
      <w:r>
        <w:rPr>
          <w:b/>
          <w:bCs w:val="0"/>
          <w:u w:val="single"/>
        </w:rPr>
        <w:t>3. What is whistleblowing?</w:t>
      </w:r>
    </w:p>
    <w:p w14:paraId="2AC184F8" w14:textId="77777777" w:rsidR="00491A33" w:rsidRDefault="00491A33"/>
    <w:p w14:paraId="5D16D7C9" w14:textId="77777777" w:rsidR="00D90CDF" w:rsidRDefault="00491A33">
      <w:r>
        <w:rPr>
          <w:rFonts w:cs="Arial"/>
          <w:color w:val="auto"/>
          <w:szCs w:val="24"/>
          <w:lang w:val="en-US"/>
        </w:rPr>
        <w:t xml:space="preserve">In practical terms, whistleblowing occurs when a concern is raised about danger or illegality that affects others. As the person blowing the whistle you will not necessarily be directly affected by the danger or illegality. </w:t>
      </w:r>
      <w:r w:rsidR="005F53D3">
        <w:rPr>
          <w:rFonts w:cs="Arial"/>
          <w:color w:val="auto"/>
          <w:szCs w:val="24"/>
          <w:lang w:val="en-US"/>
        </w:rPr>
        <w:t>Consequently,</w:t>
      </w:r>
      <w:r>
        <w:rPr>
          <w:rFonts w:cs="Arial"/>
          <w:color w:val="auto"/>
          <w:szCs w:val="24"/>
          <w:lang w:val="en-US"/>
        </w:rPr>
        <w:t xml:space="preserve"> you will not necessarily have a personal interest in the outcome of any investigation into your concerns.  This is different from a complaint or grievance.  If you make a complaint or lodge a grievance, you are saying that you personally have been poorly treated.  This poor treatment could involve a breach of your individual employment rights or </w:t>
      </w:r>
      <w:proofErr w:type="gramStart"/>
      <w:r>
        <w:rPr>
          <w:rFonts w:cs="Arial"/>
          <w:color w:val="auto"/>
          <w:szCs w:val="24"/>
          <w:lang w:val="en-US"/>
        </w:rPr>
        <w:t>bullying</w:t>
      </w:r>
      <w:proofErr w:type="gramEnd"/>
      <w:r>
        <w:rPr>
          <w:rFonts w:cs="Arial"/>
          <w:color w:val="auto"/>
          <w:szCs w:val="24"/>
          <w:lang w:val="en-US"/>
        </w:rPr>
        <w:t xml:space="preserve"> and you are entitled to seek redress for yourself.</w:t>
      </w:r>
    </w:p>
    <w:p w14:paraId="506134FA" w14:textId="77777777" w:rsidR="00F26261" w:rsidRDefault="00F26261">
      <w:pPr>
        <w:rPr>
          <w:b/>
          <w:bCs w:val="0"/>
          <w:u w:val="single"/>
        </w:rPr>
      </w:pPr>
    </w:p>
    <w:p w14:paraId="3C3A376F" w14:textId="77777777" w:rsidR="00F26261" w:rsidRDefault="00F26261">
      <w:pPr>
        <w:rPr>
          <w:b/>
          <w:bCs w:val="0"/>
          <w:u w:val="single"/>
        </w:rPr>
      </w:pPr>
    </w:p>
    <w:p w14:paraId="206D6449" w14:textId="77777777" w:rsidR="00F26261" w:rsidRDefault="00F26261">
      <w:pPr>
        <w:rPr>
          <w:b/>
          <w:bCs w:val="0"/>
          <w:u w:val="single"/>
        </w:rPr>
      </w:pPr>
    </w:p>
    <w:p w14:paraId="1FACF886" w14:textId="77777777" w:rsidR="00491A33" w:rsidRPr="00D90CDF" w:rsidRDefault="00491A33">
      <w:r>
        <w:rPr>
          <w:b/>
          <w:bCs w:val="0"/>
          <w:u w:val="single"/>
        </w:rPr>
        <w:t>4. Blowing the Whistle on Malpractice</w:t>
      </w:r>
    </w:p>
    <w:p w14:paraId="49C6E267" w14:textId="77777777" w:rsidR="00491A33" w:rsidRDefault="00491A33"/>
    <w:p w14:paraId="6DE86C52" w14:textId="77777777" w:rsidR="00491A33" w:rsidRDefault="00491A33">
      <w:r>
        <w:t>Malpractice covers a wide range of concerns.  The types of activity that should be disclosed include but are not limited to the following: -</w:t>
      </w:r>
    </w:p>
    <w:p w14:paraId="08907D01" w14:textId="77777777" w:rsidR="00491A33" w:rsidRDefault="00491A33"/>
    <w:p w14:paraId="2A18428A" w14:textId="77777777" w:rsidR="00491A33" w:rsidRDefault="00491A33">
      <w:pPr>
        <w:numPr>
          <w:ilvl w:val="0"/>
          <w:numId w:val="6"/>
        </w:numPr>
      </w:pPr>
      <w:r>
        <w:lastRenderedPageBreak/>
        <w:t xml:space="preserve">the physical, </w:t>
      </w:r>
      <w:proofErr w:type="gramStart"/>
      <w:r>
        <w:t>emotional</w:t>
      </w:r>
      <w:proofErr w:type="gramEnd"/>
      <w:r>
        <w:t xml:space="preserve"> or sexual abuse of pupils or staff </w:t>
      </w:r>
    </w:p>
    <w:p w14:paraId="7FBD844B" w14:textId="77777777" w:rsidR="002F2F32" w:rsidRDefault="002F2F32" w:rsidP="002F2F32">
      <w:pPr>
        <w:ind w:left="720"/>
      </w:pPr>
    </w:p>
    <w:p w14:paraId="24891B1F" w14:textId="77777777" w:rsidR="00491A33" w:rsidRDefault="00491A33" w:rsidP="002F2F32">
      <w:pPr>
        <w:numPr>
          <w:ilvl w:val="0"/>
          <w:numId w:val="6"/>
        </w:numPr>
      </w:pPr>
      <w:r>
        <w:t>unauthorised use of School funds</w:t>
      </w:r>
      <w:r w:rsidR="002F2F32">
        <w:t xml:space="preserve"> and/or financial maladministration</w:t>
      </w:r>
    </w:p>
    <w:p w14:paraId="3AE24110" w14:textId="77777777" w:rsidR="00491A33" w:rsidRDefault="00491A33">
      <w:pPr>
        <w:numPr>
          <w:ilvl w:val="0"/>
          <w:numId w:val="6"/>
        </w:numPr>
      </w:pPr>
      <w:r>
        <w:t>fraud and corruption</w:t>
      </w:r>
    </w:p>
    <w:p w14:paraId="14E6E39F" w14:textId="77777777" w:rsidR="00491A33" w:rsidRDefault="00491A33">
      <w:pPr>
        <w:numPr>
          <w:ilvl w:val="0"/>
          <w:numId w:val="6"/>
        </w:numPr>
      </w:pPr>
      <w:r>
        <w:t xml:space="preserve">failure to comply with legal </w:t>
      </w:r>
      <w:proofErr w:type="gramStart"/>
      <w:r>
        <w:t>obligations</w:t>
      </w:r>
      <w:proofErr w:type="gramEnd"/>
    </w:p>
    <w:p w14:paraId="78B7184F" w14:textId="77777777" w:rsidR="00491A33" w:rsidRDefault="00491A33">
      <w:pPr>
        <w:numPr>
          <w:ilvl w:val="0"/>
          <w:numId w:val="6"/>
        </w:numPr>
      </w:pPr>
      <w:r>
        <w:t>endangering of an individual’s health and safety</w:t>
      </w:r>
    </w:p>
    <w:p w14:paraId="232C8ED4" w14:textId="77777777" w:rsidR="00491A33" w:rsidRDefault="00491A33">
      <w:pPr>
        <w:numPr>
          <w:ilvl w:val="0"/>
          <w:numId w:val="6"/>
        </w:numPr>
      </w:pPr>
      <w:r>
        <w:t>damage to the environment</w:t>
      </w:r>
    </w:p>
    <w:p w14:paraId="7F7025DE" w14:textId="77777777" w:rsidR="00491A33" w:rsidRDefault="00491A33">
      <w:pPr>
        <w:numPr>
          <w:ilvl w:val="0"/>
          <w:numId w:val="6"/>
        </w:numPr>
      </w:pPr>
      <w:r>
        <w:t>a criminal offence</w:t>
      </w:r>
    </w:p>
    <w:p w14:paraId="0C69A119" w14:textId="77777777" w:rsidR="00491A33" w:rsidRDefault="00491A33">
      <w:pPr>
        <w:numPr>
          <w:ilvl w:val="0"/>
          <w:numId w:val="6"/>
        </w:numPr>
      </w:pPr>
      <w:r>
        <w:t xml:space="preserve">failure to follow financial and contract procedure </w:t>
      </w:r>
      <w:proofErr w:type="gramStart"/>
      <w:r>
        <w:t>rules</w:t>
      </w:r>
      <w:proofErr w:type="gramEnd"/>
    </w:p>
    <w:p w14:paraId="4B5601D7" w14:textId="77777777" w:rsidR="00491A33" w:rsidRDefault="00491A33">
      <w:pPr>
        <w:numPr>
          <w:ilvl w:val="0"/>
          <w:numId w:val="6"/>
        </w:numPr>
      </w:pPr>
      <w:r>
        <w:t>showing undue favour to a contractor or a job applicant</w:t>
      </w:r>
    </w:p>
    <w:p w14:paraId="3D917311" w14:textId="77777777" w:rsidR="00491A33" w:rsidRDefault="00491A33">
      <w:pPr>
        <w:numPr>
          <w:ilvl w:val="0"/>
          <w:numId w:val="6"/>
        </w:numPr>
      </w:pPr>
      <w:r>
        <w:t>miscarriages of justice</w:t>
      </w:r>
    </w:p>
    <w:p w14:paraId="0FF8247A" w14:textId="77777777" w:rsidR="00491A33" w:rsidRDefault="00491A33">
      <w:pPr>
        <w:numPr>
          <w:ilvl w:val="0"/>
          <w:numId w:val="6"/>
        </w:numPr>
      </w:pPr>
      <w:r>
        <w:t>deliberate concealment of information relating to any of the above</w:t>
      </w:r>
    </w:p>
    <w:p w14:paraId="3D9C12DE" w14:textId="77777777" w:rsidR="00F542C7" w:rsidRPr="006F5863" w:rsidRDefault="00F542C7">
      <w:pPr>
        <w:numPr>
          <w:ilvl w:val="0"/>
          <w:numId w:val="6"/>
        </w:numPr>
        <w:rPr>
          <w:color w:val="auto"/>
        </w:rPr>
      </w:pPr>
      <w:r w:rsidRPr="006F5863">
        <w:rPr>
          <w:color w:val="auto"/>
        </w:rPr>
        <w:t xml:space="preserve">concerns about the professional practice or competence of </w:t>
      </w:r>
      <w:r w:rsidR="007E536F" w:rsidRPr="006F5863">
        <w:rPr>
          <w:color w:val="auto"/>
        </w:rPr>
        <w:t>colleagues, other</w:t>
      </w:r>
      <w:r w:rsidRPr="006F5863">
        <w:rPr>
          <w:color w:val="auto"/>
        </w:rPr>
        <w:t xml:space="preserve"> members of staff or other workers</w:t>
      </w:r>
    </w:p>
    <w:p w14:paraId="278CB17B" w14:textId="77777777" w:rsidR="00491A33" w:rsidRPr="006F5863" w:rsidRDefault="00491A33">
      <w:pPr>
        <w:rPr>
          <w:rFonts w:cs="Arial"/>
          <w:color w:val="auto"/>
          <w:szCs w:val="24"/>
          <w:lang w:val="en-US"/>
        </w:rPr>
      </w:pPr>
    </w:p>
    <w:p w14:paraId="5B818590" w14:textId="77777777" w:rsidR="00FA3D83" w:rsidRPr="006F5863" w:rsidRDefault="003644B3">
      <w:pPr>
        <w:rPr>
          <w:rFonts w:cs="Arial"/>
          <w:color w:val="auto"/>
          <w:szCs w:val="24"/>
          <w:lang w:val="en-US"/>
        </w:rPr>
      </w:pPr>
      <w:r w:rsidRPr="006F5863">
        <w:rPr>
          <w:rFonts w:cs="Arial"/>
          <w:color w:val="auto"/>
          <w:szCs w:val="24"/>
          <w:lang w:val="en-US"/>
        </w:rPr>
        <w:t xml:space="preserve">Staff should raise their concerns with the Headteacher, or Deputy Headteacher or their </w:t>
      </w:r>
      <w:r w:rsidR="00D74629" w:rsidRPr="006F5863">
        <w:rPr>
          <w:rFonts w:cs="Arial"/>
          <w:color w:val="auto"/>
          <w:szCs w:val="24"/>
          <w:lang w:val="en-US"/>
        </w:rPr>
        <w:t xml:space="preserve">manager. </w:t>
      </w:r>
      <w:r w:rsidRPr="006F5863">
        <w:rPr>
          <w:rFonts w:cs="Arial"/>
          <w:color w:val="auto"/>
          <w:szCs w:val="24"/>
          <w:lang w:val="en-US"/>
        </w:rPr>
        <w:t xml:space="preserve">The earlier a concern is raised the easier it will be to </w:t>
      </w:r>
      <w:proofErr w:type="gramStart"/>
      <w:r w:rsidRPr="006F5863">
        <w:rPr>
          <w:rFonts w:cs="Arial"/>
          <w:color w:val="auto"/>
          <w:szCs w:val="24"/>
          <w:lang w:val="en-US"/>
        </w:rPr>
        <w:t>take action</w:t>
      </w:r>
      <w:proofErr w:type="gramEnd"/>
      <w:r w:rsidRPr="006F5863">
        <w:rPr>
          <w:rFonts w:cs="Arial"/>
          <w:color w:val="auto"/>
          <w:szCs w:val="24"/>
          <w:lang w:val="en-US"/>
        </w:rPr>
        <w:t>. You the whistleblower are</w:t>
      </w:r>
      <w:r w:rsidR="00D90CDF" w:rsidRPr="006F5863">
        <w:rPr>
          <w:rFonts w:cs="Arial"/>
          <w:color w:val="auto"/>
          <w:szCs w:val="24"/>
          <w:lang w:val="en-US"/>
        </w:rPr>
        <w:t xml:space="preserve"> </w:t>
      </w:r>
      <w:r w:rsidRPr="006F5863">
        <w:rPr>
          <w:rFonts w:cs="Arial"/>
          <w:color w:val="auto"/>
          <w:szCs w:val="24"/>
          <w:lang w:val="en-US"/>
        </w:rPr>
        <w:t>a witness to events not the investigator.</w:t>
      </w:r>
      <w:r w:rsidR="005F53D3">
        <w:rPr>
          <w:rFonts w:cs="Arial"/>
          <w:color w:val="auto"/>
          <w:szCs w:val="24"/>
          <w:lang w:val="en-US"/>
        </w:rPr>
        <w:t xml:space="preserve"> </w:t>
      </w:r>
      <w:r w:rsidRPr="006F5863">
        <w:rPr>
          <w:rFonts w:cs="Arial"/>
          <w:color w:val="auto"/>
          <w:szCs w:val="24"/>
          <w:lang w:val="en-US"/>
        </w:rPr>
        <w:t xml:space="preserve">You do not need to wait for compelling evidence of malpractice before raising </w:t>
      </w:r>
      <w:proofErr w:type="gramStart"/>
      <w:r w:rsidRPr="006F5863">
        <w:rPr>
          <w:rFonts w:cs="Arial"/>
          <w:color w:val="auto"/>
          <w:szCs w:val="24"/>
          <w:lang w:val="en-US"/>
        </w:rPr>
        <w:t>concerns</w:t>
      </w:r>
      <w:proofErr w:type="gramEnd"/>
      <w:r w:rsidRPr="006F5863">
        <w:rPr>
          <w:rFonts w:cs="Arial"/>
          <w:color w:val="auto"/>
          <w:szCs w:val="24"/>
          <w:lang w:val="en-US"/>
        </w:rPr>
        <w:t xml:space="preserve"> but you must have reasonable grounds for your suspicion.</w:t>
      </w:r>
    </w:p>
    <w:p w14:paraId="12EDC2E7" w14:textId="77777777" w:rsidR="00FA3D83" w:rsidRPr="006F5863" w:rsidRDefault="00FA3D83">
      <w:pPr>
        <w:rPr>
          <w:rFonts w:cs="Arial"/>
          <w:color w:val="auto"/>
          <w:szCs w:val="24"/>
          <w:lang w:val="en-US"/>
        </w:rPr>
      </w:pPr>
    </w:p>
    <w:p w14:paraId="465AC660" w14:textId="77777777" w:rsidR="00491A33" w:rsidRDefault="00491A33">
      <w:pPr>
        <w:pStyle w:val="BodyText3"/>
        <w:rPr>
          <w:bCs/>
        </w:rPr>
      </w:pPr>
      <w:r>
        <w:rPr>
          <w:bCs/>
        </w:rPr>
        <w:t xml:space="preserve">When reporting a </w:t>
      </w:r>
      <w:proofErr w:type="gramStart"/>
      <w:r>
        <w:rPr>
          <w:bCs/>
        </w:rPr>
        <w:t>concern</w:t>
      </w:r>
      <w:proofErr w:type="gramEnd"/>
      <w:r>
        <w:rPr>
          <w:bCs/>
        </w:rPr>
        <w:t xml:space="preserve"> you should provide as much information and detail as possible. </w:t>
      </w:r>
      <w:proofErr w:type="gramStart"/>
      <w:r>
        <w:rPr>
          <w:bCs/>
        </w:rPr>
        <w:t>In particular you</w:t>
      </w:r>
      <w:proofErr w:type="gramEnd"/>
      <w:r>
        <w:rPr>
          <w:bCs/>
        </w:rPr>
        <w:t xml:space="preserve"> should provide the full names of the people involved or who know about what is happening, including the names of </w:t>
      </w:r>
      <w:r w:rsidR="00AC195A" w:rsidRPr="006F5863">
        <w:rPr>
          <w:bCs/>
        </w:rPr>
        <w:t xml:space="preserve">those </w:t>
      </w:r>
      <w:r w:rsidR="009C4417" w:rsidRPr="006F5863">
        <w:rPr>
          <w:bCs/>
        </w:rPr>
        <w:t>involved</w:t>
      </w:r>
      <w:r w:rsidR="009C4417">
        <w:rPr>
          <w:bCs/>
        </w:rPr>
        <w:t>,</w:t>
      </w:r>
      <w:r>
        <w:rPr>
          <w:bCs/>
        </w:rPr>
        <w:t xml:space="preserve"> dates of events and any relevant documentation.  This will help the investigator to focus on the main issues quickly. </w:t>
      </w:r>
    </w:p>
    <w:p w14:paraId="23791C08" w14:textId="77777777" w:rsidR="00491A33" w:rsidRDefault="00491A33">
      <w:pPr>
        <w:rPr>
          <w:rFonts w:cs="Arial"/>
          <w:color w:val="auto"/>
          <w:szCs w:val="24"/>
          <w:lang w:val="en-US"/>
        </w:rPr>
      </w:pPr>
    </w:p>
    <w:p w14:paraId="7835197F" w14:textId="77777777" w:rsidR="00491A33" w:rsidRDefault="00491A33">
      <w:pPr>
        <w:rPr>
          <w:lang w:val="en-US"/>
        </w:rPr>
      </w:pPr>
      <w:r>
        <w:rPr>
          <w:lang w:val="en-US"/>
        </w:rPr>
        <w:t>There will be some cases where it is not appropriate for you to raise concerns with your Headteacher/Manager, for example where you suspect your Headteacher/Manager alr</w:t>
      </w:r>
      <w:r w:rsidR="000305E3">
        <w:rPr>
          <w:lang w:val="en-US"/>
        </w:rPr>
        <w:t xml:space="preserve">eady knows about the </w:t>
      </w:r>
      <w:r w:rsidR="00D74629">
        <w:rPr>
          <w:lang w:val="en-US"/>
        </w:rPr>
        <w:t>malpractice or</w:t>
      </w:r>
      <w:r>
        <w:rPr>
          <w:lang w:val="en-US"/>
        </w:rPr>
        <w:t xml:space="preserve"> where you suspect your Headteacher/Manager may be involved.  In those cases, you should report your concerns to the Governors. You may alternatively raise the matter </w:t>
      </w:r>
      <w:r w:rsidR="003B2D6E">
        <w:rPr>
          <w:lang w:val="en-US"/>
        </w:rPr>
        <w:t xml:space="preserve">if </w:t>
      </w:r>
      <w:r>
        <w:rPr>
          <w:lang w:val="en-US"/>
        </w:rPr>
        <w:t>for whatever reason you are unable to raise your concerns with one of the above</w:t>
      </w:r>
      <w:r w:rsidR="00671493">
        <w:rPr>
          <w:lang w:val="en-US"/>
        </w:rPr>
        <w:t xml:space="preserve"> with one of the following</w:t>
      </w:r>
      <w:r>
        <w:rPr>
          <w:lang w:val="en-US"/>
        </w:rPr>
        <w:t>:</w:t>
      </w:r>
    </w:p>
    <w:p w14:paraId="28201EFD" w14:textId="77777777" w:rsidR="00B26ABA" w:rsidRDefault="00B26ABA">
      <w:pPr>
        <w:rPr>
          <w:lang w:val="en-US"/>
        </w:rPr>
      </w:pPr>
    </w:p>
    <w:p w14:paraId="7351A181" w14:textId="77777777" w:rsidR="00491A33" w:rsidRPr="005F53D3" w:rsidRDefault="00491A33">
      <w:pPr>
        <w:rPr>
          <w:color w:val="auto"/>
          <w:lang w:val="en-US"/>
        </w:rPr>
      </w:pPr>
      <w:r w:rsidRPr="006F5863">
        <w:rPr>
          <w:color w:val="auto"/>
          <w:lang w:val="en-US"/>
        </w:rPr>
        <w:t xml:space="preserve"> </w:t>
      </w:r>
      <w:r w:rsidRPr="005F53D3">
        <w:rPr>
          <w:color w:val="auto"/>
          <w:lang w:val="en-US"/>
        </w:rPr>
        <w:t xml:space="preserve">Head of Schools Human </w:t>
      </w:r>
      <w:r w:rsidR="00FE5B62" w:rsidRPr="005F53D3">
        <w:rPr>
          <w:color w:val="auto"/>
          <w:lang w:val="en-US"/>
        </w:rPr>
        <w:t xml:space="preserve">Resources, Mark </w:t>
      </w:r>
      <w:r w:rsidR="000C540C" w:rsidRPr="005F53D3">
        <w:rPr>
          <w:color w:val="auto"/>
          <w:lang w:val="en-US"/>
        </w:rPr>
        <w:t xml:space="preserve">Nelson: </w:t>
      </w:r>
      <w:r w:rsidRPr="005F53D3">
        <w:rPr>
          <w:color w:val="auto"/>
          <w:lang w:val="en-US"/>
        </w:rPr>
        <w:t xml:space="preserve">020 8825 9478 </w:t>
      </w:r>
    </w:p>
    <w:p w14:paraId="1DADCAA6" w14:textId="77777777" w:rsidR="00491A33" w:rsidRPr="00E611EF" w:rsidRDefault="00491A33">
      <w:pPr>
        <w:rPr>
          <w:color w:val="auto"/>
          <w:lang w:val="en-US"/>
        </w:rPr>
      </w:pPr>
      <w:r w:rsidRPr="005F53D3">
        <w:rPr>
          <w:color w:val="auto"/>
          <w:lang w:val="en-US"/>
        </w:rPr>
        <w:t xml:space="preserve"> </w:t>
      </w:r>
      <w:r w:rsidR="0035082F" w:rsidRPr="005F53D3">
        <w:rPr>
          <w:color w:val="auto"/>
          <w:lang w:val="en-US"/>
        </w:rPr>
        <w:t>Assistant Director</w:t>
      </w:r>
      <w:r w:rsidRPr="005F53D3">
        <w:rPr>
          <w:color w:val="auto"/>
          <w:lang w:val="en-US"/>
        </w:rPr>
        <w:t xml:space="preserve"> of Audit</w:t>
      </w:r>
      <w:r w:rsidR="00E611EF" w:rsidRPr="005F53D3">
        <w:rPr>
          <w:color w:val="auto"/>
          <w:lang w:val="en-US"/>
        </w:rPr>
        <w:t xml:space="preserve"> and </w:t>
      </w:r>
      <w:r w:rsidR="00074C53" w:rsidRPr="005F53D3">
        <w:rPr>
          <w:color w:val="auto"/>
          <w:lang w:val="en-US"/>
        </w:rPr>
        <w:t xml:space="preserve">Investigations, </w:t>
      </w:r>
      <w:r w:rsidR="0035082F" w:rsidRPr="005F53D3">
        <w:rPr>
          <w:color w:val="auto"/>
          <w:lang w:val="en-US"/>
        </w:rPr>
        <w:t>Mike Pinder</w:t>
      </w:r>
      <w:r w:rsidR="000C540C" w:rsidRPr="005F53D3">
        <w:rPr>
          <w:color w:val="auto"/>
          <w:lang w:val="en-US"/>
        </w:rPr>
        <w:t>:</w:t>
      </w:r>
      <w:r w:rsidR="008E478B" w:rsidRPr="005F53D3">
        <w:rPr>
          <w:color w:val="auto"/>
          <w:lang w:val="en-US"/>
        </w:rPr>
        <w:t xml:space="preserve"> </w:t>
      </w:r>
      <w:r w:rsidR="0035082F" w:rsidRPr="005F53D3">
        <w:rPr>
          <w:noProof/>
          <w:color w:val="auto"/>
          <w:lang w:eastAsia="en-GB"/>
        </w:rPr>
        <w:t>0208 8255792</w:t>
      </w:r>
    </w:p>
    <w:p w14:paraId="2F4414A7" w14:textId="77777777" w:rsidR="000305E3" w:rsidRPr="006F5863" w:rsidRDefault="000305E3">
      <w:pPr>
        <w:rPr>
          <w:color w:val="auto"/>
          <w:lang w:val="en-US"/>
        </w:rPr>
      </w:pPr>
    </w:p>
    <w:p w14:paraId="61D9160B" w14:textId="77777777" w:rsidR="00491A33" w:rsidRPr="006F5863" w:rsidRDefault="00491A33">
      <w:pPr>
        <w:rPr>
          <w:rFonts w:ascii="Verdana" w:hAnsi="Verdana"/>
          <w:color w:val="auto"/>
          <w:szCs w:val="22"/>
          <w:lang w:val="en"/>
        </w:rPr>
      </w:pPr>
      <w:r w:rsidRPr="006F5863">
        <w:rPr>
          <w:color w:val="auto"/>
          <w:lang w:val="en-US"/>
        </w:rPr>
        <w:t xml:space="preserve">Ealing Council also operates a </w:t>
      </w:r>
      <w:r w:rsidR="009062AA" w:rsidRPr="005F53D3">
        <w:rPr>
          <w:color w:val="auto"/>
          <w:lang w:val="en-US"/>
        </w:rPr>
        <w:t>F</w:t>
      </w:r>
      <w:r w:rsidR="000C540C" w:rsidRPr="005F53D3">
        <w:rPr>
          <w:color w:val="auto"/>
          <w:lang w:val="en"/>
        </w:rPr>
        <w:t>raud</w:t>
      </w:r>
      <w:r w:rsidRPr="005F53D3">
        <w:rPr>
          <w:color w:val="auto"/>
          <w:lang w:val="en"/>
        </w:rPr>
        <w:t xml:space="preserve"> </w:t>
      </w:r>
      <w:r w:rsidR="009062AA" w:rsidRPr="005F53D3">
        <w:rPr>
          <w:color w:val="auto"/>
          <w:lang w:val="en"/>
        </w:rPr>
        <w:t>H</w:t>
      </w:r>
      <w:r w:rsidR="000C540C" w:rsidRPr="005F53D3">
        <w:rPr>
          <w:color w:val="auto"/>
          <w:lang w:val="en"/>
        </w:rPr>
        <w:t xml:space="preserve">otline: </w:t>
      </w:r>
      <w:r w:rsidRPr="005F53D3">
        <w:rPr>
          <w:color w:val="auto"/>
          <w:lang w:val="en"/>
        </w:rPr>
        <w:t>0800 328 6453 (free call) where information can be left anonymously</w:t>
      </w:r>
      <w:r w:rsidR="00FE5B62" w:rsidRPr="005F53D3">
        <w:rPr>
          <w:color w:val="auto"/>
          <w:lang w:val="en"/>
        </w:rPr>
        <w:t xml:space="preserve"> or to fraudreferrals@ealing.gov.uk</w:t>
      </w:r>
    </w:p>
    <w:p w14:paraId="602F99DB" w14:textId="77777777" w:rsidR="00491A33" w:rsidRPr="006F5863" w:rsidRDefault="00491A33">
      <w:pPr>
        <w:rPr>
          <w:rFonts w:cs="Arial"/>
          <w:color w:val="auto"/>
          <w:szCs w:val="24"/>
          <w:lang w:val="en-US"/>
        </w:rPr>
      </w:pPr>
    </w:p>
    <w:p w14:paraId="1D2E5C0C" w14:textId="77777777" w:rsidR="00491A33" w:rsidRDefault="00491A33">
      <w:pPr>
        <w:rPr>
          <w:rFonts w:cs="Arial"/>
          <w:color w:val="auto"/>
          <w:szCs w:val="24"/>
          <w:lang w:val="en-US"/>
        </w:rPr>
      </w:pPr>
      <w:r>
        <w:rPr>
          <w:rFonts w:cs="Arial"/>
          <w:color w:val="auto"/>
          <w:szCs w:val="24"/>
          <w:lang w:val="en-US"/>
        </w:rPr>
        <w:t xml:space="preserve">Initial enquiries will be made to decide whether an investigation is appropriate and, if so, what form it should take.  You will be advised whether an investigation takes place or not. When </w:t>
      </w:r>
      <w:proofErr w:type="gramStart"/>
      <w:r>
        <w:rPr>
          <w:rFonts w:cs="Arial"/>
          <w:color w:val="auto"/>
          <w:szCs w:val="24"/>
          <w:lang w:val="en-US"/>
        </w:rPr>
        <w:t>making a decision</w:t>
      </w:r>
      <w:proofErr w:type="gramEnd"/>
      <w:r>
        <w:rPr>
          <w:rFonts w:cs="Arial"/>
          <w:color w:val="auto"/>
          <w:szCs w:val="24"/>
          <w:lang w:val="en-US"/>
        </w:rPr>
        <w:t xml:space="preserve"> the Headteacher will consider whether continuing with an investigation is in the public interest.</w:t>
      </w:r>
    </w:p>
    <w:p w14:paraId="168E0B02" w14:textId="77777777" w:rsidR="00671493" w:rsidRDefault="00671493">
      <w:pPr>
        <w:pStyle w:val="Heading4"/>
        <w:rPr>
          <w:u w:val="single"/>
        </w:rPr>
      </w:pPr>
    </w:p>
    <w:p w14:paraId="62490C9D" w14:textId="77777777" w:rsidR="00491A33" w:rsidRDefault="00491A33">
      <w:pPr>
        <w:pStyle w:val="Heading4"/>
        <w:rPr>
          <w:u w:val="single"/>
        </w:rPr>
      </w:pPr>
      <w:r>
        <w:rPr>
          <w:u w:val="single"/>
        </w:rPr>
        <w:t>5.  Advice and Support</w:t>
      </w:r>
    </w:p>
    <w:p w14:paraId="2775C86A" w14:textId="77777777" w:rsidR="00491A33" w:rsidRDefault="00491A33">
      <w:pPr>
        <w:rPr>
          <w:rFonts w:cs="Arial"/>
          <w:color w:val="auto"/>
          <w:szCs w:val="24"/>
          <w:lang w:val="en-US"/>
        </w:rPr>
      </w:pPr>
    </w:p>
    <w:p w14:paraId="6C965B21" w14:textId="77777777" w:rsidR="00491A33" w:rsidRPr="006F5863" w:rsidRDefault="00491A33">
      <w:pPr>
        <w:rPr>
          <w:rFonts w:cs="Arial"/>
          <w:color w:val="auto"/>
          <w:szCs w:val="24"/>
          <w:lang w:val="en-US"/>
        </w:rPr>
      </w:pPr>
      <w:r>
        <w:rPr>
          <w:rFonts w:cs="Arial"/>
          <w:color w:val="auto"/>
          <w:szCs w:val="24"/>
          <w:lang w:val="en-US"/>
        </w:rPr>
        <w:t xml:space="preserve">The </w:t>
      </w:r>
      <w:proofErr w:type="gramStart"/>
      <w:r>
        <w:rPr>
          <w:rFonts w:cs="Arial"/>
          <w:color w:val="auto"/>
          <w:szCs w:val="24"/>
          <w:lang w:val="en-US"/>
        </w:rPr>
        <w:t>School</w:t>
      </w:r>
      <w:proofErr w:type="gramEnd"/>
      <w:r>
        <w:rPr>
          <w:rFonts w:cs="Arial"/>
          <w:color w:val="auto"/>
          <w:szCs w:val="24"/>
          <w:lang w:val="en-US"/>
        </w:rPr>
        <w:t xml:space="preserve"> recognises that staff may wish to seek advice and support from their professional association or trade union before blowing the whistle and you are strongly advised to do so.</w:t>
      </w:r>
      <w:r w:rsidR="00F26261">
        <w:rPr>
          <w:rFonts w:cs="Arial"/>
          <w:color w:val="auto"/>
          <w:szCs w:val="24"/>
          <w:lang w:val="en-US"/>
        </w:rPr>
        <w:t xml:space="preserve"> </w:t>
      </w:r>
      <w:r>
        <w:rPr>
          <w:rFonts w:cs="Arial"/>
          <w:color w:val="auto"/>
          <w:szCs w:val="24"/>
          <w:lang w:val="en-US"/>
        </w:rPr>
        <w:t xml:space="preserve">Employees may also wish to seek advice </w:t>
      </w:r>
      <w:r w:rsidR="00741FD1">
        <w:rPr>
          <w:rFonts w:cs="Arial"/>
          <w:color w:val="auto"/>
          <w:szCs w:val="24"/>
          <w:lang w:val="en-US"/>
        </w:rPr>
        <w:t xml:space="preserve">from </w:t>
      </w:r>
      <w:r w:rsidR="00A2560E">
        <w:rPr>
          <w:rFonts w:cs="Arial"/>
          <w:color w:val="auto"/>
          <w:szCs w:val="24"/>
          <w:lang w:val="en-US"/>
        </w:rPr>
        <w:t>Protect</w:t>
      </w:r>
      <w:r>
        <w:rPr>
          <w:rFonts w:cs="Arial"/>
          <w:color w:val="auto"/>
          <w:szCs w:val="24"/>
          <w:lang w:val="en-US"/>
        </w:rPr>
        <w:t xml:space="preserve"> an</w:t>
      </w:r>
      <w:r>
        <w:rPr>
          <w:rFonts w:cs="Arial"/>
          <w:color w:val="auto"/>
          <w:szCs w:val="24"/>
        </w:rPr>
        <w:t xml:space="preserve"> organisation</w:t>
      </w:r>
      <w:r>
        <w:rPr>
          <w:rFonts w:cs="Arial"/>
          <w:color w:val="auto"/>
          <w:szCs w:val="24"/>
          <w:lang w:val="en-US"/>
        </w:rPr>
        <w:t xml:space="preserve"> which is entirely separate from the</w:t>
      </w:r>
      <w:r w:rsidR="00D90CDF">
        <w:rPr>
          <w:rFonts w:cs="Arial"/>
          <w:color w:val="auto"/>
          <w:szCs w:val="24"/>
          <w:lang w:val="en-US"/>
        </w:rPr>
        <w:t xml:space="preserve"> School or the</w:t>
      </w:r>
      <w:r>
        <w:rPr>
          <w:rFonts w:cs="Arial"/>
          <w:color w:val="auto"/>
          <w:szCs w:val="24"/>
          <w:lang w:val="en-US"/>
        </w:rPr>
        <w:t xml:space="preserve"> Council.  </w:t>
      </w:r>
      <w:r w:rsidR="00A2560E">
        <w:rPr>
          <w:rFonts w:cs="Arial"/>
          <w:color w:val="auto"/>
          <w:szCs w:val="24"/>
          <w:lang w:val="en-US"/>
        </w:rPr>
        <w:t xml:space="preserve">Protect </w:t>
      </w:r>
      <w:r>
        <w:rPr>
          <w:rFonts w:cs="Arial"/>
          <w:color w:val="auto"/>
          <w:szCs w:val="24"/>
          <w:lang w:val="en-US"/>
        </w:rPr>
        <w:t xml:space="preserve">have lawyers who provide confidential advice, free of charge, to people concerned about wrongdoing at work. </w:t>
      </w:r>
      <w:r w:rsidRPr="005F53D3">
        <w:rPr>
          <w:rFonts w:cs="Arial"/>
          <w:color w:val="auto"/>
          <w:szCs w:val="24"/>
          <w:lang w:val="en-US"/>
        </w:rPr>
        <w:t xml:space="preserve">They can </w:t>
      </w:r>
      <w:r w:rsidR="000C540C" w:rsidRPr="005F53D3">
        <w:rPr>
          <w:rFonts w:cs="Arial"/>
          <w:color w:val="auto"/>
          <w:szCs w:val="24"/>
          <w:lang w:val="en-US"/>
        </w:rPr>
        <w:t xml:space="preserve">be contacted by telephone on </w:t>
      </w:r>
      <w:r w:rsidR="0009255A" w:rsidRPr="005B487C">
        <w:rPr>
          <w:rFonts w:cs="Arial"/>
          <w:shd w:val="clear" w:color="auto" w:fill="FFFFFF"/>
        </w:rPr>
        <w:t xml:space="preserve">020 3117 2520 </w:t>
      </w:r>
      <w:r w:rsidR="00741FD1" w:rsidRPr="005F53D3">
        <w:rPr>
          <w:rFonts w:cs="Arial"/>
          <w:szCs w:val="24"/>
          <w:lang w:val="en-US"/>
        </w:rPr>
        <w:t>or</w:t>
      </w:r>
      <w:r w:rsidR="0009255A" w:rsidRPr="005F53D3">
        <w:rPr>
          <w:rFonts w:cs="Arial"/>
          <w:szCs w:val="24"/>
          <w:lang w:val="en-US"/>
        </w:rPr>
        <w:t xml:space="preserve"> via their website</w:t>
      </w:r>
      <w:r w:rsidRPr="005F53D3">
        <w:rPr>
          <w:rFonts w:cs="Arial"/>
          <w:color w:val="auto"/>
          <w:szCs w:val="24"/>
          <w:lang w:val="en-US"/>
        </w:rPr>
        <w:t xml:space="preserve"> </w:t>
      </w:r>
      <w:hyperlink r:id="rId8" w:history="1">
        <w:r w:rsidR="0009255A">
          <w:rPr>
            <w:rStyle w:val="Hyperlink"/>
          </w:rPr>
          <w:t>Contact our Advice Line - Protect - Speak up stop harm (protect-advice.org.uk)</w:t>
        </w:r>
      </w:hyperlink>
    </w:p>
    <w:p w14:paraId="5F32EBE9" w14:textId="77777777" w:rsidR="00491A33" w:rsidRPr="006F5863" w:rsidRDefault="00491A33">
      <w:pPr>
        <w:rPr>
          <w:rFonts w:cs="Arial"/>
          <w:color w:val="auto"/>
          <w:szCs w:val="24"/>
          <w:lang w:val="en-US"/>
        </w:rPr>
      </w:pPr>
    </w:p>
    <w:p w14:paraId="3F912B47" w14:textId="77777777" w:rsidR="00491A33" w:rsidRDefault="00491A33">
      <w:pPr>
        <w:pStyle w:val="BodyText"/>
        <w:autoSpaceDE/>
        <w:autoSpaceDN/>
        <w:adjustRightInd/>
        <w:rPr>
          <w:bCs/>
          <w:sz w:val="24"/>
        </w:rPr>
      </w:pPr>
      <w:r>
        <w:rPr>
          <w:bCs/>
          <w:sz w:val="24"/>
        </w:rPr>
        <w:t xml:space="preserve">You may also seek confidential advice from </w:t>
      </w:r>
      <w:r w:rsidRPr="005F53D3">
        <w:rPr>
          <w:bCs/>
          <w:sz w:val="24"/>
        </w:rPr>
        <w:t>Workplace Options the Council’s independent counseling service (0800 243 458)</w:t>
      </w:r>
      <w:r w:rsidR="00096455">
        <w:rPr>
          <w:bCs/>
          <w:sz w:val="24"/>
        </w:rPr>
        <w:t xml:space="preserve">  </w:t>
      </w:r>
      <w:hyperlink r:id="rId9" w:history="1">
        <w:r w:rsidR="00096455" w:rsidRPr="00E2565C">
          <w:rPr>
            <w:rStyle w:val="Hyperlink"/>
            <w:bCs/>
            <w:sz w:val="24"/>
            <w:szCs w:val="24"/>
          </w:rPr>
          <w:t>www.eapdirect.co.uk</w:t>
        </w:r>
      </w:hyperlink>
      <w:r w:rsidR="00096455">
        <w:rPr>
          <w:bCs/>
          <w:sz w:val="24"/>
        </w:rPr>
        <w:t xml:space="preserve"> </w:t>
      </w:r>
      <w:r w:rsidRPr="006F5863">
        <w:rPr>
          <w:bCs/>
          <w:sz w:val="24"/>
        </w:rPr>
        <w:t xml:space="preserve"> w</w:t>
      </w:r>
      <w:r>
        <w:rPr>
          <w:bCs/>
          <w:sz w:val="24"/>
        </w:rPr>
        <w:t>here your School purchases this service or from an alternative supplier nominated by your School.</w:t>
      </w:r>
    </w:p>
    <w:p w14:paraId="3F361045" w14:textId="77777777" w:rsidR="00082F33" w:rsidRDefault="00082F33">
      <w:pPr>
        <w:pStyle w:val="BodyText"/>
        <w:autoSpaceDE/>
        <w:autoSpaceDN/>
        <w:adjustRightInd/>
        <w:rPr>
          <w:bCs/>
          <w:sz w:val="24"/>
        </w:rPr>
      </w:pPr>
    </w:p>
    <w:p w14:paraId="181AF9DD" w14:textId="77777777" w:rsidR="009C4417" w:rsidRPr="006F5863" w:rsidRDefault="007A5BC1" w:rsidP="00082F33">
      <w:pPr>
        <w:pStyle w:val="BodyText"/>
        <w:autoSpaceDE/>
        <w:autoSpaceDN/>
        <w:adjustRightInd/>
        <w:rPr>
          <w:bCs/>
          <w:sz w:val="24"/>
        </w:rPr>
      </w:pPr>
      <w:r w:rsidRPr="006F5863">
        <w:rPr>
          <w:bCs/>
          <w:sz w:val="24"/>
        </w:rPr>
        <w:t xml:space="preserve">Whistleblowers who consider that they have been victimised </w:t>
      </w:r>
      <w:proofErr w:type="gramStart"/>
      <w:r w:rsidRPr="006F5863">
        <w:rPr>
          <w:bCs/>
          <w:sz w:val="24"/>
        </w:rPr>
        <w:t>as a result of</w:t>
      </w:r>
      <w:proofErr w:type="gramEnd"/>
      <w:r w:rsidRPr="006F5863">
        <w:rPr>
          <w:bCs/>
          <w:sz w:val="24"/>
        </w:rPr>
        <w:t xml:space="preserve"> whistleblowing should make a formal complaint to their employer immediately giving details of the way in which they believe they have been subject to detriment and their reasons for thinking that the detriment might be connected with their disclosure. </w:t>
      </w:r>
      <w:r w:rsidR="000C540C">
        <w:rPr>
          <w:bCs/>
          <w:sz w:val="24"/>
        </w:rPr>
        <w:t>You</w:t>
      </w:r>
      <w:r w:rsidRPr="006F5863">
        <w:rPr>
          <w:bCs/>
          <w:sz w:val="24"/>
        </w:rPr>
        <w:t xml:space="preserve"> might also wish to contact the </w:t>
      </w:r>
      <w:r w:rsidRPr="005F53D3">
        <w:rPr>
          <w:bCs/>
          <w:sz w:val="24"/>
        </w:rPr>
        <w:t>Schools Human Resources Consultancy Team</w:t>
      </w:r>
      <w:r w:rsidR="00096455" w:rsidRPr="005F53D3">
        <w:rPr>
          <w:bCs/>
          <w:sz w:val="24"/>
        </w:rPr>
        <w:t xml:space="preserve"> if your school use that team as their HR provider</w:t>
      </w:r>
      <w:r w:rsidR="00F26261" w:rsidRPr="005F53D3">
        <w:rPr>
          <w:bCs/>
          <w:sz w:val="24"/>
        </w:rPr>
        <w:t>.</w:t>
      </w:r>
      <w:r w:rsidR="00096455">
        <w:rPr>
          <w:bCs/>
          <w:sz w:val="24"/>
        </w:rPr>
        <w:t xml:space="preserve">  </w:t>
      </w:r>
      <w:r w:rsidR="000C540C">
        <w:rPr>
          <w:bCs/>
          <w:sz w:val="24"/>
        </w:rPr>
        <w:t>You</w:t>
      </w:r>
      <w:r w:rsidRPr="006F5863">
        <w:rPr>
          <w:bCs/>
          <w:sz w:val="24"/>
        </w:rPr>
        <w:t xml:space="preserve"> ma</w:t>
      </w:r>
      <w:r w:rsidR="00D90CDF" w:rsidRPr="006F5863">
        <w:rPr>
          <w:bCs/>
          <w:sz w:val="24"/>
        </w:rPr>
        <w:t>y</w:t>
      </w:r>
      <w:r w:rsidRPr="006F5863">
        <w:rPr>
          <w:bCs/>
          <w:sz w:val="24"/>
        </w:rPr>
        <w:t xml:space="preserve"> also choose to raise the matter with:</w:t>
      </w:r>
    </w:p>
    <w:p w14:paraId="5DF0621C" w14:textId="77777777" w:rsidR="007A5BC1" w:rsidRPr="006F5863" w:rsidRDefault="007A5BC1" w:rsidP="00082F33">
      <w:pPr>
        <w:pStyle w:val="BodyText"/>
        <w:autoSpaceDE/>
        <w:autoSpaceDN/>
        <w:adjustRightInd/>
        <w:rPr>
          <w:bCs/>
          <w:sz w:val="24"/>
        </w:rPr>
      </w:pPr>
    </w:p>
    <w:p w14:paraId="69F0A94E" w14:textId="77777777" w:rsidR="007A5BC1" w:rsidRPr="006F5863" w:rsidRDefault="00671493" w:rsidP="007A5BC1">
      <w:pPr>
        <w:pStyle w:val="BodyText"/>
        <w:numPr>
          <w:ilvl w:val="0"/>
          <w:numId w:val="15"/>
        </w:numPr>
        <w:autoSpaceDE/>
        <w:autoSpaceDN/>
        <w:adjustRightInd/>
        <w:rPr>
          <w:bCs/>
          <w:sz w:val="24"/>
        </w:rPr>
      </w:pPr>
      <w:r>
        <w:rPr>
          <w:bCs/>
          <w:sz w:val="24"/>
        </w:rPr>
        <w:t>Professional Association/</w:t>
      </w:r>
      <w:r w:rsidR="007A5BC1" w:rsidRPr="006F5863">
        <w:rPr>
          <w:bCs/>
          <w:sz w:val="24"/>
        </w:rPr>
        <w:t>Trade Union</w:t>
      </w:r>
    </w:p>
    <w:p w14:paraId="509C0D12" w14:textId="77777777" w:rsidR="007A5BC1" w:rsidRPr="006F5863" w:rsidRDefault="007A5BC1" w:rsidP="007A5BC1">
      <w:pPr>
        <w:pStyle w:val="BodyText"/>
        <w:numPr>
          <w:ilvl w:val="0"/>
          <w:numId w:val="15"/>
        </w:numPr>
        <w:autoSpaceDE/>
        <w:autoSpaceDN/>
        <w:adjustRightInd/>
        <w:rPr>
          <w:bCs/>
          <w:sz w:val="24"/>
        </w:rPr>
      </w:pPr>
      <w:r w:rsidRPr="006F5863">
        <w:rPr>
          <w:bCs/>
          <w:sz w:val="24"/>
        </w:rPr>
        <w:t>Counci</w:t>
      </w:r>
      <w:r w:rsidR="00F26261" w:rsidRPr="006F5863">
        <w:rPr>
          <w:bCs/>
          <w:sz w:val="24"/>
        </w:rPr>
        <w:t>l</w:t>
      </w:r>
      <w:r w:rsidRPr="006F5863">
        <w:rPr>
          <w:bCs/>
          <w:sz w:val="24"/>
        </w:rPr>
        <w:t>lor</w:t>
      </w:r>
    </w:p>
    <w:p w14:paraId="0DAE4F6C" w14:textId="77777777" w:rsidR="007A5BC1" w:rsidRPr="006F5863" w:rsidRDefault="007A5BC1" w:rsidP="007A5BC1">
      <w:pPr>
        <w:pStyle w:val="BodyText"/>
        <w:numPr>
          <w:ilvl w:val="0"/>
          <w:numId w:val="15"/>
        </w:numPr>
        <w:autoSpaceDE/>
        <w:autoSpaceDN/>
        <w:adjustRightInd/>
        <w:rPr>
          <w:bCs/>
          <w:sz w:val="24"/>
        </w:rPr>
      </w:pPr>
      <w:r w:rsidRPr="006F5863">
        <w:rPr>
          <w:bCs/>
          <w:sz w:val="24"/>
        </w:rPr>
        <w:t>Member of Parliament</w:t>
      </w:r>
    </w:p>
    <w:p w14:paraId="73299A94" w14:textId="77777777" w:rsidR="007A5BC1" w:rsidRPr="006F5863" w:rsidRDefault="007A5BC1" w:rsidP="007A5BC1">
      <w:pPr>
        <w:pStyle w:val="BodyText"/>
        <w:numPr>
          <w:ilvl w:val="0"/>
          <w:numId w:val="15"/>
        </w:numPr>
        <w:autoSpaceDE/>
        <w:autoSpaceDN/>
        <w:adjustRightInd/>
        <w:rPr>
          <w:bCs/>
          <w:sz w:val="24"/>
        </w:rPr>
      </w:pPr>
      <w:r w:rsidRPr="006F5863">
        <w:rPr>
          <w:bCs/>
          <w:sz w:val="24"/>
        </w:rPr>
        <w:t>Legal Adviser</w:t>
      </w:r>
    </w:p>
    <w:p w14:paraId="1E1C1063" w14:textId="77777777" w:rsidR="007A5BC1" w:rsidRPr="006F5863" w:rsidRDefault="007A5BC1" w:rsidP="00082F33">
      <w:pPr>
        <w:pStyle w:val="BodyText"/>
        <w:autoSpaceDE/>
        <w:autoSpaceDN/>
        <w:adjustRightInd/>
        <w:rPr>
          <w:bCs/>
          <w:sz w:val="24"/>
        </w:rPr>
      </w:pPr>
    </w:p>
    <w:p w14:paraId="1F60DB29" w14:textId="2C7EDBC0" w:rsidR="007A5BC1" w:rsidRDefault="00082F33" w:rsidP="004949F4">
      <w:pPr>
        <w:pStyle w:val="BodyText"/>
        <w:autoSpaceDE/>
        <w:autoSpaceDN/>
        <w:adjustRightInd/>
        <w:rPr>
          <w:u w:val="single"/>
        </w:rPr>
      </w:pPr>
      <w:r w:rsidRPr="006F5863">
        <w:rPr>
          <w:bCs/>
          <w:sz w:val="24"/>
        </w:rPr>
        <w:t xml:space="preserve">It is the responsibility of your employer to ensure that you are not </w:t>
      </w:r>
      <w:r w:rsidR="009C4417" w:rsidRPr="006F5863">
        <w:rPr>
          <w:bCs/>
          <w:sz w:val="24"/>
        </w:rPr>
        <w:t>victimised</w:t>
      </w:r>
      <w:r w:rsidRPr="006F5863">
        <w:rPr>
          <w:bCs/>
          <w:sz w:val="24"/>
        </w:rPr>
        <w:t xml:space="preserve"> </w:t>
      </w:r>
      <w:proofErr w:type="gramStart"/>
      <w:r w:rsidRPr="006F5863">
        <w:rPr>
          <w:bCs/>
          <w:sz w:val="24"/>
        </w:rPr>
        <w:t>as a result of</w:t>
      </w:r>
      <w:proofErr w:type="gramEnd"/>
      <w:r w:rsidRPr="006F5863">
        <w:rPr>
          <w:bCs/>
          <w:sz w:val="24"/>
        </w:rPr>
        <w:t xml:space="preserve"> whistleblowing.</w:t>
      </w:r>
    </w:p>
    <w:p w14:paraId="61C4839E" w14:textId="77777777" w:rsidR="00D90CDF" w:rsidRDefault="00D90CDF">
      <w:pPr>
        <w:pStyle w:val="Heading4"/>
        <w:rPr>
          <w:u w:val="single"/>
        </w:rPr>
      </w:pPr>
    </w:p>
    <w:p w14:paraId="4AFA286D" w14:textId="77777777" w:rsidR="000305E3" w:rsidRDefault="000305E3">
      <w:pPr>
        <w:pStyle w:val="Heading4"/>
        <w:rPr>
          <w:u w:val="single"/>
        </w:rPr>
      </w:pPr>
    </w:p>
    <w:p w14:paraId="79EDCA3E" w14:textId="77777777" w:rsidR="00491A33" w:rsidRDefault="00491A33">
      <w:pPr>
        <w:pStyle w:val="Heading4"/>
        <w:rPr>
          <w:u w:val="single"/>
        </w:rPr>
      </w:pPr>
      <w:r>
        <w:rPr>
          <w:u w:val="single"/>
        </w:rPr>
        <w:t xml:space="preserve">6.  </w:t>
      </w:r>
      <w:r>
        <w:rPr>
          <w:u w:val="single"/>
        </w:rPr>
        <w:t>Confidentiality</w:t>
      </w:r>
    </w:p>
    <w:p w14:paraId="327494E6" w14:textId="77777777" w:rsidR="00491A33" w:rsidRDefault="00491A33"/>
    <w:p w14:paraId="3D811671" w14:textId="77777777" w:rsidR="00491A33" w:rsidRDefault="00491A33">
      <w:r>
        <w:t xml:space="preserve">The </w:t>
      </w:r>
      <w:proofErr w:type="gramStart"/>
      <w:r>
        <w:t>School</w:t>
      </w:r>
      <w:proofErr w:type="gramEnd"/>
      <w:r>
        <w:t xml:space="preserve"> understands that you may be reluctant to come forward with information about the wrongdoing of a colleague or manager or indeed at all.  As such, the </w:t>
      </w:r>
      <w:proofErr w:type="gramStart"/>
      <w:r>
        <w:t>School</w:t>
      </w:r>
      <w:proofErr w:type="gramEnd"/>
      <w:r>
        <w:t xml:space="preserve"> recognises that whistleblowers may wish to raise concerns in confidence.  If you (the whistleblower) make a request for the matter to be kept confidential then your identity will not be revealed without discussing the matter with you first.  </w:t>
      </w:r>
    </w:p>
    <w:p w14:paraId="1C46D38E" w14:textId="77777777" w:rsidR="000305E3" w:rsidRDefault="000305E3"/>
    <w:p w14:paraId="642EB4A4" w14:textId="77777777" w:rsidR="00671493" w:rsidRDefault="00671493">
      <w:pPr>
        <w:rPr>
          <w:b/>
          <w:bCs w:val="0"/>
          <w:u w:val="single"/>
        </w:rPr>
      </w:pPr>
    </w:p>
    <w:p w14:paraId="6ED4F169" w14:textId="77777777" w:rsidR="00671493" w:rsidRDefault="00671493">
      <w:pPr>
        <w:rPr>
          <w:b/>
          <w:bCs w:val="0"/>
          <w:u w:val="single"/>
        </w:rPr>
      </w:pPr>
    </w:p>
    <w:p w14:paraId="7A3E3051" w14:textId="77777777" w:rsidR="00671493" w:rsidRDefault="00671493">
      <w:pPr>
        <w:rPr>
          <w:b/>
          <w:bCs w:val="0"/>
          <w:u w:val="single"/>
        </w:rPr>
      </w:pPr>
    </w:p>
    <w:p w14:paraId="3ED09846" w14:textId="77777777" w:rsidR="00491A33" w:rsidRDefault="00491A33">
      <w:pPr>
        <w:rPr>
          <w:b/>
          <w:bCs w:val="0"/>
          <w:u w:val="single"/>
        </w:rPr>
      </w:pPr>
      <w:r>
        <w:rPr>
          <w:b/>
          <w:bCs w:val="0"/>
          <w:u w:val="single"/>
        </w:rPr>
        <w:lastRenderedPageBreak/>
        <w:t>7.  Anonymous Allegations</w:t>
      </w:r>
    </w:p>
    <w:p w14:paraId="636E9137" w14:textId="77777777" w:rsidR="00491A33" w:rsidRPr="006F5863" w:rsidRDefault="00491A33">
      <w:pPr>
        <w:rPr>
          <w:color w:val="auto"/>
        </w:rPr>
      </w:pPr>
    </w:p>
    <w:p w14:paraId="23C5D861" w14:textId="77777777" w:rsidR="00491A33" w:rsidRDefault="008E478B">
      <w:r w:rsidRPr="006F5863">
        <w:rPr>
          <w:color w:val="auto"/>
        </w:rPr>
        <w:t>It is recognised that the purpose of a whistleblowing policy is to allow people to make protected disclosure with the protection being against an</w:t>
      </w:r>
      <w:r w:rsidR="00D90CDF" w:rsidRPr="006F5863">
        <w:rPr>
          <w:color w:val="auto"/>
        </w:rPr>
        <w:t>y</w:t>
      </w:r>
      <w:r w:rsidRPr="006F5863">
        <w:rPr>
          <w:color w:val="auto"/>
        </w:rPr>
        <w:t xml:space="preserve"> reprisals or</w:t>
      </w:r>
      <w:r w:rsidRPr="00EC6BD2">
        <w:rPr>
          <w:color w:val="FF0000"/>
        </w:rPr>
        <w:t xml:space="preserve"> </w:t>
      </w:r>
      <w:r w:rsidRPr="006F5863">
        <w:rPr>
          <w:color w:val="auto"/>
        </w:rPr>
        <w:t xml:space="preserve">victimisation for disclosures made honestly and in good faith. It is very difficult for some people to come forward and make a disclosure and the prospect of having to identify yourself can make the action of whistleblowing </w:t>
      </w:r>
      <w:proofErr w:type="gramStart"/>
      <w:r w:rsidRPr="006F5863">
        <w:rPr>
          <w:color w:val="auto"/>
        </w:rPr>
        <w:t>all the more</w:t>
      </w:r>
      <w:proofErr w:type="gramEnd"/>
      <w:r w:rsidRPr="006F5863">
        <w:rPr>
          <w:color w:val="auto"/>
        </w:rPr>
        <w:t xml:space="preserve"> daunting. You are encouraged to give your name when raising concerns.  </w:t>
      </w:r>
      <w:r w:rsidR="00491A33" w:rsidRPr="006F5863">
        <w:rPr>
          <w:color w:val="auto"/>
        </w:rPr>
        <w:t>A concern</w:t>
      </w:r>
      <w:r w:rsidR="00491A33">
        <w:t xml:space="preserve"> expressed anonymously is much less powerful and is often more difficult to investigate</w:t>
      </w:r>
      <w:r>
        <w:t xml:space="preserve"> and can lack credibility</w:t>
      </w:r>
      <w:r w:rsidR="00491A33">
        <w:t xml:space="preserve">.  The decision whether to investigate an anonymous allegation will be made by the Headteacher and/ or the Chair of Governors and/or </w:t>
      </w:r>
      <w:r w:rsidR="00A3014E" w:rsidRPr="006F5863">
        <w:rPr>
          <w:color w:val="auto"/>
        </w:rPr>
        <w:t>Ealing Council</w:t>
      </w:r>
      <w:r w:rsidR="00491A33" w:rsidRPr="006F5863">
        <w:rPr>
          <w:color w:val="auto"/>
        </w:rPr>
        <w:t>.</w:t>
      </w:r>
      <w:r w:rsidR="00491A33">
        <w:t xml:space="preserve"> When making this decision they will </w:t>
      </w:r>
      <w:proofErr w:type="gramStart"/>
      <w:r w:rsidR="00491A33">
        <w:t>take into account</w:t>
      </w:r>
      <w:proofErr w:type="gramEnd"/>
      <w:r w:rsidR="00491A33">
        <w:t xml:space="preserve"> the seriousness of the issues raised, the credibility of what is being said and the likelihood of confirming the allegation from other sources.</w:t>
      </w:r>
    </w:p>
    <w:p w14:paraId="780ABC34" w14:textId="77777777" w:rsidR="00491A33" w:rsidRDefault="00491A33"/>
    <w:p w14:paraId="4EE31538" w14:textId="77777777" w:rsidR="00491A33" w:rsidRDefault="00491A33">
      <w:pPr>
        <w:rPr>
          <w:b/>
          <w:bCs w:val="0"/>
          <w:u w:val="single"/>
        </w:rPr>
      </w:pPr>
      <w:r>
        <w:rPr>
          <w:b/>
          <w:bCs w:val="0"/>
          <w:u w:val="single"/>
        </w:rPr>
        <w:t>8.  Protection for the Whistleblower</w:t>
      </w:r>
    </w:p>
    <w:p w14:paraId="78B1E8C5" w14:textId="77777777" w:rsidR="00491A33" w:rsidRDefault="00491A33">
      <w:pPr>
        <w:rPr>
          <w:rFonts w:cs="Arial"/>
          <w:color w:val="auto"/>
          <w:szCs w:val="24"/>
          <w:lang w:val="en-US"/>
        </w:rPr>
      </w:pPr>
    </w:p>
    <w:p w14:paraId="5C3BCF31" w14:textId="77777777" w:rsidR="00491A33" w:rsidRDefault="00491A33">
      <w:pPr>
        <w:rPr>
          <w:rFonts w:cs="Arial"/>
          <w:color w:val="auto"/>
          <w:szCs w:val="24"/>
          <w:lang w:val="en-US"/>
        </w:rPr>
      </w:pPr>
      <w:r>
        <w:rPr>
          <w:rFonts w:cs="Arial"/>
          <w:color w:val="auto"/>
          <w:szCs w:val="24"/>
          <w:lang w:val="en-US"/>
        </w:rPr>
        <w:t xml:space="preserve">All concerns raised under this procedure will be treated seriously and a decision made about </w:t>
      </w:r>
      <w:proofErr w:type="gramStart"/>
      <w:r>
        <w:rPr>
          <w:rFonts w:cs="Arial"/>
          <w:color w:val="auto"/>
          <w:szCs w:val="24"/>
          <w:lang w:val="en-US"/>
        </w:rPr>
        <w:t>whether or not</w:t>
      </w:r>
      <w:proofErr w:type="gramEnd"/>
      <w:r>
        <w:rPr>
          <w:rFonts w:cs="Arial"/>
          <w:color w:val="auto"/>
          <w:szCs w:val="24"/>
          <w:lang w:val="en-US"/>
        </w:rPr>
        <w:t xml:space="preserve"> an investigation is appropriate.  Depending upon the nature of the matter it may be referred to the external auditor or the police.  The person to whom you reported your concern will be responsible for keeping you informed about the progress of the investigation and the action, which has been taken, although you may not be told the outcome. In some </w:t>
      </w:r>
      <w:proofErr w:type="gramStart"/>
      <w:r>
        <w:rPr>
          <w:rFonts w:cs="Arial"/>
          <w:color w:val="auto"/>
          <w:szCs w:val="24"/>
          <w:lang w:val="en-US"/>
        </w:rPr>
        <w:t>cases</w:t>
      </w:r>
      <w:proofErr w:type="gramEnd"/>
      <w:r>
        <w:rPr>
          <w:rFonts w:cs="Arial"/>
          <w:color w:val="auto"/>
          <w:szCs w:val="24"/>
          <w:lang w:val="en-US"/>
        </w:rPr>
        <w:t xml:space="preserve"> the investigation may result in criminal or disciplinary proceedings.  If this happens you may be invited to give a written statement or give evidence at a hearing.  The Headteacher and Governors will support you in this process and ensure that you are clear about what will happen.</w:t>
      </w:r>
    </w:p>
    <w:p w14:paraId="7D886DED" w14:textId="77777777" w:rsidR="00491A33" w:rsidRDefault="00491A33">
      <w:pPr>
        <w:rPr>
          <w:rFonts w:cs="Arial"/>
          <w:color w:val="auto"/>
          <w:szCs w:val="24"/>
          <w:lang w:val="en-US"/>
        </w:rPr>
      </w:pPr>
    </w:p>
    <w:p w14:paraId="75EE2936" w14:textId="77777777" w:rsidR="00491A33" w:rsidRDefault="00491A33"/>
    <w:p w14:paraId="4CAFF03B" w14:textId="77777777" w:rsidR="00491A33" w:rsidRPr="00AC195A" w:rsidRDefault="00491A33" w:rsidP="00AC195A">
      <w:pPr>
        <w:numPr>
          <w:ilvl w:val="0"/>
          <w:numId w:val="9"/>
        </w:numPr>
        <w:rPr>
          <w:b/>
          <w:bCs w:val="0"/>
          <w:u w:val="single"/>
        </w:rPr>
      </w:pPr>
      <w:r w:rsidRPr="00AC195A">
        <w:rPr>
          <w:b/>
          <w:bCs w:val="0"/>
          <w:u w:val="single"/>
        </w:rPr>
        <w:t xml:space="preserve">Allegations not made in </w:t>
      </w:r>
      <w:r w:rsidR="00F26261">
        <w:rPr>
          <w:b/>
          <w:bCs w:val="0"/>
          <w:u w:val="single"/>
        </w:rPr>
        <w:t xml:space="preserve">the public </w:t>
      </w:r>
      <w:proofErr w:type="gramStart"/>
      <w:r w:rsidR="00F26261">
        <w:rPr>
          <w:b/>
          <w:bCs w:val="0"/>
          <w:u w:val="single"/>
        </w:rPr>
        <w:t>interest</w:t>
      </w:r>
      <w:proofErr w:type="gramEnd"/>
    </w:p>
    <w:p w14:paraId="149FEBC4" w14:textId="77777777" w:rsidR="00491A33" w:rsidRDefault="00491A33">
      <w:pPr>
        <w:ind w:left="360"/>
        <w:rPr>
          <w:b/>
          <w:bCs w:val="0"/>
          <w:u w:val="single"/>
        </w:rPr>
      </w:pPr>
    </w:p>
    <w:p w14:paraId="562479FF" w14:textId="77777777" w:rsidR="00491A33" w:rsidRDefault="00491A33">
      <w:pPr>
        <w:rPr>
          <w:rFonts w:cs="Arial"/>
          <w:color w:val="auto"/>
          <w:szCs w:val="24"/>
          <w:lang w:val="en-US"/>
        </w:rPr>
      </w:pPr>
      <w:r>
        <w:rPr>
          <w:rFonts w:cs="Arial"/>
          <w:color w:val="auto"/>
          <w:szCs w:val="24"/>
        </w:rPr>
        <w:t xml:space="preserve">Concerns that are raised frivolously, maliciously, or where they are known to be untrue may result in disciplinary action or, in the case of agency staff, the termination of the agency contract. </w:t>
      </w:r>
      <w:r>
        <w:rPr>
          <w:rFonts w:cs="Arial"/>
          <w:color w:val="auto"/>
          <w:szCs w:val="24"/>
          <w:lang w:val="en-US"/>
        </w:rPr>
        <w:t>In the case of contractors, the matter will be reported to the Council’s relevant Contract Manager so that a decision can be made about the appropriate action to take.</w:t>
      </w:r>
    </w:p>
    <w:p w14:paraId="50690387" w14:textId="77777777" w:rsidR="00491A33" w:rsidRDefault="00491A33">
      <w:pPr>
        <w:rPr>
          <w:rFonts w:cs="Arial"/>
          <w:b/>
          <w:bCs w:val="0"/>
          <w:color w:val="auto"/>
          <w:szCs w:val="24"/>
          <w:u w:val="single"/>
          <w:lang w:val="en-US"/>
        </w:rPr>
      </w:pPr>
    </w:p>
    <w:p w14:paraId="67B92E5A" w14:textId="77777777" w:rsidR="00491A33" w:rsidRDefault="00491A33">
      <w:pPr>
        <w:rPr>
          <w:b/>
          <w:bCs w:val="0"/>
          <w:u w:val="single"/>
        </w:rPr>
      </w:pPr>
      <w:r>
        <w:rPr>
          <w:b/>
          <w:bCs w:val="0"/>
          <w:u w:val="single"/>
        </w:rPr>
        <w:t xml:space="preserve">10.  Blowing the Whistle </w:t>
      </w:r>
      <w:r w:rsidR="006F76FE">
        <w:rPr>
          <w:b/>
          <w:bCs w:val="0"/>
          <w:u w:val="single"/>
        </w:rPr>
        <w:t>outside</w:t>
      </w:r>
      <w:r>
        <w:rPr>
          <w:b/>
          <w:bCs w:val="0"/>
          <w:u w:val="single"/>
        </w:rPr>
        <w:t xml:space="preserve"> the School</w:t>
      </w:r>
    </w:p>
    <w:p w14:paraId="46342A81" w14:textId="77777777" w:rsidR="00491A33" w:rsidRDefault="00491A33"/>
    <w:p w14:paraId="5A4F81B6" w14:textId="77777777" w:rsidR="000305E3" w:rsidRDefault="00491A33">
      <w:pPr>
        <w:rPr>
          <w:rFonts w:cs="Arial"/>
          <w:color w:val="FF0000"/>
          <w:szCs w:val="24"/>
          <w:lang w:val="en-US"/>
        </w:rPr>
      </w:pPr>
      <w:r>
        <w:rPr>
          <w:rFonts w:cs="Arial"/>
          <w:color w:val="auto"/>
          <w:szCs w:val="24"/>
          <w:lang w:val="en-US"/>
        </w:rPr>
        <w:t xml:space="preserve">In certain circumstances it may be appropriate to raise concerns outside the </w:t>
      </w:r>
      <w:proofErr w:type="gramStart"/>
      <w:r>
        <w:rPr>
          <w:rFonts w:cs="Arial"/>
          <w:color w:val="auto"/>
          <w:szCs w:val="24"/>
          <w:lang w:val="en-US"/>
        </w:rPr>
        <w:t>School</w:t>
      </w:r>
      <w:proofErr w:type="gramEnd"/>
      <w:r>
        <w:rPr>
          <w:rFonts w:cs="Arial"/>
          <w:color w:val="auto"/>
          <w:szCs w:val="24"/>
          <w:lang w:val="en-US"/>
        </w:rPr>
        <w:t xml:space="preserve"> to the appropriate ‘prescribed regulator’.  This should only be done where you are raising a genuine concern in </w:t>
      </w:r>
      <w:r w:rsidR="00F26261">
        <w:rPr>
          <w:rFonts w:cs="Arial"/>
          <w:color w:val="auto"/>
          <w:szCs w:val="24"/>
          <w:lang w:val="en-US"/>
        </w:rPr>
        <w:t>the public interest</w:t>
      </w:r>
      <w:r>
        <w:rPr>
          <w:rFonts w:cs="Arial"/>
          <w:color w:val="auto"/>
          <w:szCs w:val="24"/>
          <w:lang w:val="en-US"/>
        </w:rPr>
        <w:t xml:space="preserve"> and where you believe the information is true,</w:t>
      </w:r>
      <w:r>
        <w:rPr>
          <w:rFonts w:cs="Arial"/>
          <w:color w:val="auto"/>
          <w:szCs w:val="24"/>
        </w:rPr>
        <w:t xml:space="preserve"> </w:t>
      </w:r>
      <w:proofErr w:type="gramStart"/>
      <w:r>
        <w:rPr>
          <w:rFonts w:cs="Arial"/>
          <w:color w:val="auto"/>
          <w:szCs w:val="24"/>
        </w:rPr>
        <w:t>i.e.</w:t>
      </w:r>
      <w:proofErr w:type="gramEnd"/>
      <w:r>
        <w:rPr>
          <w:rFonts w:cs="Arial"/>
          <w:color w:val="auto"/>
          <w:szCs w:val="24"/>
          <w:lang w:val="en-US"/>
        </w:rPr>
        <w:t xml:space="preserve"> more than just suspicion.  You are advised to discuss your concerns with a legal advisor, professional association, trade union or </w:t>
      </w:r>
      <w:r w:rsidR="000520CF">
        <w:rPr>
          <w:rFonts w:cs="Arial"/>
          <w:color w:val="auto"/>
          <w:szCs w:val="24"/>
          <w:lang w:val="en-US"/>
        </w:rPr>
        <w:t>Protect</w:t>
      </w:r>
      <w:r>
        <w:rPr>
          <w:rFonts w:cs="Arial"/>
          <w:color w:val="auto"/>
          <w:szCs w:val="24"/>
          <w:lang w:val="en-US"/>
        </w:rPr>
        <w:t xml:space="preserve"> (see above) before reporting them outside the </w:t>
      </w:r>
      <w:proofErr w:type="gramStart"/>
      <w:r>
        <w:rPr>
          <w:rFonts w:cs="Arial"/>
          <w:color w:val="auto"/>
          <w:szCs w:val="24"/>
          <w:lang w:val="en-US"/>
        </w:rPr>
        <w:t>School</w:t>
      </w:r>
      <w:proofErr w:type="gramEnd"/>
      <w:r w:rsidR="000305E3">
        <w:rPr>
          <w:rFonts w:cs="Arial"/>
          <w:color w:val="auto"/>
          <w:szCs w:val="24"/>
          <w:lang w:val="en-US"/>
        </w:rPr>
        <w:t>.</w:t>
      </w:r>
    </w:p>
    <w:p w14:paraId="372FFDB5" w14:textId="77777777" w:rsidR="00491A33" w:rsidRDefault="00491A33">
      <w:pPr>
        <w:rPr>
          <w:rFonts w:cs="Arial"/>
          <w:color w:val="auto"/>
          <w:szCs w:val="24"/>
          <w:lang w:val="en-US"/>
        </w:rPr>
      </w:pPr>
      <w:r>
        <w:rPr>
          <w:rFonts w:cs="Arial"/>
          <w:color w:val="auto"/>
          <w:szCs w:val="24"/>
          <w:lang w:val="en-US"/>
        </w:rPr>
        <w:t>Examples of prescribed regulators are set out below:</w:t>
      </w:r>
    </w:p>
    <w:p w14:paraId="4724D362" w14:textId="77777777" w:rsidR="000C540C" w:rsidRPr="000305E3" w:rsidRDefault="000C540C">
      <w:pPr>
        <w:rPr>
          <w:rFonts w:cs="Arial"/>
          <w:color w:val="FF0000"/>
          <w:szCs w:val="24"/>
          <w:lang w:val="en-US"/>
        </w:rPr>
      </w:pPr>
    </w:p>
    <w:p w14:paraId="6ACE2D24" w14:textId="77777777" w:rsidR="00F542C7" w:rsidRPr="005F53D3" w:rsidRDefault="00F542C7">
      <w:pPr>
        <w:numPr>
          <w:ilvl w:val="0"/>
          <w:numId w:val="8"/>
        </w:numPr>
        <w:rPr>
          <w:rFonts w:cs="Arial"/>
          <w:color w:val="auto"/>
          <w:szCs w:val="24"/>
          <w:lang w:val="en-US"/>
        </w:rPr>
      </w:pPr>
      <w:r w:rsidRPr="005F53D3">
        <w:rPr>
          <w:rFonts w:cs="Arial"/>
          <w:color w:val="auto"/>
          <w:szCs w:val="24"/>
          <w:lang w:val="en-US"/>
        </w:rPr>
        <w:t>Ofsted</w:t>
      </w:r>
      <w:r w:rsidR="00532504" w:rsidRPr="005F53D3">
        <w:rPr>
          <w:rFonts w:cs="Arial"/>
          <w:color w:val="auto"/>
          <w:szCs w:val="24"/>
          <w:lang w:val="en-US"/>
        </w:rPr>
        <w:t xml:space="preserve"> (whistleblowing helpline)</w:t>
      </w:r>
      <w:r w:rsidR="000C540C" w:rsidRPr="005F53D3">
        <w:rPr>
          <w:rFonts w:cs="Arial"/>
          <w:color w:val="auto"/>
          <w:szCs w:val="24"/>
          <w:lang w:val="en-US"/>
        </w:rPr>
        <w:t>:</w:t>
      </w:r>
      <w:r w:rsidR="00532504" w:rsidRPr="005F53D3">
        <w:rPr>
          <w:rFonts w:cs="Arial"/>
          <w:color w:val="auto"/>
          <w:szCs w:val="24"/>
          <w:lang w:val="en-US"/>
        </w:rPr>
        <w:t xml:space="preserve"> 0300 123 3155 or whistleblowing@ofsted.gov.uk</w:t>
      </w:r>
    </w:p>
    <w:p w14:paraId="02A6B66B" w14:textId="77777777" w:rsidR="00491A33" w:rsidRPr="005F53D3" w:rsidRDefault="0043094B">
      <w:pPr>
        <w:numPr>
          <w:ilvl w:val="0"/>
          <w:numId w:val="8"/>
        </w:numPr>
        <w:rPr>
          <w:rFonts w:cs="Arial"/>
          <w:color w:val="auto"/>
          <w:szCs w:val="24"/>
          <w:lang w:val="en-US"/>
        </w:rPr>
      </w:pPr>
      <w:r w:rsidRPr="005F53D3">
        <w:rPr>
          <w:rFonts w:cs="Arial"/>
          <w:color w:val="auto"/>
          <w:szCs w:val="24"/>
          <w:lang w:val="en-US"/>
        </w:rPr>
        <w:t xml:space="preserve">National Audit </w:t>
      </w:r>
      <w:proofErr w:type="gramStart"/>
      <w:r w:rsidRPr="005F53D3">
        <w:rPr>
          <w:rFonts w:cs="Arial"/>
          <w:color w:val="auto"/>
          <w:szCs w:val="24"/>
          <w:lang w:val="en-US"/>
        </w:rPr>
        <w:t>Office :</w:t>
      </w:r>
      <w:proofErr w:type="gramEnd"/>
      <w:r w:rsidRPr="005F53D3">
        <w:rPr>
          <w:rFonts w:cs="Arial"/>
          <w:color w:val="auto"/>
          <w:szCs w:val="24"/>
          <w:lang w:val="en-US"/>
        </w:rPr>
        <w:t xml:space="preserve"> 020 7798 7999</w:t>
      </w:r>
      <w:r w:rsidR="00096455" w:rsidRPr="005F53D3">
        <w:rPr>
          <w:rFonts w:cs="Arial"/>
          <w:color w:val="auto"/>
          <w:szCs w:val="24"/>
          <w:lang w:val="en-US"/>
        </w:rPr>
        <w:t xml:space="preserve"> or visit website on this link </w:t>
      </w:r>
      <w:hyperlink r:id="rId10" w:history="1">
        <w:r w:rsidR="00096455" w:rsidRPr="005F53D3">
          <w:rPr>
            <w:color w:val="0000FF"/>
            <w:u w:val="single"/>
          </w:rPr>
          <w:t>Whistleblowing - National Audit Office (NAO)</w:t>
        </w:r>
      </w:hyperlink>
    </w:p>
    <w:p w14:paraId="50B0CF8E" w14:textId="77777777" w:rsidR="00491A33" w:rsidRPr="005F53D3" w:rsidRDefault="00491A33">
      <w:pPr>
        <w:numPr>
          <w:ilvl w:val="0"/>
          <w:numId w:val="7"/>
        </w:numPr>
        <w:rPr>
          <w:rFonts w:cs="Arial"/>
          <w:color w:val="auto"/>
          <w:szCs w:val="24"/>
          <w:lang w:val="en-US"/>
        </w:rPr>
      </w:pPr>
      <w:r w:rsidRPr="005F53D3">
        <w:rPr>
          <w:rFonts w:cs="Arial"/>
          <w:color w:val="auto"/>
          <w:szCs w:val="24"/>
          <w:lang w:val="en-US"/>
        </w:rPr>
        <w:t>Information Commissioner</w:t>
      </w:r>
      <w:r w:rsidR="00FE5B62" w:rsidRPr="005F53D3">
        <w:rPr>
          <w:rFonts w:cs="Arial"/>
          <w:color w:val="auto"/>
          <w:szCs w:val="24"/>
          <w:lang w:val="en-US"/>
        </w:rPr>
        <w:t xml:space="preserve"> </w:t>
      </w:r>
      <w:r w:rsidR="000C540C" w:rsidRPr="005F53D3">
        <w:rPr>
          <w:rFonts w:cs="Arial"/>
          <w:color w:val="auto"/>
          <w:szCs w:val="24"/>
          <w:lang w:val="en-US"/>
        </w:rPr>
        <w:t xml:space="preserve">: </w:t>
      </w:r>
      <w:r w:rsidR="00503BBB" w:rsidRPr="005F53D3">
        <w:rPr>
          <w:rFonts w:cs="Arial"/>
          <w:color w:val="auto"/>
          <w:szCs w:val="24"/>
          <w:lang w:val="en-US"/>
        </w:rPr>
        <w:t>0303 123 1113</w:t>
      </w:r>
      <w:r w:rsidR="008E478B" w:rsidRPr="005F53D3">
        <w:rPr>
          <w:rFonts w:cs="Arial"/>
          <w:color w:val="auto"/>
          <w:szCs w:val="24"/>
          <w:lang w:val="en-US"/>
        </w:rPr>
        <w:t xml:space="preserve"> </w:t>
      </w:r>
      <w:r w:rsidR="00096455" w:rsidRPr="005F53D3">
        <w:rPr>
          <w:rFonts w:cs="Arial"/>
          <w:color w:val="auto"/>
          <w:szCs w:val="24"/>
          <w:lang w:val="en-US"/>
        </w:rPr>
        <w:t xml:space="preserve"> or visit website on this link </w:t>
      </w:r>
      <w:hyperlink r:id="rId11" w:history="1">
        <w:r w:rsidR="00096455" w:rsidRPr="005F53D3">
          <w:rPr>
            <w:color w:val="0000FF"/>
            <w:u w:val="single"/>
          </w:rPr>
          <w:t>Protected disclosures to the ICO – Whistleblowing | ICO</w:t>
        </w:r>
      </w:hyperlink>
    </w:p>
    <w:p w14:paraId="2A176CA1" w14:textId="77777777" w:rsidR="00491A33" w:rsidRPr="005F53D3" w:rsidRDefault="00491A33">
      <w:pPr>
        <w:numPr>
          <w:ilvl w:val="0"/>
          <w:numId w:val="7"/>
        </w:numPr>
        <w:rPr>
          <w:rFonts w:cs="Arial"/>
          <w:color w:val="auto"/>
          <w:szCs w:val="24"/>
          <w:lang w:val="en-US"/>
        </w:rPr>
      </w:pPr>
      <w:r w:rsidRPr="005F53D3">
        <w:rPr>
          <w:rFonts w:cs="Arial"/>
          <w:color w:val="auto"/>
          <w:szCs w:val="24"/>
          <w:lang w:val="en-US"/>
        </w:rPr>
        <w:t>Environment Agency</w:t>
      </w:r>
      <w:r w:rsidR="000C540C" w:rsidRPr="005F53D3">
        <w:rPr>
          <w:rFonts w:cs="Arial"/>
          <w:color w:val="auto"/>
          <w:szCs w:val="24"/>
          <w:lang w:val="en-US"/>
        </w:rPr>
        <w:t>:</w:t>
      </w:r>
      <w:r w:rsidR="00671FD4" w:rsidRPr="005F53D3">
        <w:rPr>
          <w:rFonts w:cs="Arial"/>
          <w:color w:val="auto"/>
          <w:szCs w:val="24"/>
          <w:lang w:val="en-US"/>
        </w:rPr>
        <w:t xml:space="preserve"> 03708 506 506</w:t>
      </w:r>
    </w:p>
    <w:p w14:paraId="5FAF3880" w14:textId="77777777" w:rsidR="00491A33" w:rsidRPr="005F53D3" w:rsidRDefault="00491A33">
      <w:pPr>
        <w:numPr>
          <w:ilvl w:val="0"/>
          <w:numId w:val="7"/>
        </w:numPr>
        <w:rPr>
          <w:rFonts w:cs="Arial"/>
          <w:color w:val="auto"/>
          <w:szCs w:val="24"/>
          <w:lang w:val="en-US"/>
        </w:rPr>
      </w:pPr>
      <w:r w:rsidRPr="005F53D3">
        <w:rPr>
          <w:rFonts w:cs="Arial"/>
          <w:color w:val="auto"/>
          <w:szCs w:val="24"/>
          <w:lang w:val="en-US"/>
        </w:rPr>
        <w:t>Health and Safety Executive</w:t>
      </w:r>
      <w:r w:rsidR="00FE5B62" w:rsidRPr="005F53D3">
        <w:rPr>
          <w:rFonts w:cs="Arial"/>
          <w:color w:val="auto"/>
          <w:szCs w:val="24"/>
          <w:lang w:val="en-US"/>
        </w:rPr>
        <w:t xml:space="preserve"> </w:t>
      </w:r>
      <w:r w:rsidR="000C540C" w:rsidRPr="005F53D3">
        <w:rPr>
          <w:rFonts w:cs="Arial"/>
          <w:color w:val="auto"/>
          <w:szCs w:val="24"/>
          <w:lang w:val="en-US"/>
        </w:rPr>
        <w:t xml:space="preserve">: 0300 0031 647 </w:t>
      </w:r>
      <w:r w:rsidR="002D6837" w:rsidRPr="005F53D3">
        <w:rPr>
          <w:rFonts w:cs="Arial"/>
          <w:color w:val="auto"/>
          <w:szCs w:val="24"/>
          <w:lang w:val="en-US"/>
        </w:rPr>
        <w:t xml:space="preserve">or visit website on this link </w:t>
      </w:r>
      <w:hyperlink r:id="rId12" w:history="1">
        <w:r w:rsidR="002D6837" w:rsidRPr="005F53D3">
          <w:rPr>
            <w:color w:val="0000FF"/>
            <w:u w:val="single"/>
          </w:rPr>
          <w:t>Tell us about a health and safety issue - Contact HSE</w:t>
        </w:r>
      </w:hyperlink>
    </w:p>
    <w:p w14:paraId="6017626F" w14:textId="77777777" w:rsidR="00F26261" w:rsidRPr="006F5863" w:rsidRDefault="00F26261" w:rsidP="008C1AD6">
      <w:pPr>
        <w:rPr>
          <w:rFonts w:cs="Arial"/>
          <w:color w:val="auto"/>
          <w:szCs w:val="24"/>
          <w:lang w:val="en-US"/>
        </w:rPr>
      </w:pPr>
    </w:p>
    <w:p w14:paraId="7C2837A7" w14:textId="77777777" w:rsidR="008C1AD6" w:rsidRPr="006F5863" w:rsidRDefault="008C1AD6" w:rsidP="008C1AD6">
      <w:pPr>
        <w:rPr>
          <w:rFonts w:cs="Arial"/>
          <w:color w:val="auto"/>
          <w:szCs w:val="24"/>
          <w:lang w:val="en-US"/>
        </w:rPr>
      </w:pPr>
      <w:r w:rsidRPr="006F5863">
        <w:rPr>
          <w:rFonts w:cs="Arial"/>
          <w:color w:val="auto"/>
          <w:szCs w:val="24"/>
          <w:lang w:val="en-US"/>
        </w:rPr>
        <w:t xml:space="preserve">As a last resort and provided it is </w:t>
      </w:r>
      <w:r w:rsidR="00497BB1" w:rsidRPr="006F5863">
        <w:rPr>
          <w:rFonts w:cs="Arial"/>
          <w:color w:val="auto"/>
          <w:szCs w:val="24"/>
          <w:lang w:val="en-US"/>
        </w:rPr>
        <w:t>appropriate</w:t>
      </w:r>
      <w:r w:rsidRPr="006F5863">
        <w:rPr>
          <w:rFonts w:cs="Arial"/>
          <w:color w:val="auto"/>
          <w:szCs w:val="24"/>
          <w:lang w:val="en-US"/>
        </w:rPr>
        <w:t xml:space="preserve"> in all the </w:t>
      </w:r>
      <w:r w:rsidR="00497BB1" w:rsidRPr="006F5863">
        <w:rPr>
          <w:rFonts w:cs="Arial"/>
          <w:color w:val="auto"/>
          <w:szCs w:val="24"/>
          <w:lang w:val="en-US"/>
        </w:rPr>
        <w:t>circumstances, you</w:t>
      </w:r>
      <w:r w:rsidRPr="006F5863">
        <w:rPr>
          <w:rFonts w:cs="Arial"/>
          <w:color w:val="auto"/>
          <w:szCs w:val="24"/>
          <w:lang w:val="en-US"/>
        </w:rPr>
        <w:t xml:space="preserve"> may be </w:t>
      </w:r>
      <w:proofErr w:type="gramStart"/>
      <w:r w:rsidR="000305E3" w:rsidRPr="006F5863">
        <w:rPr>
          <w:rFonts w:cs="Arial"/>
          <w:color w:val="auto"/>
          <w:szCs w:val="24"/>
          <w:lang w:val="en-US"/>
        </w:rPr>
        <w:t>choose</w:t>
      </w:r>
      <w:proofErr w:type="gramEnd"/>
      <w:r w:rsidR="000305E3" w:rsidRPr="006F5863">
        <w:rPr>
          <w:rFonts w:cs="Arial"/>
          <w:color w:val="auto"/>
          <w:szCs w:val="24"/>
          <w:lang w:val="en-US"/>
        </w:rPr>
        <w:t xml:space="preserve"> </w:t>
      </w:r>
      <w:r w:rsidRPr="006F5863">
        <w:rPr>
          <w:rFonts w:cs="Arial"/>
          <w:color w:val="auto"/>
          <w:szCs w:val="24"/>
          <w:lang w:val="en-US"/>
        </w:rPr>
        <w:t xml:space="preserve">to raise your concern outside the School to someone other than </w:t>
      </w:r>
      <w:r w:rsidR="00497BB1" w:rsidRPr="006F5863">
        <w:rPr>
          <w:rFonts w:cs="Arial"/>
          <w:color w:val="auto"/>
          <w:szCs w:val="24"/>
          <w:lang w:val="en-US"/>
        </w:rPr>
        <w:t>prescribed</w:t>
      </w:r>
      <w:r w:rsidRPr="006F5863">
        <w:rPr>
          <w:rFonts w:cs="Arial"/>
          <w:color w:val="auto"/>
          <w:szCs w:val="24"/>
          <w:lang w:val="en-US"/>
        </w:rPr>
        <w:t xml:space="preserve"> regulator e.g. the police or your </w:t>
      </w:r>
      <w:r w:rsidR="00497BB1" w:rsidRPr="006F5863">
        <w:rPr>
          <w:rFonts w:cs="Arial"/>
          <w:color w:val="auto"/>
          <w:szCs w:val="24"/>
          <w:lang w:val="en-US"/>
        </w:rPr>
        <w:t>MP. Provided the disclosure is reasonable in all the circumstances and is not made for personal gain, the preconditions are that you:</w:t>
      </w:r>
    </w:p>
    <w:p w14:paraId="2DEC011F" w14:textId="77777777" w:rsidR="00497BB1" w:rsidRPr="006F5863" w:rsidRDefault="00497BB1" w:rsidP="008C1AD6">
      <w:pPr>
        <w:rPr>
          <w:rFonts w:cs="Arial"/>
          <w:color w:val="auto"/>
          <w:szCs w:val="24"/>
          <w:lang w:val="en-US"/>
        </w:rPr>
      </w:pPr>
    </w:p>
    <w:p w14:paraId="51F3DB0D" w14:textId="77777777" w:rsidR="000305E3" w:rsidRPr="006F5863" w:rsidRDefault="00497BB1" w:rsidP="00497BB1">
      <w:pPr>
        <w:numPr>
          <w:ilvl w:val="0"/>
          <w:numId w:val="16"/>
        </w:numPr>
        <w:rPr>
          <w:rFonts w:cs="Arial"/>
          <w:color w:val="auto"/>
          <w:szCs w:val="24"/>
          <w:lang w:val="en-US"/>
        </w:rPr>
      </w:pPr>
      <w:r w:rsidRPr="006F5863">
        <w:rPr>
          <w:rFonts w:cs="Arial"/>
          <w:color w:val="auto"/>
          <w:szCs w:val="24"/>
          <w:lang w:val="en-US"/>
        </w:rPr>
        <w:t xml:space="preserve">Reasonably believed that you would be victimised if you raised the matter initially within the </w:t>
      </w:r>
      <w:proofErr w:type="gramStart"/>
      <w:r w:rsidRPr="006F5863">
        <w:rPr>
          <w:rFonts w:cs="Arial"/>
          <w:color w:val="auto"/>
          <w:szCs w:val="24"/>
          <w:lang w:val="en-US"/>
        </w:rPr>
        <w:t>School</w:t>
      </w:r>
      <w:proofErr w:type="gramEnd"/>
      <w:r w:rsidRPr="006F5863">
        <w:rPr>
          <w:rFonts w:cs="Arial"/>
          <w:color w:val="auto"/>
          <w:szCs w:val="24"/>
          <w:lang w:val="en-US"/>
        </w:rPr>
        <w:t xml:space="preserve"> </w:t>
      </w:r>
    </w:p>
    <w:p w14:paraId="132764EE" w14:textId="77777777" w:rsidR="00497BB1" w:rsidRPr="006F5863" w:rsidRDefault="00497BB1" w:rsidP="00497BB1">
      <w:pPr>
        <w:numPr>
          <w:ilvl w:val="0"/>
          <w:numId w:val="16"/>
        </w:numPr>
        <w:rPr>
          <w:rFonts w:cs="Arial"/>
          <w:color w:val="auto"/>
          <w:szCs w:val="24"/>
          <w:lang w:val="en-US"/>
        </w:rPr>
      </w:pPr>
      <w:r w:rsidRPr="006F5863">
        <w:rPr>
          <w:rFonts w:cs="Arial"/>
          <w:color w:val="auto"/>
          <w:szCs w:val="24"/>
          <w:lang w:val="en-US"/>
        </w:rPr>
        <w:t>Reasonably believed that the matter would be “covered up” if you raised the matter internally within the School or the Council and there is no prescribed regulator or</w:t>
      </w:r>
    </w:p>
    <w:p w14:paraId="6957C4D1" w14:textId="77777777" w:rsidR="00497BB1" w:rsidRPr="006F5863" w:rsidRDefault="00497BB1" w:rsidP="00497BB1">
      <w:pPr>
        <w:numPr>
          <w:ilvl w:val="0"/>
          <w:numId w:val="16"/>
        </w:numPr>
        <w:rPr>
          <w:rFonts w:cs="Arial"/>
          <w:color w:val="auto"/>
          <w:szCs w:val="24"/>
          <w:lang w:val="en-US"/>
        </w:rPr>
      </w:pPr>
      <w:r w:rsidRPr="006F5863">
        <w:rPr>
          <w:rFonts w:cs="Arial"/>
          <w:color w:val="auto"/>
          <w:szCs w:val="24"/>
          <w:lang w:val="en-US"/>
        </w:rPr>
        <w:t>You have already raised the matter internally or with a prescribed regulator.</w:t>
      </w:r>
    </w:p>
    <w:p w14:paraId="67267544" w14:textId="77777777" w:rsidR="00491A33" w:rsidRPr="006F5863" w:rsidRDefault="00491A33">
      <w:pPr>
        <w:rPr>
          <w:rFonts w:cs="Arial"/>
          <w:color w:val="auto"/>
          <w:szCs w:val="24"/>
          <w:lang w:val="en-US"/>
        </w:rPr>
      </w:pPr>
    </w:p>
    <w:p w14:paraId="496DAEC2" w14:textId="77777777" w:rsidR="00F542C7" w:rsidRPr="006F5863" w:rsidRDefault="00F542C7" w:rsidP="00F542C7">
      <w:pPr>
        <w:rPr>
          <w:rFonts w:cs="Arial"/>
          <w:color w:val="auto"/>
          <w:szCs w:val="24"/>
          <w:lang w:val="en-US"/>
        </w:rPr>
      </w:pPr>
    </w:p>
    <w:p w14:paraId="0FD62863" w14:textId="77777777" w:rsidR="00F542C7" w:rsidRPr="006F5863" w:rsidRDefault="00F542C7" w:rsidP="00F542C7">
      <w:pPr>
        <w:rPr>
          <w:rFonts w:cs="Arial"/>
          <w:color w:val="auto"/>
          <w:szCs w:val="24"/>
          <w:lang w:val="en-US"/>
        </w:rPr>
      </w:pPr>
      <w:r w:rsidRPr="006F5863">
        <w:rPr>
          <w:rFonts w:cs="Arial"/>
          <w:color w:val="auto"/>
          <w:szCs w:val="24"/>
          <w:lang w:val="en-US"/>
        </w:rPr>
        <w:t xml:space="preserve">You may also choose to raise the matter with the </w:t>
      </w:r>
      <w:r w:rsidRPr="005F53D3">
        <w:rPr>
          <w:rFonts w:cs="Arial"/>
          <w:color w:val="auto"/>
          <w:szCs w:val="24"/>
          <w:lang w:val="en-US"/>
        </w:rPr>
        <w:t>Local Authority Designated Officer (LADO)</w:t>
      </w:r>
      <w:r w:rsidR="007E536F" w:rsidRPr="005F53D3">
        <w:rPr>
          <w:rFonts w:cs="Arial"/>
          <w:color w:val="auto"/>
          <w:szCs w:val="24"/>
          <w:lang w:val="en-US"/>
        </w:rPr>
        <w:t xml:space="preserve">, </w:t>
      </w:r>
      <w:r w:rsidR="006A79B2" w:rsidRPr="005F53D3">
        <w:rPr>
          <w:rFonts w:cs="Arial"/>
          <w:color w:val="auto"/>
          <w:szCs w:val="24"/>
          <w:lang w:val="en-US"/>
        </w:rPr>
        <w:t>(</w:t>
      </w:r>
      <w:proofErr w:type="gramStart"/>
      <w:r w:rsidR="002D6837" w:rsidRPr="005F53D3">
        <w:rPr>
          <w:lang w:eastAsia="en-GB"/>
        </w:rPr>
        <w:t>07890940241</w:t>
      </w:r>
      <w:r w:rsidR="006A79B2" w:rsidRPr="005F53D3">
        <w:rPr>
          <w:rFonts w:cs="Arial"/>
          <w:color w:val="auto"/>
          <w:szCs w:val="24"/>
          <w:lang w:val="en-US"/>
        </w:rPr>
        <w:t xml:space="preserve"> )</w:t>
      </w:r>
      <w:proofErr w:type="gramEnd"/>
      <w:r w:rsidR="007E536F" w:rsidRPr="005F53D3">
        <w:rPr>
          <w:rFonts w:cs="Arial"/>
          <w:color w:val="auto"/>
          <w:szCs w:val="24"/>
          <w:lang w:val="en-US"/>
        </w:rPr>
        <w:t xml:space="preserve">, </w:t>
      </w:r>
      <w:r w:rsidR="002D6837" w:rsidRPr="005F53D3">
        <w:rPr>
          <w:rFonts w:cs="Arial"/>
          <w:color w:val="auto"/>
          <w:szCs w:val="24"/>
          <w:lang w:val="en-US"/>
        </w:rPr>
        <w:t xml:space="preserve"> email </w:t>
      </w:r>
      <w:hyperlink r:id="rId13" w:history="1">
        <w:r w:rsidR="002D6837" w:rsidRPr="005F53D3">
          <w:rPr>
            <w:rStyle w:val="Hyperlink"/>
            <w:sz w:val="24"/>
            <w:szCs w:val="24"/>
            <w:lang w:val="en-US"/>
          </w:rPr>
          <w:t>asv@ealing.gov.uk</w:t>
        </w:r>
      </w:hyperlink>
      <w:r w:rsidR="002D6837">
        <w:rPr>
          <w:rFonts w:cs="Arial"/>
          <w:color w:val="auto"/>
          <w:szCs w:val="24"/>
          <w:lang w:val="en-US"/>
        </w:rPr>
        <w:t xml:space="preserve">  </w:t>
      </w:r>
      <w:r w:rsidR="007E536F" w:rsidRPr="006F5863">
        <w:rPr>
          <w:rFonts w:cs="Arial"/>
          <w:color w:val="auto"/>
          <w:szCs w:val="24"/>
          <w:lang w:val="en-US"/>
        </w:rPr>
        <w:t>if</w:t>
      </w:r>
      <w:r w:rsidRPr="006F5863">
        <w:rPr>
          <w:rFonts w:cs="Arial"/>
          <w:color w:val="auto"/>
          <w:szCs w:val="24"/>
          <w:lang w:val="en-US"/>
        </w:rPr>
        <w:t xml:space="preserve"> the matter concerns a </w:t>
      </w:r>
      <w:r w:rsidR="006A79B2" w:rsidRPr="006F5863">
        <w:rPr>
          <w:rFonts w:cs="Arial"/>
          <w:color w:val="auto"/>
          <w:szCs w:val="24"/>
          <w:lang w:val="en-US"/>
        </w:rPr>
        <w:t xml:space="preserve">potential </w:t>
      </w:r>
      <w:r w:rsidRPr="006F5863">
        <w:rPr>
          <w:rFonts w:cs="Arial"/>
          <w:color w:val="auto"/>
          <w:szCs w:val="24"/>
          <w:lang w:val="en-US"/>
        </w:rPr>
        <w:t>safeguarding/child abuse issue</w:t>
      </w:r>
      <w:r w:rsidR="007E536F" w:rsidRPr="006F5863">
        <w:rPr>
          <w:rFonts w:cs="Arial"/>
          <w:color w:val="auto"/>
          <w:szCs w:val="24"/>
          <w:lang w:val="en-US"/>
        </w:rPr>
        <w:t>.</w:t>
      </w:r>
    </w:p>
    <w:p w14:paraId="25D824A0" w14:textId="77777777" w:rsidR="00491A33" w:rsidRDefault="00491A33">
      <w:pPr>
        <w:rPr>
          <w:rFonts w:cs="Arial"/>
          <w:color w:val="auto"/>
          <w:szCs w:val="24"/>
          <w:lang w:val="en-US"/>
        </w:rPr>
      </w:pPr>
    </w:p>
    <w:p w14:paraId="7001CC9D" w14:textId="77777777" w:rsidR="00491A33" w:rsidRDefault="00491A33">
      <w:pPr>
        <w:rPr>
          <w:rFonts w:cs="Arial"/>
          <w:color w:val="auto"/>
          <w:szCs w:val="24"/>
          <w:lang w:val="en-US"/>
        </w:rPr>
      </w:pPr>
    </w:p>
    <w:p w14:paraId="10138F9C" w14:textId="77777777" w:rsidR="00491A33" w:rsidRDefault="00491A33">
      <w:pPr>
        <w:rPr>
          <w:rFonts w:cs="Arial"/>
          <w:color w:val="auto"/>
          <w:szCs w:val="24"/>
          <w:lang w:val="en-US"/>
        </w:rPr>
      </w:pPr>
      <w:r>
        <w:rPr>
          <w:rFonts w:cs="Arial"/>
          <w:color w:val="auto"/>
          <w:szCs w:val="24"/>
          <w:lang w:val="en-US"/>
        </w:rPr>
        <w:t xml:space="preserve">      </w:t>
      </w:r>
    </w:p>
    <w:p w14:paraId="59790ECA" w14:textId="77777777" w:rsidR="00491A33" w:rsidRDefault="00491A33">
      <w:pPr>
        <w:rPr>
          <w:rFonts w:cs="Arial"/>
          <w:b/>
          <w:bCs w:val="0"/>
          <w:color w:val="auto"/>
          <w:szCs w:val="28"/>
          <w:u w:val="single"/>
          <w:lang w:val="en-US"/>
        </w:rPr>
      </w:pPr>
      <w:r>
        <w:rPr>
          <w:rFonts w:cs="Arial"/>
          <w:b/>
          <w:bCs w:val="0"/>
          <w:color w:val="auto"/>
          <w:szCs w:val="28"/>
          <w:u w:val="single"/>
          <w:lang w:val="en-US"/>
        </w:rPr>
        <w:t>1</w:t>
      </w:r>
      <w:r w:rsidR="00F26261">
        <w:rPr>
          <w:rFonts w:cs="Arial"/>
          <w:b/>
          <w:bCs w:val="0"/>
          <w:color w:val="auto"/>
          <w:szCs w:val="28"/>
          <w:u w:val="single"/>
          <w:lang w:val="en-US"/>
        </w:rPr>
        <w:t>1</w:t>
      </w:r>
      <w:r>
        <w:rPr>
          <w:rFonts w:cs="Arial"/>
          <w:b/>
          <w:bCs w:val="0"/>
          <w:color w:val="auto"/>
          <w:szCs w:val="28"/>
          <w:u w:val="single"/>
          <w:lang w:val="en-US"/>
        </w:rPr>
        <w:t>. Reviews and Operation of this Policy</w:t>
      </w:r>
    </w:p>
    <w:p w14:paraId="1439414A" w14:textId="77777777" w:rsidR="00491A33" w:rsidRDefault="00491A33">
      <w:pPr>
        <w:rPr>
          <w:rFonts w:cs="Arial"/>
          <w:color w:val="auto"/>
          <w:szCs w:val="28"/>
          <w:lang w:val="en-US"/>
        </w:rPr>
      </w:pPr>
    </w:p>
    <w:p w14:paraId="738A688E" w14:textId="77777777" w:rsidR="00491A33" w:rsidRDefault="00491A33">
      <w:pPr>
        <w:rPr>
          <w:lang w:val="en-US"/>
        </w:rPr>
      </w:pPr>
      <w:r>
        <w:rPr>
          <w:lang w:val="en-US"/>
        </w:rPr>
        <w:t xml:space="preserve">The Governors have overall responsibility for the operation of this policy. (This policy </w:t>
      </w:r>
      <w:proofErr w:type="gramStart"/>
      <w:r>
        <w:rPr>
          <w:lang w:val="en-US"/>
        </w:rPr>
        <w:t>has to</w:t>
      </w:r>
      <w:proofErr w:type="gramEnd"/>
      <w:r>
        <w:rPr>
          <w:lang w:val="en-US"/>
        </w:rPr>
        <w:t xml:space="preserve"> be formally adopted by the Governors and may be reviewed from time to time.)                                                                                                                                                                                                                                                      </w:t>
      </w:r>
    </w:p>
    <w:p w14:paraId="1FDA0407" w14:textId="77777777" w:rsidR="00491A33" w:rsidRDefault="00491A33">
      <w:pPr>
        <w:rPr>
          <w:lang w:val="en-US"/>
        </w:rPr>
      </w:pPr>
    </w:p>
    <w:p w14:paraId="09D93E83" w14:textId="77777777" w:rsidR="00491A33" w:rsidRDefault="00491A33">
      <w:pPr>
        <w:rPr>
          <w:lang w:val="en-US"/>
        </w:rPr>
      </w:pPr>
    </w:p>
    <w:p w14:paraId="6E3FE361" w14:textId="77777777" w:rsidR="00491A33" w:rsidRDefault="00491A33">
      <w:pPr>
        <w:rPr>
          <w:lang w:val="en-US"/>
        </w:rPr>
      </w:pPr>
    </w:p>
    <w:p w14:paraId="2402FE7F" w14:textId="77777777" w:rsidR="00491A33" w:rsidRDefault="00491A33">
      <w:pPr>
        <w:rPr>
          <w:lang w:val="en-US"/>
        </w:rPr>
      </w:pPr>
    </w:p>
    <w:p w14:paraId="21EA042A" w14:textId="77777777" w:rsidR="00491A33" w:rsidRDefault="00491A33">
      <w:pPr>
        <w:rPr>
          <w:lang w:val="en-US"/>
        </w:rPr>
      </w:pPr>
    </w:p>
    <w:p w14:paraId="29AE7150" w14:textId="77777777" w:rsidR="00491A33" w:rsidRPr="006F5863" w:rsidRDefault="00491A33">
      <w:pPr>
        <w:rPr>
          <w:color w:val="auto"/>
          <w:sz w:val="20"/>
        </w:rPr>
      </w:pPr>
      <w:r w:rsidRPr="006F5863">
        <w:rPr>
          <w:color w:val="auto"/>
          <w:sz w:val="20"/>
        </w:rPr>
        <w:t xml:space="preserve">Ref: </w:t>
      </w:r>
      <w:proofErr w:type="spellStart"/>
      <w:proofErr w:type="gramStart"/>
      <w:r w:rsidRPr="006F5863">
        <w:rPr>
          <w:color w:val="auto"/>
          <w:sz w:val="20"/>
        </w:rPr>
        <w:t>whistleblowing.</w:t>
      </w:r>
      <w:r w:rsidR="00497BB1" w:rsidRPr="006F5863">
        <w:rPr>
          <w:color w:val="auto"/>
          <w:sz w:val="20"/>
        </w:rPr>
        <w:t>ealing</w:t>
      </w:r>
      <w:proofErr w:type="gramEnd"/>
      <w:r w:rsidR="00497BB1" w:rsidRPr="006F5863">
        <w:rPr>
          <w:color w:val="auto"/>
          <w:sz w:val="20"/>
        </w:rPr>
        <w:t>.</w:t>
      </w:r>
      <w:r w:rsidRPr="006F5863">
        <w:rPr>
          <w:color w:val="auto"/>
          <w:sz w:val="20"/>
        </w:rPr>
        <w:t>schools.</w:t>
      </w:r>
      <w:r w:rsidR="002D6837">
        <w:rPr>
          <w:color w:val="auto"/>
          <w:sz w:val="20"/>
        </w:rPr>
        <w:t>contact</w:t>
      </w:r>
      <w:proofErr w:type="spellEnd"/>
      <w:r w:rsidR="002D6837">
        <w:rPr>
          <w:color w:val="auto"/>
          <w:sz w:val="20"/>
        </w:rPr>
        <w:t xml:space="preserve"> details updated July 2023 </w:t>
      </w:r>
    </w:p>
    <w:sectPr w:rsidR="00491A33" w:rsidRPr="006F5863">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25B3" w14:textId="77777777" w:rsidR="000A46C6" w:rsidRDefault="000A46C6">
      <w:r>
        <w:separator/>
      </w:r>
    </w:p>
  </w:endnote>
  <w:endnote w:type="continuationSeparator" w:id="0">
    <w:p w14:paraId="05CA157F" w14:textId="77777777" w:rsidR="000A46C6" w:rsidRDefault="000A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78C5" w14:textId="77777777" w:rsidR="00671493" w:rsidRDefault="006714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B015AD" w14:textId="77777777" w:rsidR="00671493" w:rsidRDefault="006714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B15B" w14:textId="77777777" w:rsidR="00671493" w:rsidRDefault="006714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3AD4">
      <w:rPr>
        <w:rStyle w:val="PageNumber"/>
        <w:noProof/>
      </w:rPr>
      <w:t>1</w:t>
    </w:r>
    <w:r>
      <w:rPr>
        <w:rStyle w:val="PageNumber"/>
      </w:rPr>
      <w:fldChar w:fldCharType="end"/>
    </w:r>
  </w:p>
  <w:p w14:paraId="0D0CE28D" w14:textId="77777777" w:rsidR="00671493" w:rsidRDefault="006714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75DF" w14:textId="77777777" w:rsidR="000520CF" w:rsidRDefault="00052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DCA6E" w14:textId="77777777" w:rsidR="000A46C6" w:rsidRDefault="000A46C6">
      <w:r>
        <w:separator/>
      </w:r>
    </w:p>
  </w:footnote>
  <w:footnote w:type="continuationSeparator" w:id="0">
    <w:p w14:paraId="1282656C" w14:textId="77777777" w:rsidR="000A46C6" w:rsidRDefault="000A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1059" w14:textId="77777777" w:rsidR="000520CF" w:rsidRDefault="00052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806B" w14:textId="77777777" w:rsidR="000520CF" w:rsidRDefault="000520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5F67D" w14:textId="77777777" w:rsidR="000520CF" w:rsidRDefault="00052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596D"/>
    <w:multiLevelType w:val="hybridMultilevel"/>
    <w:tmpl w:val="493E43BA"/>
    <w:lvl w:ilvl="0" w:tplc="ECF4028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757E35"/>
    <w:multiLevelType w:val="hybridMultilevel"/>
    <w:tmpl w:val="F798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96897"/>
    <w:multiLevelType w:val="hybridMultilevel"/>
    <w:tmpl w:val="4B92B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56DBD"/>
    <w:multiLevelType w:val="hybridMultilevel"/>
    <w:tmpl w:val="7ABCE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104A6"/>
    <w:multiLevelType w:val="hybridMultilevel"/>
    <w:tmpl w:val="11368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A33933"/>
    <w:multiLevelType w:val="hybridMultilevel"/>
    <w:tmpl w:val="9AB0C45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45F6E"/>
    <w:multiLevelType w:val="hybridMultilevel"/>
    <w:tmpl w:val="7FC0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3682E"/>
    <w:multiLevelType w:val="hybridMultilevel"/>
    <w:tmpl w:val="E094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F0BBF"/>
    <w:multiLevelType w:val="hybridMultilevel"/>
    <w:tmpl w:val="95788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1453E8"/>
    <w:multiLevelType w:val="hybridMultilevel"/>
    <w:tmpl w:val="7512B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24791"/>
    <w:multiLevelType w:val="hybridMultilevel"/>
    <w:tmpl w:val="8DA6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06745A"/>
    <w:multiLevelType w:val="hybridMultilevel"/>
    <w:tmpl w:val="8E3C0444"/>
    <w:lvl w:ilvl="0" w:tplc="08F4F0F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111C43"/>
    <w:multiLevelType w:val="hybridMultilevel"/>
    <w:tmpl w:val="BABE7CE0"/>
    <w:lvl w:ilvl="0" w:tplc="F5E265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62218D"/>
    <w:multiLevelType w:val="hybridMultilevel"/>
    <w:tmpl w:val="AA36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455259"/>
    <w:multiLevelType w:val="hybridMultilevel"/>
    <w:tmpl w:val="E98C5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F76B47"/>
    <w:multiLevelType w:val="hybridMultilevel"/>
    <w:tmpl w:val="4E36E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0398681">
    <w:abstractNumId w:val="12"/>
  </w:num>
  <w:num w:numId="2" w16cid:durableId="400756842">
    <w:abstractNumId w:val="0"/>
  </w:num>
  <w:num w:numId="3" w16cid:durableId="1913006896">
    <w:abstractNumId w:val="11"/>
  </w:num>
  <w:num w:numId="4" w16cid:durableId="504712361">
    <w:abstractNumId w:val="14"/>
  </w:num>
  <w:num w:numId="5" w16cid:durableId="1020006641">
    <w:abstractNumId w:val="2"/>
  </w:num>
  <w:num w:numId="6" w16cid:durableId="603340457">
    <w:abstractNumId w:val="15"/>
  </w:num>
  <w:num w:numId="7" w16cid:durableId="485630281">
    <w:abstractNumId w:val="3"/>
  </w:num>
  <w:num w:numId="8" w16cid:durableId="941255715">
    <w:abstractNumId w:val="4"/>
  </w:num>
  <w:num w:numId="9" w16cid:durableId="1213423525">
    <w:abstractNumId w:val="5"/>
  </w:num>
  <w:num w:numId="10" w16cid:durableId="169414085">
    <w:abstractNumId w:val="8"/>
  </w:num>
  <w:num w:numId="11" w16cid:durableId="2051999683">
    <w:abstractNumId w:val="13"/>
  </w:num>
  <w:num w:numId="12" w16cid:durableId="2121677716">
    <w:abstractNumId w:val="1"/>
  </w:num>
  <w:num w:numId="13" w16cid:durableId="1518421865">
    <w:abstractNumId w:val="9"/>
  </w:num>
  <w:num w:numId="14" w16cid:durableId="951743731">
    <w:abstractNumId w:val="7"/>
  </w:num>
  <w:num w:numId="15" w16cid:durableId="1837111103">
    <w:abstractNumId w:val="6"/>
  </w:num>
  <w:num w:numId="16" w16cid:durableId="3338002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33"/>
    <w:rsid w:val="000305E3"/>
    <w:rsid w:val="000520CF"/>
    <w:rsid w:val="00074C53"/>
    <w:rsid w:val="00076AAA"/>
    <w:rsid w:val="00082F33"/>
    <w:rsid w:val="0009255A"/>
    <w:rsid w:val="00096455"/>
    <w:rsid w:val="000A46C6"/>
    <w:rsid w:val="000C540C"/>
    <w:rsid w:val="0012202A"/>
    <w:rsid w:val="00147E1D"/>
    <w:rsid w:val="001A27CA"/>
    <w:rsid w:val="001D5861"/>
    <w:rsid w:val="002D6837"/>
    <w:rsid w:val="002F2F32"/>
    <w:rsid w:val="00311E1E"/>
    <w:rsid w:val="00313A5F"/>
    <w:rsid w:val="0035082F"/>
    <w:rsid w:val="003644B3"/>
    <w:rsid w:val="003A4B03"/>
    <w:rsid w:val="003B2D6E"/>
    <w:rsid w:val="003C772E"/>
    <w:rsid w:val="004059C8"/>
    <w:rsid w:val="0040643B"/>
    <w:rsid w:val="0043094B"/>
    <w:rsid w:val="004629B9"/>
    <w:rsid w:val="004632F7"/>
    <w:rsid w:val="004762C7"/>
    <w:rsid w:val="00491A33"/>
    <w:rsid w:val="004949F4"/>
    <w:rsid w:val="00497BB1"/>
    <w:rsid w:val="004C262C"/>
    <w:rsid w:val="00503BBB"/>
    <w:rsid w:val="00532504"/>
    <w:rsid w:val="005562F4"/>
    <w:rsid w:val="00557C16"/>
    <w:rsid w:val="00581391"/>
    <w:rsid w:val="005B487C"/>
    <w:rsid w:val="005D0A7A"/>
    <w:rsid w:val="005D3284"/>
    <w:rsid w:val="005E1A92"/>
    <w:rsid w:val="005F53D3"/>
    <w:rsid w:val="00671493"/>
    <w:rsid w:val="00671FD4"/>
    <w:rsid w:val="00684048"/>
    <w:rsid w:val="006A79B2"/>
    <w:rsid w:val="006C0B18"/>
    <w:rsid w:val="006C3038"/>
    <w:rsid w:val="006D2501"/>
    <w:rsid w:val="006D7AAC"/>
    <w:rsid w:val="006F5863"/>
    <w:rsid w:val="006F76FE"/>
    <w:rsid w:val="00741FD1"/>
    <w:rsid w:val="00745505"/>
    <w:rsid w:val="0076029E"/>
    <w:rsid w:val="00770BC4"/>
    <w:rsid w:val="00791AAC"/>
    <w:rsid w:val="007A0E80"/>
    <w:rsid w:val="007A5BC1"/>
    <w:rsid w:val="007E536F"/>
    <w:rsid w:val="0081438E"/>
    <w:rsid w:val="0085611A"/>
    <w:rsid w:val="008C1AD6"/>
    <w:rsid w:val="008E478B"/>
    <w:rsid w:val="009062AA"/>
    <w:rsid w:val="00937F1A"/>
    <w:rsid w:val="00964164"/>
    <w:rsid w:val="009C4417"/>
    <w:rsid w:val="009E59EA"/>
    <w:rsid w:val="00A06499"/>
    <w:rsid w:val="00A2560E"/>
    <w:rsid w:val="00A3014E"/>
    <w:rsid w:val="00AB5F87"/>
    <w:rsid w:val="00AC195A"/>
    <w:rsid w:val="00AD0BE1"/>
    <w:rsid w:val="00AF0260"/>
    <w:rsid w:val="00B26ABA"/>
    <w:rsid w:val="00B47658"/>
    <w:rsid w:val="00B74FCC"/>
    <w:rsid w:val="00B76EF7"/>
    <w:rsid w:val="00BE22DA"/>
    <w:rsid w:val="00C356CD"/>
    <w:rsid w:val="00C35ADE"/>
    <w:rsid w:val="00C36543"/>
    <w:rsid w:val="00C4203A"/>
    <w:rsid w:val="00C528E2"/>
    <w:rsid w:val="00C72DD4"/>
    <w:rsid w:val="00D22D6C"/>
    <w:rsid w:val="00D30769"/>
    <w:rsid w:val="00D60A2E"/>
    <w:rsid w:val="00D74629"/>
    <w:rsid w:val="00D90CDF"/>
    <w:rsid w:val="00DE0EDF"/>
    <w:rsid w:val="00E03AD4"/>
    <w:rsid w:val="00E31882"/>
    <w:rsid w:val="00E40F00"/>
    <w:rsid w:val="00E57939"/>
    <w:rsid w:val="00E611EF"/>
    <w:rsid w:val="00E703AA"/>
    <w:rsid w:val="00E83596"/>
    <w:rsid w:val="00E86025"/>
    <w:rsid w:val="00E95325"/>
    <w:rsid w:val="00E956A5"/>
    <w:rsid w:val="00EC6BD2"/>
    <w:rsid w:val="00ED57D9"/>
    <w:rsid w:val="00EE19F4"/>
    <w:rsid w:val="00EE5035"/>
    <w:rsid w:val="00F14376"/>
    <w:rsid w:val="00F17E65"/>
    <w:rsid w:val="00F21B60"/>
    <w:rsid w:val="00F26261"/>
    <w:rsid w:val="00F542C7"/>
    <w:rsid w:val="00FA17CA"/>
    <w:rsid w:val="00FA3D83"/>
    <w:rsid w:val="00FB3F03"/>
    <w:rsid w:val="00FC4F61"/>
    <w:rsid w:val="00FD005C"/>
    <w:rsid w:val="00FE5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3A3500"/>
  <w15:chartTrackingRefBased/>
  <w15:docId w15:val="{ABE9DF12-A86C-4FE8-97FA-1D75E437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color w:val="000000"/>
      <w:sz w:val="24"/>
      <w:lang w:eastAsia="en-US"/>
    </w:rPr>
  </w:style>
  <w:style w:type="paragraph" w:styleId="Heading1">
    <w:name w:val="heading 1"/>
    <w:basedOn w:val="Normal"/>
    <w:next w:val="Normal"/>
    <w:qFormat/>
    <w:pPr>
      <w:keepNext/>
      <w:autoSpaceDE w:val="0"/>
      <w:autoSpaceDN w:val="0"/>
      <w:adjustRightInd w:val="0"/>
      <w:outlineLvl w:val="0"/>
    </w:pPr>
    <w:rPr>
      <w:rFonts w:cs="Arial"/>
      <w:b/>
      <w:color w:val="auto"/>
      <w:sz w:val="32"/>
      <w:szCs w:val="24"/>
      <w:lang w:val="en-US"/>
    </w:rPr>
  </w:style>
  <w:style w:type="paragraph" w:styleId="Heading2">
    <w:name w:val="heading 2"/>
    <w:basedOn w:val="Normal"/>
    <w:next w:val="Normal"/>
    <w:qFormat/>
    <w:pPr>
      <w:keepNext/>
      <w:outlineLvl w:val="1"/>
    </w:pPr>
    <w:rPr>
      <w:rFonts w:cs="Arial"/>
      <w:i/>
      <w:iCs/>
      <w:sz w:val="32"/>
    </w:rPr>
  </w:style>
  <w:style w:type="paragraph" w:styleId="Heading3">
    <w:name w:val="heading 3"/>
    <w:basedOn w:val="Normal"/>
    <w:next w:val="Normal"/>
    <w:qFormat/>
    <w:pPr>
      <w:keepNext/>
      <w:autoSpaceDE w:val="0"/>
      <w:autoSpaceDN w:val="0"/>
      <w:adjustRightInd w:val="0"/>
      <w:jc w:val="right"/>
      <w:outlineLvl w:val="2"/>
    </w:pPr>
    <w:rPr>
      <w:i/>
      <w:iCs/>
    </w:rPr>
  </w:style>
  <w:style w:type="paragraph" w:styleId="Heading4">
    <w:name w:val="heading 4"/>
    <w:basedOn w:val="Normal"/>
    <w:next w:val="Normal"/>
    <w:qFormat/>
    <w:pPr>
      <w:keepNext/>
      <w:outlineLvl w:val="3"/>
    </w:pPr>
    <w:rPr>
      <w:b/>
      <w:bCs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rFonts w:cs="Arial"/>
      <w:bCs w:val="0"/>
      <w:color w:val="auto"/>
      <w:sz w:val="32"/>
      <w:szCs w:val="24"/>
      <w:lang w:val="en-US"/>
    </w:rPr>
  </w:style>
  <w:style w:type="character" w:styleId="Hyperlink">
    <w:name w:val="Hyperlink"/>
    <w:semiHidden/>
    <w:rPr>
      <w:rFonts w:ascii="Arial" w:hAnsi="Arial" w:cs="Arial" w:hint="default"/>
      <w:b w:val="0"/>
      <w:bCs w:val="0"/>
      <w:i w:val="0"/>
      <w:iCs w:val="0"/>
      <w:color w:val="0099CC"/>
      <w:sz w:val="26"/>
      <w:szCs w:val="26"/>
      <w:u w:val="single"/>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itle">
    <w:name w:val="Title"/>
    <w:basedOn w:val="Normal"/>
    <w:qFormat/>
    <w:pPr>
      <w:autoSpaceDE w:val="0"/>
      <w:autoSpaceDN w:val="0"/>
      <w:adjustRightInd w:val="0"/>
      <w:jc w:val="center"/>
    </w:pPr>
    <w:rPr>
      <w:rFonts w:cs="Arial"/>
      <w:b/>
      <w:color w:val="auto"/>
      <w:szCs w:val="32"/>
      <w:lang w:val="en-US"/>
    </w:rPr>
  </w:style>
  <w:style w:type="paragraph" w:styleId="NormalWeb">
    <w:name w:val="Normal (Web)"/>
    <w:basedOn w:val="Normal"/>
    <w:semiHidden/>
    <w:rPr>
      <w:rFonts w:ascii="Arial Unicode MS" w:eastAsia="Arial Unicode MS" w:hAnsi="Arial Unicode MS" w:cs="Arial Unicode MS"/>
      <w:bCs w:val="0"/>
      <w:color w:val="auto"/>
      <w:szCs w:val="24"/>
    </w:rPr>
  </w:style>
  <w:style w:type="paragraph" w:styleId="BodyText2">
    <w:name w:val="Body Text 2"/>
    <w:basedOn w:val="Normal"/>
    <w:semiHidden/>
    <w:rPr>
      <w:sz w:val="32"/>
    </w:rPr>
  </w:style>
  <w:style w:type="paragraph" w:styleId="BodyText3">
    <w:name w:val="Body Text 3"/>
    <w:basedOn w:val="Normal"/>
    <w:semiHidden/>
    <w:rPr>
      <w:rFonts w:cs="Arial"/>
      <w:bCs w:val="0"/>
      <w:color w:val="auto"/>
      <w:szCs w:val="24"/>
      <w:lang w:val="en-US"/>
    </w:rPr>
  </w:style>
  <w:style w:type="paragraph" w:styleId="BalloonText">
    <w:name w:val="Balloon Text"/>
    <w:basedOn w:val="Normal"/>
    <w:link w:val="BalloonTextChar"/>
    <w:uiPriority w:val="99"/>
    <w:semiHidden/>
    <w:unhideWhenUsed/>
    <w:rsid w:val="00D30769"/>
    <w:rPr>
      <w:rFonts w:ascii="Tahoma" w:hAnsi="Tahoma" w:cs="Tahoma"/>
      <w:sz w:val="16"/>
      <w:szCs w:val="16"/>
    </w:rPr>
  </w:style>
  <w:style w:type="character" w:customStyle="1" w:styleId="BalloonTextChar">
    <w:name w:val="Balloon Text Char"/>
    <w:link w:val="BalloonText"/>
    <w:uiPriority w:val="99"/>
    <w:semiHidden/>
    <w:rsid w:val="00D30769"/>
    <w:rPr>
      <w:rFonts w:ascii="Tahoma" w:hAnsi="Tahoma" w:cs="Tahoma"/>
      <w:bCs/>
      <w:color w:val="000000"/>
      <w:sz w:val="16"/>
      <w:szCs w:val="16"/>
      <w:lang w:eastAsia="en-US"/>
    </w:rPr>
  </w:style>
  <w:style w:type="paragraph" w:styleId="Header">
    <w:name w:val="header"/>
    <w:basedOn w:val="Normal"/>
    <w:link w:val="HeaderChar"/>
    <w:uiPriority w:val="99"/>
    <w:unhideWhenUsed/>
    <w:rsid w:val="000520CF"/>
    <w:pPr>
      <w:tabs>
        <w:tab w:val="center" w:pos="4513"/>
        <w:tab w:val="right" w:pos="9026"/>
      </w:tabs>
    </w:pPr>
  </w:style>
  <w:style w:type="character" w:customStyle="1" w:styleId="HeaderChar">
    <w:name w:val="Header Char"/>
    <w:link w:val="Header"/>
    <w:uiPriority w:val="99"/>
    <w:rsid w:val="000520CF"/>
    <w:rPr>
      <w:rFonts w:ascii="Arial" w:hAnsi="Arial"/>
      <w:bCs/>
      <w:color w:val="000000"/>
      <w:sz w:val="24"/>
      <w:lang w:eastAsia="en-US"/>
    </w:rPr>
  </w:style>
  <w:style w:type="character" w:styleId="UnresolvedMention">
    <w:name w:val="Unresolved Mention"/>
    <w:uiPriority w:val="99"/>
    <w:semiHidden/>
    <w:unhideWhenUsed/>
    <w:rsid w:val="00096455"/>
    <w:rPr>
      <w:color w:val="605E5C"/>
      <w:shd w:val="clear" w:color="auto" w:fill="E1DFDD"/>
    </w:rPr>
  </w:style>
  <w:style w:type="character" w:styleId="FollowedHyperlink">
    <w:name w:val="FollowedHyperlink"/>
    <w:basedOn w:val="DefaultParagraphFont"/>
    <w:uiPriority w:val="99"/>
    <w:semiHidden/>
    <w:unhideWhenUsed/>
    <w:rsid w:val="004949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advice.org.uk/contact-protect-advice-line/" TargetMode="External"/><Relationship Id="rId13" Type="http://schemas.openxmlformats.org/officeDocument/2006/relationships/hyperlink" Target="mailto:asv@ealing.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se.gov.uk/contact/tell-us-about-a-health-and-safety-issue.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make-a-complaint/protection-for-whistleblowers-guidan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ao.org.uk/about-us/contact-us/whistleblowin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apdirect.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E2E2E-DD4F-493B-BB0B-A41DAAA4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WHISTLEBLOWING POLICY</vt:lpstr>
    </vt:vector>
  </TitlesOfParts>
  <Company>London Borough of Ealing</Company>
  <LinksUpToDate>false</LinksUpToDate>
  <CharactersWithSpaces>11167</CharactersWithSpaces>
  <SharedDoc>false</SharedDoc>
  <HLinks>
    <vt:vector size="36" baseType="variant">
      <vt:variant>
        <vt:i4>1441906</vt:i4>
      </vt:variant>
      <vt:variant>
        <vt:i4>15</vt:i4>
      </vt:variant>
      <vt:variant>
        <vt:i4>0</vt:i4>
      </vt:variant>
      <vt:variant>
        <vt:i4>5</vt:i4>
      </vt:variant>
      <vt:variant>
        <vt:lpwstr>mailto:asv@ealing.gov.uk</vt:lpwstr>
      </vt:variant>
      <vt:variant>
        <vt:lpwstr/>
      </vt:variant>
      <vt:variant>
        <vt:i4>7209059</vt:i4>
      </vt:variant>
      <vt:variant>
        <vt:i4>12</vt:i4>
      </vt:variant>
      <vt:variant>
        <vt:i4>0</vt:i4>
      </vt:variant>
      <vt:variant>
        <vt:i4>5</vt:i4>
      </vt:variant>
      <vt:variant>
        <vt:lpwstr>https://www.hse.gov.uk/contact/tell-us-about-a-health-and-safety-issue.htm</vt:lpwstr>
      </vt:variant>
      <vt:variant>
        <vt:lpwstr/>
      </vt:variant>
      <vt:variant>
        <vt:i4>7667808</vt:i4>
      </vt:variant>
      <vt:variant>
        <vt:i4>9</vt:i4>
      </vt:variant>
      <vt:variant>
        <vt:i4>0</vt:i4>
      </vt:variant>
      <vt:variant>
        <vt:i4>5</vt:i4>
      </vt:variant>
      <vt:variant>
        <vt:lpwstr>https://ico.org.uk/make-a-complaint/protection-for-whistleblowers-guidance/</vt:lpwstr>
      </vt:variant>
      <vt:variant>
        <vt:lpwstr/>
      </vt:variant>
      <vt:variant>
        <vt:i4>6488172</vt:i4>
      </vt:variant>
      <vt:variant>
        <vt:i4>6</vt:i4>
      </vt:variant>
      <vt:variant>
        <vt:i4>0</vt:i4>
      </vt:variant>
      <vt:variant>
        <vt:i4>5</vt:i4>
      </vt:variant>
      <vt:variant>
        <vt:lpwstr>https://www.nao.org.uk/about-us/contact-us/whistleblowing/</vt:lpwstr>
      </vt:variant>
      <vt:variant>
        <vt:lpwstr/>
      </vt:variant>
      <vt:variant>
        <vt:i4>6291568</vt:i4>
      </vt:variant>
      <vt:variant>
        <vt:i4>3</vt:i4>
      </vt:variant>
      <vt:variant>
        <vt:i4>0</vt:i4>
      </vt:variant>
      <vt:variant>
        <vt:i4>5</vt:i4>
      </vt:variant>
      <vt:variant>
        <vt:lpwstr>http://www.eapdirect.co.uk/</vt:lpwstr>
      </vt:variant>
      <vt:variant>
        <vt:lpwstr/>
      </vt:variant>
      <vt:variant>
        <vt:i4>3866720</vt:i4>
      </vt:variant>
      <vt:variant>
        <vt:i4>0</vt:i4>
      </vt:variant>
      <vt:variant>
        <vt:i4>0</vt:i4>
      </vt:variant>
      <vt:variant>
        <vt:i4>5</vt:i4>
      </vt:variant>
      <vt:variant>
        <vt:lpwstr>https://protect-advice.org.uk/contact-protect-advice-line/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dc:title>
  <dc:subject/>
  <dc:creator>London Borough of Ealing</dc:creator>
  <cp:keywords/>
  <cp:lastModifiedBy>Deirdre Pollard</cp:lastModifiedBy>
  <cp:revision>2</cp:revision>
  <cp:lastPrinted>2016-03-30T13:47:00Z</cp:lastPrinted>
  <dcterms:created xsi:type="dcterms:W3CDTF">2023-08-08T14:51:00Z</dcterms:created>
  <dcterms:modified xsi:type="dcterms:W3CDTF">2023-08-08T14:51:00Z</dcterms:modified>
</cp:coreProperties>
</file>