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2B8FC58E" w:rsidR="00414192" w:rsidRPr="00D1677E" w:rsidRDefault="00414192">
      <w:pPr>
        <w:rPr>
          <w:rFonts w:ascii="Tahoma" w:hAnsi="Tahoma" w:cs="Tahoma"/>
          <w:b/>
          <w:bCs/>
        </w:rPr>
      </w:pPr>
      <w:r w:rsidRPr="00D1677E">
        <w:rPr>
          <w:rFonts w:ascii="Tahoma" w:hAnsi="Tahoma" w:cs="Tahoma"/>
          <w:b/>
          <w:bCs/>
        </w:rPr>
        <w:t xml:space="preserve">Recovery curriculum planning template </w:t>
      </w:r>
    </w:p>
    <w:tbl>
      <w:tblPr>
        <w:tblStyle w:val="TableGrid"/>
        <w:tblW w:w="0" w:type="auto"/>
        <w:tblLook w:val="04A0" w:firstRow="1" w:lastRow="0" w:firstColumn="1" w:lastColumn="0" w:noHBand="0" w:noVBand="1"/>
      </w:tblPr>
      <w:tblGrid>
        <w:gridCol w:w="2122"/>
        <w:gridCol w:w="8505"/>
        <w:gridCol w:w="3321"/>
      </w:tblGrid>
      <w:tr w:rsidR="00414192" w:rsidRPr="00D1677E" w14:paraId="423F0F0D" w14:textId="77777777" w:rsidTr="00ED53BE">
        <w:tc>
          <w:tcPr>
            <w:tcW w:w="2122" w:type="dxa"/>
          </w:tcPr>
          <w:p w14:paraId="01296D55" w14:textId="77777777" w:rsidR="00414192" w:rsidRPr="00D1677E" w:rsidRDefault="00414192">
            <w:pPr>
              <w:rPr>
                <w:rFonts w:ascii="Tahoma" w:hAnsi="Tahoma" w:cs="Tahoma"/>
                <w:b/>
                <w:bCs/>
              </w:rPr>
            </w:pPr>
            <w:r w:rsidRPr="00D1677E">
              <w:rPr>
                <w:rFonts w:ascii="Tahoma" w:hAnsi="Tahoma" w:cs="Tahoma"/>
                <w:b/>
                <w:bCs/>
              </w:rPr>
              <w:t>Year group:</w:t>
            </w:r>
            <w:r w:rsidR="000C54BE" w:rsidRPr="00D1677E">
              <w:rPr>
                <w:rFonts w:ascii="Tahoma" w:hAnsi="Tahoma" w:cs="Tahoma"/>
                <w:b/>
                <w:bCs/>
              </w:rPr>
              <w:t xml:space="preserve"> </w:t>
            </w:r>
          </w:p>
          <w:p w14:paraId="51AB9BE0" w14:textId="232975DB" w:rsidR="00D1677E" w:rsidRPr="00D1677E" w:rsidRDefault="00D1677E">
            <w:pPr>
              <w:rPr>
                <w:rFonts w:ascii="Tahoma" w:hAnsi="Tahoma" w:cs="Tahoma"/>
              </w:rPr>
            </w:pPr>
            <w:r w:rsidRPr="00D1677E">
              <w:rPr>
                <w:rFonts w:ascii="Tahoma" w:hAnsi="Tahoma" w:cs="Tahoma"/>
              </w:rPr>
              <w:t>Early Years Foundation Stage</w:t>
            </w:r>
          </w:p>
        </w:tc>
        <w:tc>
          <w:tcPr>
            <w:tcW w:w="8505" w:type="dxa"/>
          </w:tcPr>
          <w:p w14:paraId="5041E131" w14:textId="77777777" w:rsidR="00910E3D" w:rsidRPr="00D1677E" w:rsidRDefault="00414192" w:rsidP="00910E3D">
            <w:pPr>
              <w:rPr>
                <w:rFonts w:ascii="Tahoma" w:hAnsi="Tahoma" w:cs="Tahoma"/>
                <w:b/>
                <w:bCs/>
              </w:rPr>
            </w:pPr>
            <w:r w:rsidRPr="00D1677E">
              <w:rPr>
                <w:rFonts w:ascii="Tahoma" w:hAnsi="Tahoma" w:cs="Tahoma"/>
                <w:b/>
                <w:bCs/>
              </w:rPr>
              <w:t>Key skills of activity:</w:t>
            </w:r>
            <w:r w:rsidR="000C54BE" w:rsidRPr="00D1677E">
              <w:rPr>
                <w:rFonts w:ascii="Tahoma" w:hAnsi="Tahoma" w:cs="Tahoma"/>
                <w:b/>
                <w:bCs/>
              </w:rPr>
              <w:t xml:space="preserve"> </w:t>
            </w:r>
          </w:p>
          <w:p w14:paraId="4E9BCB42" w14:textId="541F4FB6" w:rsidR="00910E3D" w:rsidRPr="00D1677E" w:rsidRDefault="00910E3D" w:rsidP="00910E3D">
            <w:pPr>
              <w:pStyle w:val="ListParagraph"/>
              <w:numPr>
                <w:ilvl w:val="0"/>
                <w:numId w:val="7"/>
              </w:numPr>
              <w:spacing w:line="240" w:lineRule="auto"/>
              <w:rPr>
                <w:rFonts w:ascii="Tahoma" w:hAnsi="Tahoma" w:cs="Tahoma"/>
              </w:rPr>
            </w:pPr>
            <w:r w:rsidRPr="00D1677E">
              <w:rPr>
                <w:rFonts w:ascii="Tahoma" w:hAnsi="Tahoma" w:cs="Tahoma"/>
              </w:rPr>
              <w:t>Identify special people – both at home and in school</w:t>
            </w:r>
          </w:p>
          <w:p w14:paraId="49D1940B" w14:textId="117F7CBC" w:rsidR="00910E3D" w:rsidRPr="00D1677E" w:rsidRDefault="00910E3D" w:rsidP="00910E3D">
            <w:pPr>
              <w:pStyle w:val="ListParagraph"/>
              <w:numPr>
                <w:ilvl w:val="0"/>
                <w:numId w:val="8"/>
              </w:numPr>
              <w:spacing w:line="240" w:lineRule="auto"/>
              <w:rPr>
                <w:rFonts w:ascii="Tahoma" w:hAnsi="Tahoma" w:cs="Tahoma"/>
              </w:rPr>
            </w:pPr>
            <w:r w:rsidRPr="00D1677E">
              <w:rPr>
                <w:rFonts w:ascii="Tahoma" w:hAnsi="Tahoma" w:cs="Tahoma"/>
              </w:rPr>
              <w:t>Acts of kindness for themselves and others</w:t>
            </w:r>
          </w:p>
          <w:p w14:paraId="08294783" w14:textId="69D5F223" w:rsidR="00910E3D" w:rsidRPr="00D1677E" w:rsidRDefault="00910E3D" w:rsidP="00910E3D">
            <w:pPr>
              <w:pStyle w:val="ListParagraph"/>
              <w:numPr>
                <w:ilvl w:val="0"/>
                <w:numId w:val="8"/>
              </w:numPr>
              <w:spacing w:line="240" w:lineRule="auto"/>
              <w:rPr>
                <w:rFonts w:ascii="Tahoma" w:hAnsi="Tahoma" w:cs="Tahoma"/>
              </w:rPr>
            </w:pPr>
            <w:r w:rsidRPr="00D1677E">
              <w:rPr>
                <w:rFonts w:ascii="Tahoma" w:hAnsi="Tahoma" w:cs="Tahoma"/>
              </w:rPr>
              <w:t>Greet their peers</w:t>
            </w:r>
          </w:p>
          <w:p w14:paraId="32A91414" w14:textId="23236205" w:rsidR="00910E3D" w:rsidRPr="00D1677E" w:rsidRDefault="00910E3D" w:rsidP="00910E3D">
            <w:pPr>
              <w:pStyle w:val="ListParagraph"/>
              <w:numPr>
                <w:ilvl w:val="0"/>
                <w:numId w:val="8"/>
              </w:numPr>
              <w:spacing w:line="240" w:lineRule="auto"/>
              <w:rPr>
                <w:rFonts w:ascii="Tahoma" w:hAnsi="Tahoma" w:cs="Tahoma"/>
              </w:rPr>
            </w:pPr>
            <w:r w:rsidRPr="00D1677E">
              <w:rPr>
                <w:rFonts w:ascii="Tahoma" w:hAnsi="Tahoma" w:cs="Tahoma"/>
              </w:rPr>
              <w:t>Play with peers</w:t>
            </w:r>
          </w:p>
          <w:p w14:paraId="1B74128B" w14:textId="381C536D" w:rsidR="00910E3D" w:rsidRPr="00D1677E" w:rsidRDefault="00910E3D" w:rsidP="00910E3D">
            <w:pPr>
              <w:pStyle w:val="ListParagraph"/>
              <w:numPr>
                <w:ilvl w:val="0"/>
                <w:numId w:val="8"/>
              </w:numPr>
              <w:spacing w:line="240" w:lineRule="auto"/>
              <w:rPr>
                <w:rFonts w:ascii="Tahoma" w:hAnsi="Tahoma" w:cs="Tahoma"/>
              </w:rPr>
            </w:pPr>
            <w:r w:rsidRPr="00D1677E">
              <w:rPr>
                <w:rFonts w:ascii="Tahoma" w:hAnsi="Tahoma" w:cs="Tahoma"/>
              </w:rPr>
              <w:t>Play in a small group</w:t>
            </w:r>
          </w:p>
          <w:p w14:paraId="2E9BD238" w14:textId="382AF0A7" w:rsidR="00F90035" w:rsidRPr="00F90035" w:rsidRDefault="00910E3D" w:rsidP="00F90035">
            <w:pPr>
              <w:pStyle w:val="ListParagraph"/>
              <w:numPr>
                <w:ilvl w:val="0"/>
                <w:numId w:val="8"/>
              </w:numPr>
              <w:spacing w:line="240" w:lineRule="auto"/>
              <w:rPr>
                <w:rFonts w:ascii="Tahoma" w:hAnsi="Tahoma" w:cs="Tahoma"/>
                <w:b/>
                <w:bCs/>
              </w:rPr>
            </w:pPr>
            <w:r w:rsidRPr="00D1677E">
              <w:rPr>
                <w:rFonts w:ascii="Tahoma" w:hAnsi="Tahoma" w:cs="Tahoma"/>
              </w:rPr>
              <w:t>Social interaction</w:t>
            </w:r>
          </w:p>
          <w:p w14:paraId="031FD126" w14:textId="77777777" w:rsidR="00F90035" w:rsidRDefault="00F90035" w:rsidP="00F90035">
            <w:pPr>
              <w:rPr>
                <w:rFonts w:ascii="Tahoma" w:hAnsi="Tahoma" w:cs="Tahoma"/>
                <w:b/>
                <w:bCs/>
              </w:rPr>
            </w:pPr>
            <w:r>
              <w:rPr>
                <w:rFonts w:ascii="Tahoma" w:hAnsi="Tahoma" w:cs="Tahoma"/>
                <w:b/>
                <w:bCs/>
              </w:rPr>
              <w:t>Key vocabulary:</w:t>
            </w:r>
          </w:p>
          <w:p w14:paraId="3F87C7ED" w14:textId="0BEA0E7B" w:rsidR="00F90035" w:rsidRPr="00F90035" w:rsidRDefault="00F90035" w:rsidP="00F90035">
            <w:pPr>
              <w:rPr>
                <w:rFonts w:ascii="Tahoma" w:hAnsi="Tahoma" w:cs="Tahoma"/>
              </w:rPr>
            </w:pPr>
            <w:r w:rsidRPr="00F90035">
              <w:rPr>
                <w:rFonts w:ascii="Tahoma" w:hAnsi="Tahoma" w:cs="Tahoma"/>
              </w:rPr>
              <w:t xml:space="preserve">Special, help, support, family, kind, names, greet, turn taking, sharing </w:t>
            </w:r>
          </w:p>
        </w:tc>
        <w:tc>
          <w:tcPr>
            <w:tcW w:w="3321" w:type="dxa"/>
            <w:shd w:val="clear" w:color="auto" w:fill="D9D9D9" w:themeFill="background1" w:themeFillShade="D9"/>
          </w:tcPr>
          <w:p w14:paraId="570DA9FC" w14:textId="77777777" w:rsidR="00414192" w:rsidRPr="00D1677E" w:rsidRDefault="00414192">
            <w:pPr>
              <w:rPr>
                <w:rFonts w:ascii="Tahoma" w:hAnsi="Tahoma" w:cs="Tahoma"/>
                <w:b/>
                <w:bCs/>
              </w:rPr>
            </w:pPr>
          </w:p>
        </w:tc>
      </w:tr>
      <w:tr w:rsidR="00897A59" w:rsidRPr="00D1677E" w14:paraId="661DEAA3" w14:textId="77777777" w:rsidTr="002814BA">
        <w:trPr>
          <w:trHeight w:val="6053"/>
        </w:trPr>
        <w:tc>
          <w:tcPr>
            <w:tcW w:w="2122" w:type="dxa"/>
          </w:tcPr>
          <w:p w14:paraId="4E5AE8BE" w14:textId="77777777" w:rsidR="00897A59" w:rsidRPr="00D1677E" w:rsidRDefault="00897A59">
            <w:pPr>
              <w:rPr>
                <w:rFonts w:ascii="Tahoma" w:hAnsi="Tahoma" w:cs="Tahoma"/>
                <w:b/>
                <w:bCs/>
              </w:rPr>
            </w:pPr>
            <w:r w:rsidRPr="00D1677E">
              <w:rPr>
                <w:rFonts w:ascii="Tahoma" w:hAnsi="Tahoma" w:cs="Tahoma"/>
                <w:b/>
                <w:bCs/>
              </w:rPr>
              <w:t>Theme:</w:t>
            </w:r>
          </w:p>
          <w:p w14:paraId="598B7959" w14:textId="77777777" w:rsidR="00897A59" w:rsidRPr="00D1677E" w:rsidRDefault="00897A59">
            <w:pPr>
              <w:rPr>
                <w:rFonts w:ascii="Tahoma" w:hAnsi="Tahoma" w:cs="Tahoma"/>
                <w:b/>
                <w:bCs/>
              </w:rPr>
            </w:pPr>
          </w:p>
          <w:p w14:paraId="1B3D464E" w14:textId="4E873C51" w:rsidR="00897A59" w:rsidRPr="00D1677E" w:rsidRDefault="00897A59">
            <w:pPr>
              <w:rPr>
                <w:rFonts w:ascii="Tahoma" w:hAnsi="Tahoma" w:cs="Tahoma"/>
                <w:b/>
                <w:bCs/>
              </w:rPr>
            </w:pPr>
            <w:r w:rsidRPr="00D1677E">
              <w:rPr>
                <w:rFonts w:ascii="Tahoma" w:hAnsi="Tahoma" w:cs="Tahoma"/>
                <w:b/>
                <w:bCs/>
              </w:rPr>
              <w:t xml:space="preserve">Relationships </w:t>
            </w:r>
          </w:p>
        </w:tc>
        <w:tc>
          <w:tcPr>
            <w:tcW w:w="8505" w:type="dxa"/>
          </w:tcPr>
          <w:p w14:paraId="2D0CDF91" w14:textId="381F0AB6" w:rsidR="00897A59" w:rsidRPr="00D1677E" w:rsidRDefault="00910E3D">
            <w:pPr>
              <w:rPr>
                <w:rFonts w:ascii="Tahoma" w:hAnsi="Tahoma" w:cs="Tahoma"/>
                <w:b/>
                <w:bCs/>
              </w:rPr>
            </w:pPr>
            <w:r w:rsidRPr="00D1677E">
              <w:rPr>
                <w:rFonts w:ascii="Tahoma" w:hAnsi="Tahoma" w:cs="Tahoma"/>
                <w:b/>
                <w:bCs/>
              </w:rPr>
              <w:t>Special people:</w:t>
            </w:r>
          </w:p>
          <w:p w14:paraId="2D3E3747" w14:textId="2451F794" w:rsidR="00897A59" w:rsidRPr="00D1677E" w:rsidRDefault="00897A59" w:rsidP="00ED53BE">
            <w:pPr>
              <w:pStyle w:val="ListParagraph"/>
              <w:numPr>
                <w:ilvl w:val="0"/>
                <w:numId w:val="3"/>
              </w:numPr>
              <w:spacing w:line="240" w:lineRule="auto"/>
              <w:rPr>
                <w:rFonts w:ascii="Tahoma" w:hAnsi="Tahoma" w:cs="Tahoma"/>
              </w:rPr>
            </w:pPr>
            <w:r w:rsidRPr="00D1677E">
              <w:rPr>
                <w:rFonts w:ascii="Tahoma" w:hAnsi="Tahoma" w:cs="Tahoma"/>
              </w:rPr>
              <w:t>Circle time discussions about their families and who is special to them. Why are they special? What do they do? How does it make you feel?</w:t>
            </w:r>
          </w:p>
          <w:p w14:paraId="7891ECB3" w14:textId="005EB4E7" w:rsidR="00897A59" w:rsidRPr="00D1677E" w:rsidRDefault="00897A59" w:rsidP="003F6AA6">
            <w:pPr>
              <w:pStyle w:val="ListParagraph"/>
              <w:numPr>
                <w:ilvl w:val="0"/>
                <w:numId w:val="3"/>
              </w:numPr>
              <w:spacing w:line="240" w:lineRule="auto"/>
              <w:rPr>
                <w:rFonts w:ascii="Tahoma" w:hAnsi="Tahoma" w:cs="Tahoma"/>
              </w:rPr>
            </w:pPr>
            <w:r w:rsidRPr="00D1677E">
              <w:rPr>
                <w:rFonts w:ascii="Tahoma" w:hAnsi="Tahoma" w:cs="Tahoma"/>
              </w:rPr>
              <w:t xml:space="preserve">Children to bring in a family photo. Who is in the photo? Why are they special? </w:t>
            </w:r>
          </w:p>
          <w:p w14:paraId="0FEC1404" w14:textId="6B836992" w:rsidR="00897A59" w:rsidRPr="00D1677E" w:rsidRDefault="00897A59" w:rsidP="00ED53BE">
            <w:pPr>
              <w:pStyle w:val="ListParagraph"/>
              <w:numPr>
                <w:ilvl w:val="0"/>
                <w:numId w:val="3"/>
              </w:numPr>
              <w:spacing w:line="240" w:lineRule="auto"/>
              <w:rPr>
                <w:rFonts w:ascii="Tahoma" w:hAnsi="Tahoma" w:cs="Tahoma"/>
              </w:rPr>
            </w:pPr>
            <w:r w:rsidRPr="00D1677E">
              <w:rPr>
                <w:rFonts w:ascii="Tahoma" w:hAnsi="Tahoma" w:cs="Tahoma"/>
              </w:rPr>
              <w:t xml:space="preserve">Read stories about families and friends? E.g. ‘What type of family are we?’ ‘What makes me a ME?’ ‘The Great Big Book of Families’ </w:t>
            </w:r>
          </w:p>
          <w:p w14:paraId="2B75F336" w14:textId="48CFF360" w:rsidR="00897A59" w:rsidRPr="00D1677E" w:rsidRDefault="00897A59" w:rsidP="00ED53BE">
            <w:pPr>
              <w:pStyle w:val="ListParagraph"/>
              <w:numPr>
                <w:ilvl w:val="0"/>
                <w:numId w:val="3"/>
              </w:numPr>
              <w:spacing w:line="240" w:lineRule="auto"/>
              <w:rPr>
                <w:rFonts w:ascii="Tahoma" w:hAnsi="Tahoma" w:cs="Tahoma"/>
              </w:rPr>
            </w:pPr>
            <w:r w:rsidRPr="00D1677E">
              <w:rPr>
                <w:rFonts w:ascii="Tahoma" w:hAnsi="Tahoma" w:cs="Tahoma"/>
              </w:rPr>
              <w:t>Paint a picture of special people in their life.</w:t>
            </w:r>
          </w:p>
          <w:p w14:paraId="6CB896AB" w14:textId="0E9A01B5" w:rsidR="00897A59" w:rsidRPr="00D1677E" w:rsidRDefault="00897A59" w:rsidP="00ED53BE">
            <w:pPr>
              <w:pStyle w:val="ListParagraph"/>
              <w:numPr>
                <w:ilvl w:val="0"/>
                <w:numId w:val="3"/>
              </w:numPr>
              <w:spacing w:line="240" w:lineRule="auto"/>
              <w:rPr>
                <w:rFonts w:ascii="Tahoma" w:hAnsi="Tahoma" w:cs="Tahoma"/>
              </w:rPr>
            </w:pPr>
            <w:r w:rsidRPr="00D1677E">
              <w:rPr>
                <w:rFonts w:ascii="Tahoma" w:hAnsi="Tahoma" w:cs="Tahoma"/>
              </w:rPr>
              <w:t>Mind map (‘Who is special to me?’) and draw people in school or home who are special to them. Ask the children why and they could write a sentence about one of the people.</w:t>
            </w:r>
          </w:p>
          <w:p w14:paraId="000660B4" w14:textId="489BB12A" w:rsidR="00897A59" w:rsidRPr="00D1677E" w:rsidRDefault="00897A59" w:rsidP="00ED53BE">
            <w:pPr>
              <w:pStyle w:val="ListParagraph"/>
              <w:numPr>
                <w:ilvl w:val="0"/>
                <w:numId w:val="3"/>
              </w:numPr>
              <w:spacing w:line="240" w:lineRule="auto"/>
              <w:rPr>
                <w:rFonts w:ascii="Tahoma" w:hAnsi="Tahoma" w:cs="Tahoma"/>
              </w:rPr>
            </w:pPr>
            <w:r w:rsidRPr="00D1677E">
              <w:rPr>
                <w:rFonts w:ascii="Tahoma" w:hAnsi="Tahoma" w:cs="Tahoma"/>
              </w:rPr>
              <w:t xml:space="preserve">Make their own heart and draw a picture / write a sentence about a person who is special to them. Give them the heart. </w:t>
            </w:r>
          </w:p>
          <w:p w14:paraId="17E8740C" w14:textId="48E09B7C" w:rsidR="00897A59" w:rsidRPr="00D1677E" w:rsidRDefault="00897A59" w:rsidP="00ED53BE">
            <w:pPr>
              <w:pStyle w:val="ListParagraph"/>
              <w:numPr>
                <w:ilvl w:val="0"/>
                <w:numId w:val="3"/>
              </w:numPr>
              <w:spacing w:line="240" w:lineRule="auto"/>
              <w:rPr>
                <w:rFonts w:ascii="Tahoma" w:hAnsi="Tahoma" w:cs="Tahoma"/>
              </w:rPr>
            </w:pPr>
            <w:r w:rsidRPr="00D1677E">
              <w:rPr>
                <w:rFonts w:ascii="Tahoma" w:hAnsi="Tahoma" w:cs="Tahoma"/>
              </w:rPr>
              <w:t>Using plasticine / playdough children to make their special person.</w:t>
            </w:r>
          </w:p>
          <w:p w14:paraId="3662A1F1" w14:textId="77777777" w:rsidR="00910E3D" w:rsidRPr="00D1677E" w:rsidRDefault="00910E3D" w:rsidP="00ED53BE">
            <w:pPr>
              <w:rPr>
                <w:rFonts w:ascii="Tahoma" w:hAnsi="Tahoma" w:cs="Tahoma"/>
                <w:b/>
                <w:bCs/>
              </w:rPr>
            </w:pPr>
          </w:p>
          <w:p w14:paraId="153D2A3D" w14:textId="00EB5CCB" w:rsidR="00897A59" w:rsidRPr="00D1677E" w:rsidRDefault="00897A59" w:rsidP="00ED53BE">
            <w:pPr>
              <w:rPr>
                <w:rFonts w:ascii="Tahoma" w:hAnsi="Tahoma" w:cs="Tahoma"/>
                <w:b/>
                <w:bCs/>
              </w:rPr>
            </w:pPr>
            <w:r w:rsidRPr="00D1677E">
              <w:rPr>
                <w:rFonts w:ascii="Tahoma" w:hAnsi="Tahoma" w:cs="Tahoma"/>
                <w:b/>
                <w:bCs/>
              </w:rPr>
              <w:t>People Who Help us.</w:t>
            </w:r>
          </w:p>
          <w:p w14:paraId="5CEEFDE6" w14:textId="05FC5155" w:rsidR="00897A59" w:rsidRPr="00D1677E" w:rsidRDefault="00897A59" w:rsidP="00ED53BE">
            <w:pPr>
              <w:pStyle w:val="ListParagraph"/>
              <w:numPr>
                <w:ilvl w:val="0"/>
                <w:numId w:val="4"/>
              </w:numPr>
              <w:spacing w:line="240" w:lineRule="auto"/>
              <w:rPr>
                <w:rFonts w:ascii="Tahoma" w:hAnsi="Tahoma" w:cs="Tahoma"/>
              </w:rPr>
            </w:pPr>
            <w:r w:rsidRPr="00D1677E">
              <w:rPr>
                <w:rFonts w:ascii="Tahoma" w:hAnsi="Tahoma" w:cs="Tahoma"/>
              </w:rPr>
              <w:t>Small world (rotate accordingly) hospitals, police station, fire fighters.</w:t>
            </w:r>
          </w:p>
          <w:p w14:paraId="3BC8D00E" w14:textId="4C4EB59E" w:rsidR="00897A59" w:rsidRPr="00D1677E" w:rsidRDefault="00897A59" w:rsidP="00ED53BE">
            <w:pPr>
              <w:pStyle w:val="ListParagraph"/>
              <w:numPr>
                <w:ilvl w:val="0"/>
                <w:numId w:val="4"/>
              </w:numPr>
              <w:spacing w:line="240" w:lineRule="auto"/>
              <w:rPr>
                <w:rFonts w:ascii="Tahoma" w:hAnsi="Tahoma" w:cs="Tahoma"/>
              </w:rPr>
            </w:pPr>
            <w:r w:rsidRPr="00D1677E">
              <w:rPr>
                <w:rFonts w:ascii="Tahoma" w:hAnsi="Tahoma" w:cs="Tahoma"/>
              </w:rPr>
              <w:t>Scenarios – E.g. If I fell over and hurt my leg where would I go?</w:t>
            </w:r>
          </w:p>
          <w:p w14:paraId="029A54FB" w14:textId="2178EB04" w:rsidR="00897A59" w:rsidRPr="00D1677E" w:rsidRDefault="00897A59" w:rsidP="00ED53BE">
            <w:pPr>
              <w:pStyle w:val="ListParagraph"/>
              <w:numPr>
                <w:ilvl w:val="0"/>
                <w:numId w:val="4"/>
              </w:numPr>
              <w:spacing w:line="240" w:lineRule="auto"/>
              <w:rPr>
                <w:rFonts w:ascii="Tahoma" w:hAnsi="Tahoma" w:cs="Tahoma"/>
              </w:rPr>
            </w:pPr>
            <w:r w:rsidRPr="00D1677E">
              <w:rPr>
                <w:rFonts w:ascii="Tahoma" w:hAnsi="Tahoma" w:cs="Tahoma"/>
              </w:rPr>
              <w:t>Drawing and painting pictures of People Who Help us.</w:t>
            </w:r>
          </w:p>
          <w:p w14:paraId="4C4DB8B5" w14:textId="6DB698A9" w:rsidR="00897A59" w:rsidRPr="00D1677E" w:rsidRDefault="00897A59" w:rsidP="002814BA">
            <w:pPr>
              <w:pStyle w:val="ListParagraph"/>
              <w:numPr>
                <w:ilvl w:val="0"/>
                <w:numId w:val="4"/>
              </w:numPr>
              <w:spacing w:line="240" w:lineRule="auto"/>
              <w:rPr>
                <w:rFonts w:ascii="Tahoma" w:hAnsi="Tahoma" w:cs="Tahoma"/>
              </w:rPr>
            </w:pPr>
            <w:r w:rsidRPr="00D1677E">
              <w:rPr>
                <w:rFonts w:ascii="Tahoma" w:hAnsi="Tahoma" w:cs="Tahoma"/>
              </w:rPr>
              <w:t>Junk Model – hospital, fire station, police station</w:t>
            </w:r>
            <w:r w:rsidRPr="00D1677E">
              <w:rPr>
                <w:rFonts w:ascii="Tahoma" w:hAnsi="Tahoma" w:cs="Tahoma"/>
              </w:rPr>
              <w:tab/>
            </w:r>
          </w:p>
          <w:p w14:paraId="110B8B4D" w14:textId="77777777" w:rsidR="00910E3D" w:rsidRPr="00D1677E" w:rsidRDefault="00910E3D" w:rsidP="00910E3D">
            <w:pPr>
              <w:pStyle w:val="ListParagraph"/>
              <w:spacing w:line="240" w:lineRule="auto"/>
              <w:rPr>
                <w:rFonts w:ascii="Tahoma" w:hAnsi="Tahoma" w:cs="Tahoma"/>
              </w:rPr>
            </w:pPr>
          </w:p>
          <w:p w14:paraId="4FC603A9" w14:textId="77777777" w:rsidR="00897A59" w:rsidRPr="00D1677E" w:rsidRDefault="00910E3D">
            <w:pPr>
              <w:rPr>
                <w:rFonts w:ascii="Tahoma" w:hAnsi="Tahoma" w:cs="Tahoma"/>
                <w:b/>
                <w:bCs/>
              </w:rPr>
            </w:pPr>
            <w:r w:rsidRPr="00D1677E">
              <w:rPr>
                <w:rFonts w:ascii="Tahoma" w:hAnsi="Tahoma" w:cs="Tahoma"/>
                <w:b/>
                <w:bCs/>
              </w:rPr>
              <w:t>Kindness:</w:t>
            </w:r>
          </w:p>
          <w:p w14:paraId="7A87468E" w14:textId="77777777" w:rsidR="00910E3D" w:rsidRPr="00D1677E" w:rsidRDefault="00910E3D" w:rsidP="00910E3D">
            <w:pPr>
              <w:pStyle w:val="ListParagraph"/>
              <w:numPr>
                <w:ilvl w:val="0"/>
                <w:numId w:val="5"/>
              </w:numPr>
              <w:spacing w:line="240" w:lineRule="auto"/>
              <w:rPr>
                <w:rFonts w:ascii="Tahoma" w:hAnsi="Tahoma" w:cs="Tahoma"/>
              </w:rPr>
            </w:pPr>
            <w:r w:rsidRPr="00D1677E">
              <w:rPr>
                <w:rFonts w:ascii="Tahoma" w:hAnsi="Tahoma" w:cs="Tahoma"/>
              </w:rPr>
              <w:lastRenderedPageBreak/>
              <w:t xml:space="preserve">Circle time discussions about what is </w:t>
            </w:r>
            <w:proofErr w:type="gramStart"/>
            <w:r w:rsidRPr="00D1677E">
              <w:rPr>
                <w:rFonts w:ascii="Tahoma" w:hAnsi="Tahoma" w:cs="Tahoma"/>
              </w:rPr>
              <w:t>kindness?</w:t>
            </w:r>
            <w:proofErr w:type="gramEnd"/>
            <w:r w:rsidRPr="00D1677E">
              <w:rPr>
                <w:rFonts w:ascii="Tahoma" w:hAnsi="Tahoma" w:cs="Tahoma"/>
              </w:rPr>
              <w:t xml:space="preserve"> How does it make us feel? Mind map on WB what kindness looks like </w:t>
            </w:r>
            <w:proofErr w:type="spellStart"/>
            <w:r w:rsidRPr="00D1677E">
              <w:rPr>
                <w:rFonts w:ascii="Tahoma" w:hAnsi="Tahoma" w:cs="Tahoma"/>
              </w:rPr>
              <w:t>and</w:t>
            </w:r>
            <w:proofErr w:type="spellEnd"/>
            <w:r w:rsidRPr="00D1677E">
              <w:rPr>
                <w:rFonts w:ascii="Tahoma" w:hAnsi="Tahoma" w:cs="Tahoma"/>
              </w:rPr>
              <w:t xml:space="preserve"> example of it? </w:t>
            </w:r>
          </w:p>
          <w:p w14:paraId="32AA9F76" w14:textId="77777777" w:rsidR="00910E3D" w:rsidRPr="00D1677E" w:rsidRDefault="00910E3D" w:rsidP="00910E3D">
            <w:pPr>
              <w:pStyle w:val="ListParagraph"/>
              <w:numPr>
                <w:ilvl w:val="0"/>
                <w:numId w:val="5"/>
              </w:numPr>
              <w:spacing w:line="240" w:lineRule="auto"/>
              <w:rPr>
                <w:rFonts w:ascii="Tahoma" w:hAnsi="Tahoma" w:cs="Tahoma"/>
              </w:rPr>
            </w:pPr>
            <w:r w:rsidRPr="00D1677E">
              <w:rPr>
                <w:rFonts w:ascii="Tahoma" w:hAnsi="Tahoma" w:cs="Tahoma"/>
              </w:rPr>
              <w:t xml:space="preserve">On a big piece of sugar paper draw a heart and one by one children to make a </w:t>
            </w:r>
            <w:proofErr w:type="gramStart"/>
            <w:r w:rsidRPr="00D1677E">
              <w:rPr>
                <w:rFonts w:ascii="Tahoma" w:hAnsi="Tahoma" w:cs="Tahoma"/>
              </w:rPr>
              <w:t>hand print</w:t>
            </w:r>
            <w:proofErr w:type="gramEnd"/>
            <w:r w:rsidRPr="00D1677E">
              <w:rPr>
                <w:rFonts w:ascii="Tahoma" w:hAnsi="Tahoma" w:cs="Tahoma"/>
              </w:rPr>
              <w:t xml:space="preserve"> using paint in the heart to show that we are as one, we are a team and kindness is for everyone.</w:t>
            </w:r>
          </w:p>
          <w:p w14:paraId="56B43EAB" w14:textId="77777777" w:rsidR="00910E3D" w:rsidRPr="00D1677E" w:rsidRDefault="00910E3D" w:rsidP="00910E3D">
            <w:pPr>
              <w:pStyle w:val="ListParagraph"/>
              <w:numPr>
                <w:ilvl w:val="0"/>
                <w:numId w:val="5"/>
              </w:numPr>
              <w:spacing w:line="240" w:lineRule="auto"/>
              <w:rPr>
                <w:rFonts w:ascii="Tahoma" w:hAnsi="Tahoma" w:cs="Tahoma"/>
              </w:rPr>
            </w:pPr>
            <w:r w:rsidRPr="00D1677E">
              <w:rPr>
                <w:rFonts w:ascii="Tahoma" w:hAnsi="Tahoma" w:cs="Tahoma"/>
              </w:rPr>
              <w:t>Post it – On a big piece of people children to write / teacher to scribe for the child an example of a kind act. E.g. Being kind is saying thank you / Being kind is sharing my toys / Being kind is listening to my friends</w:t>
            </w:r>
          </w:p>
          <w:p w14:paraId="5BD506ED" w14:textId="77777777" w:rsidR="00910E3D" w:rsidRPr="00D1677E" w:rsidRDefault="00910E3D" w:rsidP="00910E3D">
            <w:pPr>
              <w:pStyle w:val="ListParagraph"/>
              <w:numPr>
                <w:ilvl w:val="0"/>
                <w:numId w:val="5"/>
              </w:numPr>
              <w:spacing w:line="240" w:lineRule="auto"/>
              <w:rPr>
                <w:rFonts w:ascii="Tahoma" w:hAnsi="Tahoma" w:cs="Tahoma"/>
              </w:rPr>
            </w:pPr>
            <w:r w:rsidRPr="00D1677E">
              <w:rPr>
                <w:rFonts w:ascii="Tahoma" w:hAnsi="Tahoma" w:cs="Tahoma"/>
              </w:rPr>
              <w:t xml:space="preserve">Children to make friendship bracelets / medals for their friends </w:t>
            </w:r>
          </w:p>
          <w:p w14:paraId="1677A604" w14:textId="48BA299E" w:rsidR="00910E3D" w:rsidRPr="00D1677E" w:rsidRDefault="00910E3D" w:rsidP="00910E3D">
            <w:pPr>
              <w:pStyle w:val="ListParagraph"/>
              <w:numPr>
                <w:ilvl w:val="0"/>
                <w:numId w:val="5"/>
              </w:numPr>
              <w:spacing w:line="240" w:lineRule="auto"/>
              <w:rPr>
                <w:rFonts w:ascii="Tahoma" w:hAnsi="Tahoma" w:cs="Tahoma"/>
              </w:rPr>
            </w:pPr>
            <w:r w:rsidRPr="00D1677E">
              <w:rPr>
                <w:rFonts w:ascii="Tahoma" w:hAnsi="Tahoma" w:cs="Tahoma"/>
              </w:rPr>
              <w:t>Create acts of kindness cards and throughout the week choose a few children a day to pick a card from the hat. They have to complete their card by the end of the day and tell the class too. This is to be celebrated.</w:t>
            </w:r>
          </w:p>
          <w:p w14:paraId="28DB6067" w14:textId="10858E3C" w:rsidR="00910E3D" w:rsidRPr="00D1677E" w:rsidRDefault="00910E3D" w:rsidP="00910E3D">
            <w:pPr>
              <w:rPr>
                <w:rFonts w:ascii="Tahoma" w:hAnsi="Tahoma" w:cs="Tahoma"/>
                <w:b/>
                <w:bCs/>
              </w:rPr>
            </w:pPr>
          </w:p>
          <w:p w14:paraId="6EAE55CE" w14:textId="3AAC9995" w:rsidR="00910E3D" w:rsidRPr="00D1677E" w:rsidRDefault="00910E3D" w:rsidP="00910E3D">
            <w:pPr>
              <w:rPr>
                <w:rFonts w:ascii="Tahoma" w:hAnsi="Tahoma" w:cs="Tahoma"/>
                <w:b/>
                <w:bCs/>
              </w:rPr>
            </w:pPr>
            <w:r w:rsidRPr="00D1677E">
              <w:rPr>
                <w:rFonts w:ascii="Tahoma" w:hAnsi="Tahoma" w:cs="Tahoma"/>
                <w:b/>
                <w:bCs/>
              </w:rPr>
              <w:t>Greet their peers:</w:t>
            </w:r>
          </w:p>
          <w:p w14:paraId="4F27956B" w14:textId="1D90637E" w:rsidR="00910E3D" w:rsidRPr="00D1677E" w:rsidRDefault="00D1677E" w:rsidP="00910E3D">
            <w:pPr>
              <w:pStyle w:val="ListParagraph"/>
              <w:numPr>
                <w:ilvl w:val="0"/>
                <w:numId w:val="5"/>
              </w:numPr>
              <w:spacing w:line="240" w:lineRule="auto"/>
              <w:rPr>
                <w:rFonts w:ascii="Tahoma" w:hAnsi="Tahoma" w:cs="Tahoma"/>
              </w:rPr>
            </w:pPr>
            <w:r w:rsidRPr="00D1677E">
              <w:rPr>
                <w:rFonts w:ascii="Tahoma" w:hAnsi="Tahoma" w:cs="Tahoma"/>
              </w:rPr>
              <w:t>N</w:t>
            </w:r>
            <w:r w:rsidR="00910E3D" w:rsidRPr="00D1677E">
              <w:rPr>
                <w:rFonts w:ascii="Tahoma" w:hAnsi="Tahoma" w:cs="Tahoma"/>
              </w:rPr>
              <w:t>ame train</w:t>
            </w:r>
            <w:r w:rsidRPr="00D1677E">
              <w:rPr>
                <w:rFonts w:ascii="Tahoma" w:hAnsi="Tahoma" w:cs="Tahoma"/>
              </w:rPr>
              <w:t xml:space="preserve"> (children say the next person’s name)</w:t>
            </w:r>
            <w:r w:rsidR="00910E3D" w:rsidRPr="00D1677E">
              <w:rPr>
                <w:rFonts w:ascii="Tahoma" w:hAnsi="Tahoma" w:cs="Tahoma"/>
              </w:rPr>
              <w:t xml:space="preserve"> pass the ball and answer a question (take turns), on my left and on my right</w:t>
            </w:r>
            <w:r w:rsidRPr="00D1677E">
              <w:rPr>
                <w:rFonts w:ascii="Tahoma" w:hAnsi="Tahoma" w:cs="Tahoma"/>
              </w:rPr>
              <w:t xml:space="preserve"> (using correct names, eye contact etc.)</w:t>
            </w:r>
          </w:p>
          <w:p w14:paraId="3C9C06B5" w14:textId="77777777" w:rsidR="00910E3D" w:rsidRPr="00D1677E" w:rsidRDefault="00910E3D" w:rsidP="00910E3D">
            <w:pPr>
              <w:pStyle w:val="ListParagraph"/>
              <w:numPr>
                <w:ilvl w:val="0"/>
                <w:numId w:val="5"/>
              </w:numPr>
              <w:spacing w:line="240" w:lineRule="auto"/>
              <w:rPr>
                <w:rFonts w:ascii="Tahoma" w:hAnsi="Tahoma" w:cs="Tahoma"/>
              </w:rPr>
            </w:pPr>
            <w:r w:rsidRPr="00D1677E">
              <w:rPr>
                <w:rFonts w:ascii="Tahoma" w:hAnsi="Tahoma" w:cs="Tahoma"/>
              </w:rPr>
              <w:t>Who is next to me? Begin to take the register and the children need to say good morning to the person after them. Teacher to support children.</w:t>
            </w:r>
          </w:p>
          <w:p w14:paraId="79519B62" w14:textId="06B19404" w:rsidR="00910E3D" w:rsidRPr="00D1677E" w:rsidRDefault="00910E3D" w:rsidP="00910E3D">
            <w:pPr>
              <w:rPr>
                <w:rFonts w:ascii="Tahoma" w:hAnsi="Tahoma" w:cs="Tahoma"/>
              </w:rPr>
            </w:pPr>
          </w:p>
          <w:p w14:paraId="65881F3D" w14:textId="2FB776EB" w:rsidR="00910E3D" w:rsidRPr="00D1677E" w:rsidRDefault="00910E3D" w:rsidP="00910E3D">
            <w:pPr>
              <w:rPr>
                <w:rFonts w:ascii="Tahoma" w:hAnsi="Tahoma" w:cs="Tahoma"/>
                <w:b/>
                <w:bCs/>
              </w:rPr>
            </w:pPr>
            <w:r w:rsidRPr="00D1677E">
              <w:rPr>
                <w:rFonts w:ascii="Tahoma" w:hAnsi="Tahoma" w:cs="Tahoma"/>
                <w:b/>
                <w:bCs/>
              </w:rPr>
              <w:t>Playing with peers:</w:t>
            </w:r>
          </w:p>
          <w:p w14:paraId="65A1F369" w14:textId="472F1939" w:rsidR="00910E3D" w:rsidRPr="00D1677E" w:rsidRDefault="00910E3D" w:rsidP="00910E3D">
            <w:pPr>
              <w:rPr>
                <w:rFonts w:ascii="Tahoma" w:hAnsi="Tahoma" w:cs="Tahoma"/>
              </w:rPr>
            </w:pPr>
            <w:r w:rsidRPr="00D1677E">
              <w:rPr>
                <w:rFonts w:ascii="Tahoma" w:hAnsi="Tahoma" w:cs="Tahoma"/>
              </w:rPr>
              <w:t>Good practise in the EYFS recognises that learning takes place in a social context. Adults should be continually observing and recording when children are playing with their peers.</w:t>
            </w:r>
          </w:p>
          <w:p w14:paraId="348BFCC8" w14:textId="24DB00B0" w:rsidR="00910E3D" w:rsidRPr="00D1677E" w:rsidRDefault="00910E3D" w:rsidP="00910E3D">
            <w:pPr>
              <w:pStyle w:val="ListParagraph"/>
              <w:numPr>
                <w:ilvl w:val="0"/>
                <w:numId w:val="6"/>
              </w:numPr>
              <w:spacing w:line="240" w:lineRule="auto"/>
              <w:rPr>
                <w:rFonts w:ascii="Tahoma" w:hAnsi="Tahoma" w:cs="Tahoma"/>
              </w:rPr>
            </w:pPr>
            <w:r w:rsidRPr="00D1677E">
              <w:rPr>
                <w:rFonts w:ascii="Tahoma" w:hAnsi="Tahoma" w:cs="Tahoma"/>
              </w:rPr>
              <w:t>Cone up, cone down – in groups of 4 2 children to place the cones up, 2 children to turn the cones down. Discuss how they are going to play together and when the game ends what do we do?</w:t>
            </w:r>
          </w:p>
          <w:p w14:paraId="7292CE08" w14:textId="4A038F86" w:rsidR="00910E3D" w:rsidRPr="00D1677E" w:rsidRDefault="00910E3D" w:rsidP="00D1677E">
            <w:pPr>
              <w:pStyle w:val="ListParagraph"/>
              <w:numPr>
                <w:ilvl w:val="0"/>
                <w:numId w:val="6"/>
              </w:numPr>
              <w:spacing w:line="240" w:lineRule="auto"/>
              <w:rPr>
                <w:rFonts w:ascii="Tahoma" w:hAnsi="Tahoma" w:cs="Tahoma"/>
              </w:rPr>
            </w:pPr>
            <w:proofErr w:type="spellStart"/>
            <w:r w:rsidRPr="00D1677E">
              <w:rPr>
                <w:rFonts w:ascii="Tahoma" w:hAnsi="Tahoma" w:cs="Tahoma"/>
              </w:rPr>
              <w:t>Hoola</w:t>
            </w:r>
            <w:proofErr w:type="spellEnd"/>
            <w:r w:rsidRPr="00D1677E">
              <w:rPr>
                <w:rFonts w:ascii="Tahoma" w:hAnsi="Tahoma" w:cs="Tahoma"/>
              </w:rPr>
              <w:t xml:space="preserve"> hoop through the class – children to hold hands and a </w:t>
            </w:r>
            <w:proofErr w:type="spellStart"/>
            <w:r w:rsidRPr="00D1677E">
              <w:rPr>
                <w:rFonts w:ascii="Tahoma" w:hAnsi="Tahoma" w:cs="Tahoma"/>
              </w:rPr>
              <w:t>hoola</w:t>
            </w:r>
            <w:proofErr w:type="spellEnd"/>
            <w:r w:rsidRPr="00D1677E">
              <w:rPr>
                <w:rFonts w:ascii="Tahoma" w:hAnsi="Tahoma" w:cs="Tahoma"/>
              </w:rPr>
              <w:t xml:space="preserve"> hoop is placed in the loop, children have to work together to move the loop around the circle. Can begin with small group of 4, 6, etc.</w:t>
            </w:r>
          </w:p>
          <w:p w14:paraId="18BED230" w14:textId="30F8C4B3" w:rsidR="00910E3D" w:rsidRPr="00D1677E" w:rsidRDefault="00910E3D" w:rsidP="00910E3D">
            <w:pPr>
              <w:pStyle w:val="ListParagraph"/>
              <w:numPr>
                <w:ilvl w:val="0"/>
                <w:numId w:val="6"/>
              </w:numPr>
              <w:spacing w:line="240" w:lineRule="auto"/>
              <w:rPr>
                <w:rFonts w:ascii="Tahoma" w:hAnsi="Tahoma" w:cs="Tahoma"/>
              </w:rPr>
            </w:pPr>
            <w:r w:rsidRPr="00D1677E">
              <w:rPr>
                <w:rFonts w:ascii="Tahoma" w:hAnsi="Tahoma" w:cs="Tahoma"/>
              </w:rPr>
              <w:t xml:space="preserve">Create random grouping cards. </w:t>
            </w:r>
            <w:proofErr w:type="spellStart"/>
            <w:r w:rsidRPr="00D1677E">
              <w:rPr>
                <w:rFonts w:ascii="Tahoma" w:hAnsi="Tahoma" w:cs="Tahoma"/>
              </w:rPr>
              <w:t>Chn</w:t>
            </w:r>
            <w:proofErr w:type="spellEnd"/>
            <w:r w:rsidRPr="00D1677E">
              <w:rPr>
                <w:rFonts w:ascii="Tahoma" w:hAnsi="Tahoma" w:cs="Tahoma"/>
              </w:rPr>
              <w:t xml:space="preserve"> to find the child who has the matching card. Teacher to ask a range of questions, e.g. What is your friends favourite food? What is their favourite game?</w:t>
            </w:r>
          </w:p>
        </w:tc>
        <w:tc>
          <w:tcPr>
            <w:tcW w:w="3321" w:type="dxa"/>
          </w:tcPr>
          <w:p w14:paraId="440CFCB9" w14:textId="77777777" w:rsidR="00897A59" w:rsidRPr="00D1677E" w:rsidRDefault="00897A59" w:rsidP="00D1677E">
            <w:pPr>
              <w:rPr>
                <w:rFonts w:ascii="Tahoma" w:hAnsi="Tahoma" w:cs="Tahoma"/>
                <w:b/>
                <w:bCs/>
              </w:rPr>
            </w:pPr>
            <w:r w:rsidRPr="00D1677E">
              <w:rPr>
                <w:rFonts w:ascii="Tahoma" w:hAnsi="Tahoma" w:cs="Tahoma"/>
                <w:b/>
                <w:bCs/>
              </w:rPr>
              <w:lastRenderedPageBreak/>
              <w:t>Next steps/evaluation of activities:</w:t>
            </w:r>
          </w:p>
          <w:p w14:paraId="717B5C1B" w14:textId="77777777" w:rsidR="00897A59" w:rsidRPr="00D1677E" w:rsidRDefault="00897A59">
            <w:pPr>
              <w:rPr>
                <w:rFonts w:ascii="Tahoma" w:hAnsi="Tahoma" w:cs="Tahoma"/>
              </w:rPr>
            </w:pPr>
          </w:p>
          <w:p w14:paraId="53016FCC" w14:textId="6685243D" w:rsidR="00897A59" w:rsidRPr="00D1677E" w:rsidRDefault="00897A59" w:rsidP="00910E3D">
            <w:pPr>
              <w:pStyle w:val="ListParagraph"/>
              <w:numPr>
                <w:ilvl w:val="0"/>
                <w:numId w:val="8"/>
              </w:numPr>
              <w:spacing w:line="240" w:lineRule="auto"/>
              <w:rPr>
                <w:rFonts w:ascii="Tahoma" w:hAnsi="Tahoma" w:cs="Tahoma"/>
              </w:rPr>
            </w:pPr>
            <w:r w:rsidRPr="00D1677E">
              <w:rPr>
                <w:rFonts w:ascii="Tahoma" w:hAnsi="Tahoma" w:cs="Tahoma"/>
              </w:rPr>
              <w:t xml:space="preserve">Circle time – quote the children’s responses. </w:t>
            </w:r>
          </w:p>
          <w:p w14:paraId="1CCC1A52" w14:textId="02EA3756" w:rsidR="00897A59" w:rsidRPr="00D1677E" w:rsidRDefault="00897A59" w:rsidP="00910E3D">
            <w:pPr>
              <w:pStyle w:val="ListParagraph"/>
              <w:numPr>
                <w:ilvl w:val="0"/>
                <w:numId w:val="8"/>
              </w:numPr>
              <w:spacing w:line="240" w:lineRule="auto"/>
              <w:rPr>
                <w:rFonts w:ascii="Tahoma" w:hAnsi="Tahoma" w:cs="Tahoma"/>
              </w:rPr>
            </w:pPr>
            <w:r w:rsidRPr="00D1677E">
              <w:rPr>
                <w:rFonts w:ascii="Tahoma" w:hAnsi="Tahoma" w:cs="Tahoma"/>
              </w:rPr>
              <w:t>Observe what they say and use questions to ensure their understanding</w:t>
            </w:r>
          </w:p>
          <w:p w14:paraId="6A50F1E4" w14:textId="77777777" w:rsidR="00897A59" w:rsidRPr="00D1677E" w:rsidRDefault="00897A59" w:rsidP="00910E3D">
            <w:pPr>
              <w:pStyle w:val="ListParagraph"/>
              <w:numPr>
                <w:ilvl w:val="0"/>
                <w:numId w:val="8"/>
              </w:numPr>
              <w:spacing w:line="240" w:lineRule="auto"/>
              <w:rPr>
                <w:rFonts w:ascii="Tahoma" w:hAnsi="Tahoma" w:cs="Tahoma"/>
              </w:rPr>
            </w:pPr>
            <w:r w:rsidRPr="00D1677E">
              <w:rPr>
                <w:rFonts w:ascii="Tahoma" w:hAnsi="Tahoma" w:cs="Tahoma"/>
              </w:rPr>
              <w:t>Next Step – how can you make someone feel special?</w:t>
            </w:r>
          </w:p>
          <w:p w14:paraId="0119CE9E" w14:textId="77777777" w:rsidR="00897A59" w:rsidRPr="00D1677E" w:rsidRDefault="00897A59" w:rsidP="00910E3D">
            <w:pPr>
              <w:pStyle w:val="ListParagraph"/>
              <w:numPr>
                <w:ilvl w:val="0"/>
                <w:numId w:val="8"/>
              </w:numPr>
              <w:spacing w:line="240" w:lineRule="auto"/>
              <w:rPr>
                <w:rFonts w:ascii="Tahoma" w:hAnsi="Tahoma" w:cs="Tahoma"/>
              </w:rPr>
            </w:pPr>
            <w:r w:rsidRPr="00D1677E">
              <w:rPr>
                <w:rFonts w:ascii="Tahoma" w:hAnsi="Tahoma" w:cs="Tahoma"/>
              </w:rPr>
              <w:t xml:space="preserve">People who help us – what do they do? Why do they help us? </w:t>
            </w:r>
          </w:p>
          <w:p w14:paraId="2FDEABF3" w14:textId="77777777" w:rsidR="00910E3D" w:rsidRPr="00D1677E" w:rsidRDefault="00910E3D" w:rsidP="00910E3D">
            <w:pPr>
              <w:rPr>
                <w:rFonts w:ascii="Tahoma" w:hAnsi="Tahoma" w:cs="Tahoma"/>
              </w:rPr>
            </w:pPr>
          </w:p>
          <w:p w14:paraId="5B504580" w14:textId="77777777" w:rsidR="00910E3D" w:rsidRPr="00D1677E" w:rsidRDefault="00910E3D" w:rsidP="00910E3D">
            <w:pPr>
              <w:rPr>
                <w:rFonts w:ascii="Tahoma" w:hAnsi="Tahoma" w:cs="Tahoma"/>
              </w:rPr>
            </w:pPr>
          </w:p>
          <w:p w14:paraId="28709E6F" w14:textId="77777777" w:rsidR="00910E3D" w:rsidRPr="00D1677E" w:rsidRDefault="00910E3D" w:rsidP="00910E3D">
            <w:pPr>
              <w:rPr>
                <w:rFonts w:ascii="Tahoma" w:hAnsi="Tahoma" w:cs="Tahoma"/>
              </w:rPr>
            </w:pPr>
          </w:p>
          <w:p w14:paraId="1774EE49" w14:textId="77777777" w:rsidR="00910E3D" w:rsidRPr="00D1677E" w:rsidRDefault="00910E3D" w:rsidP="00910E3D">
            <w:pPr>
              <w:rPr>
                <w:rFonts w:ascii="Tahoma" w:hAnsi="Tahoma" w:cs="Tahoma"/>
              </w:rPr>
            </w:pPr>
          </w:p>
          <w:p w14:paraId="454C5FA3" w14:textId="77777777" w:rsidR="00910E3D" w:rsidRPr="00D1677E" w:rsidRDefault="00910E3D" w:rsidP="00910E3D">
            <w:pPr>
              <w:rPr>
                <w:rFonts w:ascii="Tahoma" w:hAnsi="Tahoma" w:cs="Tahoma"/>
              </w:rPr>
            </w:pPr>
          </w:p>
          <w:p w14:paraId="2BCA51EF" w14:textId="77777777" w:rsidR="00910E3D" w:rsidRPr="00D1677E" w:rsidRDefault="00910E3D" w:rsidP="00910E3D">
            <w:pPr>
              <w:rPr>
                <w:rFonts w:ascii="Tahoma" w:hAnsi="Tahoma" w:cs="Tahoma"/>
              </w:rPr>
            </w:pPr>
          </w:p>
          <w:p w14:paraId="5F9A95C3" w14:textId="77777777" w:rsidR="00910E3D" w:rsidRPr="00D1677E" w:rsidRDefault="00910E3D" w:rsidP="00910E3D">
            <w:pPr>
              <w:rPr>
                <w:rFonts w:ascii="Tahoma" w:hAnsi="Tahoma" w:cs="Tahoma"/>
              </w:rPr>
            </w:pPr>
          </w:p>
          <w:p w14:paraId="48703F5E" w14:textId="77777777" w:rsidR="00910E3D" w:rsidRPr="00D1677E" w:rsidRDefault="00910E3D" w:rsidP="00910E3D">
            <w:pPr>
              <w:pStyle w:val="ListParagraph"/>
              <w:numPr>
                <w:ilvl w:val="0"/>
                <w:numId w:val="8"/>
              </w:numPr>
              <w:spacing w:line="240" w:lineRule="auto"/>
              <w:rPr>
                <w:rFonts w:ascii="Tahoma" w:hAnsi="Tahoma" w:cs="Tahoma"/>
              </w:rPr>
            </w:pPr>
            <w:r w:rsidRPr="00D1677E">
              <w:rPr>
                <w:rFonts w:ascii="Tahoma" w:hAnsi="Tahoma" w:cs="Tahoma"/>
              </w:rPr>
              <w:lastRenderedPageBreak/>
              <w:t xml:space="preserve">Monitor and observe the children’s activities. </w:t>
            </w:r>
          </w:p>
          <w:p w14:paraId="153BD7B6" w14:textId="77777777" w:rsidR="00910E3D" w:rsidRPr="00D1677E" w:rsidRDefault="00910E3D" w:rsidP="00910E3D">
            <w:pPr>
              <w:rPr>
                <w:rFonts w:ascii="Tahoma" w:hAnsi="Tahoma" w:cs="Tahoma"/>
              </w:rPr>
            </w:pPr>
          </w:p>
          <w:p w14:paraId="33CF1D6F" w14:textId="77777777" w:rsidR="00910E3D" w:rsidRPr="00D1677E" w:rsidRDefault="00910E3D" w:rsidP="00910E3D">
            <w:pPr>
              <w:pStyle w:val="ListParagraph"/>
              <w:numPr>
                <w:ilvl w:val="0"/>
                <w:numId w:val="8"/>
              </w:numPr>
              <w:spacing w:line="240" w:lineRule="auto"/>
              <w:rPr>
                <w:rFonts w:ascii="Tahoma" w:hAnsi="Tahoma" w:cs="Tahoma"/>
              </w:rPr>
            </w:pPr>
            <w:r w:rsidRPr="00D1677E">
              <w:rPr>
                <w:rFonts w:ascii="Tahoma" w:hAnsi="Tahoma" w:cs="Tahoma"/>
              </w:rPr>
              <w:t>Annotate planning</w:t>
            </w:r>
          </w:p>
          <w:p w14:paraId="2BA90DA2" w14:textId="77777777" w:rsidR="00910E3D" w:rsidRPr="00D1677E" w:rsidRDefault="00910E3D" w:rsidP="00910E3D">
            <w:pPr>
              <w:pStyle w:val="ListParagraph"/>
              <w:numPr>
                <w:ilvl w:val="0"/>
                <w:numId w:val="8"/>
              </w:numPr>
              <w:spacing w:line="240" w:lineRule="auto"/>
              <w:rPr>
                <w:rFonts w:ascii="Tahoma" w:hAnsi="Tahoma" w:cs="Tahoma"/>
              </w:rPr>
            </w:pPr>
            <w:r w:rsidRPr="00D1677E">
              <w:rPr>
                <w:rFonts w:ascii="Tahoma" w:hAnsi="Tahoma" w:cs="Tahoma"/>
              </w:rPr>
              <w:t>Record children’s responses on their learning</w:t>
            </w:r>
          </w:p>
          <w:p w14:paraId="497FBE15" w14:textId="77777777" w:rsidR="00910E3D" w:rsidRPr="00D1677E" w:rsidRDefault="00910E3D" w:rsidP="00910E3D">
            <w:pPr>
              <w:rPr>
                <w:rFonts w:ascii="Tahoma" w:hAnsi="Tahoma" w:cs="Tahoma"/>
              </w:rPr>
            </w:pPr>
          </w:p>
          <w:p w14:paraId="1540EAF1" w14:textId="77777777" w:rsidR="00910E3D" w:rsidRPr="00D1677E" w:rsidRDefault="00910E3D" w:rsidP="00910E3D">
            <w:pPr>
              <w:rPr>
                <w:rFonts w:ascii="Tahoma" w:hAnsi="Tahoma" w:cs="Tahoma"/>
              </w:rPr>
            </w:pPr>
          </w:p>
          <w:p w14:paraId="70806312" w14:textId="6FD7160B" w:rsidR="00910E3D" w:rsidRPr="00D1677E" w:rsidRDefault="00910E3D" w:rsidP="00910E3D">
            <w:pPr>
              <w:rPr>
                <w:rFonts w:ascii="Tahoma" w:hAnsi="Tahoma" w:cs="Tahoma"/>
              </w:rPr>
            </w:pPr>
          </w:p>
          <w:p w14:paraId="297595AA" w14:textId="77777777" w:rsidR="00D1677E" w:rsidRPr="00D1677E" w:rsidRDefault="00D1677E" w:rsidP="00910E3D">
            <w:pPr>
              <w:rPr>
                <w:rFonts w:ascii="Tahoma" w:hAnsi="Tahoma" w:cs="Tahoma"/>
              </w:rPr>
            </w:pPr>
          </w:p>
          <w:p w14:paraId="3D114815" w14:textId="77777777" w:rsidR="00910E3D" w:rsidRPr="00D1677E" w:rsidRDefault="00910E3D" w:rsidP="00910E3D">
            <w:pPr>
              <w:rPr>
                <w:rFonts w:ascii="Tahoma" w:hAnsi="Tahoma" w:cs="Tahoma"/>
              </w:rPr>
            </w:pPr>
          </w:p>
          <w:p w14:paraId="3E9B8015" w14:textId="77777777" w:rsidR="00910E3D" w:rsidRPr="00D1677E" w:rsidRDefault="00910E3D" w:rsidP="00910E3D">
            <w:pPr>
              <w:rPr>
                <w:rFonts w:ascii="Tahoma" w:hAnsi="Tahoma" w:cs="Tahoma"/>
              </w:rPr>
            </w:pPr>
          </w:p>
          <w:p w14:paraId="77831779" w14:textId="42E5262B" w:rsidR="00910E3D" w:rsidRPr="00D1677E" w:rsidRDefault="00910E3D" w:rsidP="00910E3D">
            <w:pPr>
              <w:pStyle w:val="ListParagraph"/>
              <w:numPr>
                <w:ilvl w:val="0"/>
                <w:numId w:val="8"/>
              </w:numPr>
              <w:spacing w:line="240" w:lineRule="auto"/>
              <w:rPr>
                <w:rFonts w:ascii="Tahoma" w:hAnsi="Tahoma" w:cs="Tahoma"/>
              </w:rPr>
            </w:pPr>
            <w:r w:rsidRPr="00D1677E">
              <w:rPr>
                <w:rFonts w:ascii="Tahoma" w:hAnsi="Tahoma" w:cs="Tahoma"/>
              </w:rPr>
              <w:t>Monitor and observe children using other names in the classroom</w:t>
            </w:r>
          </w:p>
          <w:p w14:paraId="3C0B1011" w14:textId="77777777" w:rsidR="00910E3D" w:rsidRPr="00D1677E" w:rsidRDefault="00910E3D" w:rsidP="00910E3D">
            <w:pPr>
              <w:pStyle w:val="ListParagraph"/>
              <w:numPr>
                <w:ilvl w:val="0"/>
                <w:numId w:val="8"/>
              </w:numPr>
              <w:spacing w:line="240" w:lineRule="auto"/>
              <w:rPr>
                <w:rFonts w:ascii="Tahoma" w:hAnsi="Tahoma" w:cs="Tahoma"/>
              </w:rPr>
            </w:pPr>
            <w:r w:rsidRPr="00D1677E">
              <w:rPr>
                <w:rFonts w:ascii="Tahoma" w:hAnsi="Tahoma" w:cs="Tahoma"/>
              </w:rPr>
              <w:t xml:space="preserve">Model children using </w:t>
            </w:r>
            <w:proofErr w:type="gramStart"/>
            <w:r w:rsidRPr="00D1677E">
              <w:rPr>
                <w:rFonts w:ascii="Tahoma" w:hAnsi="Tahoma" w:cs="Tahoma"/>
              </w:rPr>
              <w:t>others</w:t>
            </w:r>
            <w:proofErr w:type="gramEnd"/>
            <w:r w:rsidRPr="00D1677E">
              <w:rPr>
                <w:rFonts w:ascii="Tahoma" w:hAnsi="Tahoma" w:cs="Tahoma"/>
              </w:rPr>
              <w:t xml:space="preserve"> names</w:t>
            </w:r>
          </w:p>
          <w:p w14:paraId="75636A7D" w14:textId="77777777" w:rsidR="00910E3D" w:rsidRPr="00D1677E" w:rsidRDefault="00910E3D" w:rsidP="00910E3D">
            <w:pPr>
              <w:rPr>
                <w:rFonts w:ascii="Tahoma" w:hAnsi="Tahoma" w:cs="Tahoma"/>
              </w:rPr>
            </w:pPr>
          </w:p>
          <w:p w14:paraId="50089570" w14:textId="77777777" w:rsidR="00910E3D" w:rsidRPr="00D1677E" w:rsidRDefault="00910E3D" w:rsidP="00910E3D">
            <w:pPr>
              <w:rPr>
                <w:rFonts w:ascii="Tahoma" w:hAnsi="Tahoma" w:cs="Tahoma"/>
              </w:rPr>
            </w:pPr>
          </w:p>
          <w:p w14:paraId="358BF9BE" w14:textId="77777777" w:rsidR="00910E3D" w:rsidRPr="00D1677E" w:rsidRDefault="00910E3D" w:rsidP="00910E3D">
            <w:pPr>
              <w:rPr>
                <w:rFonts w:ascii="Tahoma" w:hAnsi="Tahoma" w:cs="Tahoma"/>
              </w:rPr>
            </w:pPr>
          </w:p>
          <w:p w14:paraId="55F8AF49" w14:textId="77777777" w:rsidR="00910E3D" w:rsidRPr="00D1677E" w:rsidRDefault="00910E3D" w:rsidP="00910E3D">
            <w:pPr>
              <w:pStyle w:val="ListParagraph"/>
              <w:numPr>
                <w:ilvl w:val="0"/>
                <w:numId w:val="8"/>
              </w:numPr>
              <w:spacing w:line="240" w:lineRule="auto"/>
              <w:rPr>
                <w:rFonts w:ascii="Tahoma" w:hAnsi="Tahoma" w:cs="Tahoma"/>
              </w:rPr>
            </w:pPr>
            <w:r w:rsidRPr="00D1677E">
              <w:rPr>
                <w:rFonts w:ascii="Tahoma" w:hAnsi="Tahoma" w:cs="Tahoma"/>
              </w:rPr>
              <w:t>Next steps – can the children interact socially in not only 2s but 3s?</w:t>
            </w:r>
          </w:p>
          <w:p w14:paraId="40696560" w14:textId="77777777" w:rsidR="00910E3D" w:rsidRPr="00D1677E" w:rsidRDefault="00910E3D" w:rsidP="00910E3D">
            <w:pPr>
              <w:rPr>
                <w:rFonts w:ascii="Tahoma" w:hAnsi="Tahoma" w:cs="Tahoma"/>
              </w:rPr>
            </w:pPr>
          </w:p>
          <w:p w14:paraId="2662F642" w14:textId="77777777" w:rsidR="00910E3D" w:rsidRPr="00D1677E" w:rsidRDefault="00910E3D" w:rsidP="00910E3D">
            <w:pPr>
              <w:pStyle w:val="ListParagraph"/>
              <w:numPr>
                <w:ilvl w:val="0"/>
                <w:numId w:val="8"/>
              </w:numPr>
              <w:spacing w:line="240" w:lineRule="auto"/>
              <w:rPr>
                <w:rFonts w:ascii="Tahoma" w:hAnsi="Tahoma" w:cs="Tahoma"/>
              </w:rPr>
            </w:pPr>
            <w:r w:rsidRPr="00D1677E">
              <w:rPr>
                <w:rFonts w:ascii="Tahoma" w:hAnsi="Tahoma" w:cs="Tahoma"/>
              </w:rPr>
              <w:t>Monitor and observe children’s ability to listen to their friends.</w:t>
            </w:r>
          </w:p>
          <w:p w14:paraId="6B924996" w14:textId="7459D6A2" w:rsidR="00910E3D" w:rsidRPr="00D1677E" w:rsidRDefault="00910E3D" w:rsidP="00910E3D">
            <w:pPr>
              <w:rPr>
                <w:rFonts w:ascii="Tahoma" w:hAnsi="Tahoma" w:cs="Tahoma"/>
              </w:rPr>
            </w:pPr>
          </w:p>
        </w:tc>
      </w:tr>
      <w:tr w:rsidR="00897A59" w:rsidRPr="00D1677E" w14:paraId="56571943" w14:textId="77777777" w:rsidTr="00ED53BE">
        <w:tc>
          <w:tcPr>
            <w:tcW w:w="2122" w:type="dxa"/>
          </w:tcPr>
          <w:p w14:paraId="27E9155A" w14:textId="7B6BD947" w:rsidR="00897A59" w:rsidRPr="00D1677E" w:rsidRDefault="00897A59" w:rsidP="00897A59">
            <w:pPr>
              <w:rPr>
                <w:rFonts w:ascii="Tahoma" w:hAnsi="Tahoma" w:cs="Tahoma"/>
                <w:b/>
                <w:bCs/>
              </w:rPr>
            </w:pPr>
            <w:r w:rsidRPr="00D1677E">
              <w:rPr>
                <w:rFonts w:ascii="Tahoma" w:hAnsi="Tahoma" w:cs="Tahoma"/>
                <w:b/>
                <w:bCs/>
              </w:rPr>
              <w:lastRenderedPageBreak/>
              <w:t>Week: 1 of 5</w:t>
            </w:r>
          </w:p>
        </w:tc>
        <w:tc>
          <w:tcPr>
            <w:tcW w:w="8505" w:type="dxa"/>
          </w:tcPr>
          <w:p w14:paraId="3BBCD500" w14:textId="3AD1764A" w:rsidR="00897A59" w:rsidRPr="00D1677E" w:rsidRDefault="00897A59" w:rsidP="00897A59">
            <w:pPr>
              <w:rPr>
                <w:rFonts w:ascii="Tahoma" w:hAnsi="Tahoma" w:cs="Tahoma"/>
                <w:b/>
                <w:bCs/>
              </w:rPr>
            </w:pPr>
            <w:r w:rsidRPr="00D1677E">
              <w:rPr>
                <w:rFonts w:ascii="Tahoma" w:hAnsi="Tahoma" w:cs="Tahoma"/>
                <w:b/>
                <w:bCs/>
              </w:rPr>
              <w:t>Guidance for teacher:</w:t>
            </w:r>
          </w:p>
          <w:p w14:paraId="1161697D" w14:textId="2551E51A" w:rsidR="00897A59" w:rsidRPr="00D1677E" w:rsidRDefault="00D1677E" w:rsidP="00897A59">
            <w:pPr>
              <w:rPr>
                <w:rFonts w:ascii="Tahoma" w:hAnsi="Tahoma" w:cs="Tahoma"/>
              </w:rPr>
            </w:pPr>
            <w:r w:rsidRPr="00D1677E">
              <w:rPr>
                <w:rFonts w:ascii="Tahoma" w:hAnsi="Tahoma" w:cs="Tahoma"/>
              </w:rPr>
              <w:t>We can’t expect our students to return joyfully, and many of the relationships that were thriving, may need to be invested in and restored. We need to plan for this to happen, not assume that it will. Reach out to greet them, use the relationships we build to cushion the discomfort of returning.</w:t>
            </w:r>
          </w:p>
          <w:p w14:paraId="51CED6BC" w14:textId="0710BE4C" w:rsidR="00D1677E" w:rsidRPr="00D1677E" w:rsidRDefault="00D1677E" w:rsidP="00897A59">
            <w:pPr>
              <w:rPr>
                <w:rFonts w:ascii="Tahoma" w:hAnsi="Tahoma" w:cs="Tahoma"/>
              </w:rPr>
            </w:pPr>
          </w:p>
          <w:p w14:paraId="28610E7A" w14:textId="633A0A18" w:rsidR="00D1677E" w:rsidRPr="00D1677E" w:rsidRDefault="00D1677E" w:rsidP="00897A59">
            <w:pPr>
              <w:rPr>
                <w:rFonts w:ascii="Tahoma" w:hAnsi="Tahoma" w:cs="Tahoma"/>
              </w:rPr>
            </w:pPr>
            <w:r w:rsidRPr="00D1677E">
              <w:rPr>
                <w:rFonts w:ascii="Tahoma" w:hAnsi="Tahoma" w:cs="Tahoma"/>
              </w:rPr>
              <w:t xml:space="preserve">The above activities are there to provide suggestions as to how you may begin to rebuild relationships in your class. Some pupils may be with a </w:t>
            </w:r>
            <w:proofErr w:type="gramStart"/>
            <w:r w:rsidR="0082438F" w:rsidRPr="00D1677E">
              <w:rPr>
                <w:rFonts w:ascii="Tahoma" w:hAnsi="Tahoma" w:cs="Tahoma"/>
              </w:rPr>
              <w:t>different teacher/new classmate</w:t>
            </w:r>
            <w:r w:rsidR="0082438F">
              <w:rPr>
                <w:rFonts w:ascii="Tahoma" w:hAnsi="Tahoma" w:cs="Tahoma"/>
              </w:rPr>
              <w:t>s</w:t>
            </w:r>
            <w:proofErr w:type="gramEnd"/>
            <w:r w:rsidRPr="00D1677E">
              <w:rPr>
                <w:rFonts w:ascii="Tahoma" w:hAnsi="Tahoma" w:cs="Tahoma"/>
              </w:rPr>
              <w:t xml:space="preserve"> so it is important to take the time to rebuild these relationships and support the development of a safe space for children. </w:t>
            </w:r>
          </w:p>
          <w:p w14:paraId="331C8CA2" w14:textId="694BED8E" w:rsidR="00D1677E" w:rsidRPr="00D1677E" w:rsidRDefault="00D1677E" w:rsidP="00897A59">
            <w:pPr>
              <w:rPr>
                <w:rFonts w:ascii="Tahoma" w:hAnsi="Tahoma" w:cs="Tahoma"/>
              </w:rPr>
            </w:pPr>
          </w:p>
          <w:p w14:paraId="2ABC5360" w14:textId="77777777" w:rsidR="00897A59" w:rsidRDefault="00D1677E" w:rsidP="00897A59">
            <w:pPr>
              <w:rPr>
                <w:rFonts w:ascii="Tahoma" w:hAnsi="Tahoma" w:cs="Tahoma"/>
              </w:rPr>
            </w:pPr>
            <w:r w:rsidRPr="00D1677E">
              <w:rPr>
                <w:rFonts w:ascii="Tahoma" w:hAnsi="Tahoma" w:cs="Tahoma"/>
              </w:rPr>
              <w:t xml:space="preserve">Please use and adapt the above activities as you feel is needed in your class. If children have experienced loss or bereavement during lockdown, extra care and support will be needed to adapt activities and support these pupils. </w:t>
            </w:r>
          </w:p>
          <w:p w14:paraId="02A63A54" w14:textId="77777777" w:rsidR="00421733" w:rsidRDefault="00421733" w:rsidP="00897A59">
            <w:pPr>
              <w:rPr>
                <w:rFonts w:ascii="Tahoma" w:hAnsi="Tahoma" w:cs="Tahoma"/>
              </w:rPr>
            </w:pPr>
          </w:p>
          <w:p w14:paraId="33E4F01E" w14:textId="15E95106" w:rsidR="00421733" w:rsidRPr="00D1677E" w:rsidRDefault="00421733" w:rsidP="00897A59">
            <w:pPr>
              <w:rPr>
                <w:rFonts w:ascii="Tahoma" w:hAnsi="Tahoma" w:cs="Tahoma"/>
              </w:rPr>
            </w:pPr>
            <w:r w:rsidRPr="00421733">
              <w:rPr>
                <w:rFonts w:ascii="Tahoma" w:hAnsi="Tahoma" w:cs="Tahoma"/>
              </w:rPr>
              <w:t>There may be some children who don’t feel that they have any special people in their lives. This needs to be identified early on at the note-making stage so the teacher/TA can make some suggestions such as helpful adults around school. The child will then have something they can put on their poster.</w:t>
            </w:r>
          </w:p>
        </w:tc>
        <w:tc>
          <w:tcPr>
            <w:tcW w:w="3321" w:type="dxa"/>
          </w:tcPr>
          <w:p w14:paraId="6687C46D" w14:textId="77777777" w:rsidR="00897A59" w:rsidRPr="00D1677E" w:rsidRDefault="00897A59" w:rsidP="00897A59">
            <w:pPr>
              <w:rPr>
                <w:rFonts w:ascii="Tahoma" w:hAnsi="Tahoma" w:cs="Tahoma"/>
                <w:b/>
                <w:bCs/>
              </w:rPr>
            </w:pPr>
            <w:r w:rsidRPr="00D1677E">
              <w:rPr>
                <w:rFonts w:ascii="Tahoma" w:hAnsi="Tahoma" w:cs="Tahoma"/>
                <w:b/>
                <w:bCs/>
              </w:rPr>
              <w:t>Additional support needed:</w:t>
            </w:r>
          </w:p>
          <w:p w14:paraId="70DC813E" w14:textId="6AD3919D" w:rsidR="00897A59" w:rsidRPr="00D1677E" w:rsidRDefault="00D1677E" w:rsidP="00897A59">
            <w:pPr>
              <w:rPr>
                <w:rFonts w:ascii="Tahoma" w:hAnsi="Tahoma" w:cs="Tahoma"/>
              </w:rPr>
            </w:pPr>
            <w:bookmarkStart w:id="0" w:name="_Hlk41985702"/>
            <w:r w:rsidRPr="00D1677E">
              <w:rPr>
                <w:rFonts w:ascii="Tahoma" w:hAnsi="Tahoma" w:cs="Tahoma"/>
              </w:rPr>
              <w:t>If you notice any pupils may need extra support with transition back to school, please make note here and speak to you</w:t>
            </w:r>
            <w:r w:rsidR="0082438F">
              <w:rPr>
                <w:rFonts w:ascii="Tahoma" w:hAnsi="Tahoma" w:cs="Tahoma"/>
              </w:rPr>
              <w:t xml:space="preserve">r </w:t>
            </w:r>
            <w:r w:rsidRPr="00D1677E">
              <w:rPr>
                <w:rFonts w:ascii="Tahoma" w:hAnsi="Tahoma" w:cs="Tahoma"/>
              </w:rPr>
              <w:t>Designated Safeguarding Lead/Pastoral Lead.</w:t>
            </w:r>
            <w:bookmarkEnd w:id="0"/>
          </w:p>
        </w:tc>
      </w:tr>
    </w:tbl>
    <w:p w14:paraId="459A91C2" w14:textId="77777777" w:rsidR="00414192" w:rsidRPr="00D1677E" w:rsidRDefault="00414192">
      <w:pPr>
        <w:rPr>
          <w:rFonts w:ascii="Tahoma" w:hAnsi="Tahoma" w:cs="Tahoma"/>
          <w:b/>
          <w:bCs/>
        </w:rPr>
      </w:pPr>
    </w:p>
    <w:sectPr w:rsidR="00414192" w:rsidRPr="00D1677E" w:rsidSect="0041419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E2C0" w14:textId="77777777" w:rsidR="00323C04" w:rsidRDefault="00323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494286"/>
      <w:docPartObj>
        <w:docPartGallery w:val="Page Numbers (Bottom of Page)"/>
        <w:docPartUnique/>
      </w:docPartObj>
    </w:sdtPr>
    <w:sdtEndPr>
      <w:rPr>
        <w:noProof/>
      </w:rPr>
    </w:sdtEndPr>
    <w:sdtContent>
      <w:p w14:paraId="2F621127" w14:textId="7C88F2AB" w:rsidR="00D1677E" w:rsidRDefault="00D167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EF5E6" w14:textId="77777777" w:rsidR="006C6724" w:rsidRDefault="006C6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CDC5" w14:textId="77777777" w:rsidR="00323C04" w:rsidRDefault="0032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DF55" w14:textId="77777777" w:rsidR="00323C04" w:rsidRDefault="00323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F0E7" w14:textId="2B4F5252" w:rsidR="006C6724" w:rsidRDefault="00323C04" w:rsidP="00D1677E">
    <w:pPr>
      <w:pStyle w:val="Header"/>
      <w:tabs>
        <w:tab w:val="clear" w:pos="4513"/>
        <w:tab w:val="clear" w:pos="9026"/>
        <w:tab w:val="left" w:pos="5198"/>
      </w:tabs>
    </w:pPr>
    <w:bookmarkStart w:id="1" w:name="_Hlk41985969"/>
    <w:bookmarkStart w:id="2" w:name="_Hlk41985970"/>
    <w:bookmarkStart w:id="3" w:name="_GoBack"/>
    <w:r>
      <w:rPr>
        <w:noProof/>
      </w:rPr>
      <w:drawing>
        <wp:anchor distT="0" distB="0" distL="114300" distR="114300" simplePos="0" relativeHeight="251658240" behindDoc="0" locked="0" layoutInCell="1" allowOverlap="1" wp14:anchorId="0371FBBD" wp14:editId="60274842">
          <wp:simplePos x="0" y="0"/>
          <wp:positionH relativeFrom="column">
            <wp:posOffset>6976745</wp:posOffset>
          </wp:positionH>
          <wp:positionV relativeFrom="paragraph">
            <wp:posOffset>-154305</wp:posOffset>
          </wp:positionV>
          <wp:extent cx="2033270" cy="560070"/>
          <wp:effectExtent l="0" t="0" r="5080" b="0"/>
          <wp:wrapThrough wrapText="bothSides">
            <wp:wrapPolygon edited="0">
              <wp:start x="0" y="0"/>
              <wp:lineTo x="0" y="20571"/>
              <wp:lineTo x="21452" y="20571"/>
              <wp:lineTo x="214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bookmarkEnd w:id="3"/>
    <w:r w:rsidR="00D1677E">
      <w:t>Planning developed by the Compass Hub Schools</w:t>
    </w:r>
    <w:bookmarkEnd w:id="1"/>
    <w:bookmarkEnd w:id="2"/>
    <w:r w:rsidR="00D1677E">
      <w:t xml:space="preserve"> with support of Ealing health improvement team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1FF5" w14:textId="77777777" w:rsidR="00323C04" w:rsidRDefault="0032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C2CFD"/>
    <w:multiLevelType w:val="hybridMultilevel"/>
    <w:tmpl w:val="B20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85E71"/>
    <w:multiLevelType w:val="hybridMultilevel"/>
    <w:tmpl w:val="C5C0D250"/>
    <w:lvl w:ilvl="0" w:tplc="08090003">
      <w:start w:val="1"/>
      <w:numFmt w:val="bullet"/>
      <w:lvlText w:val="o"/>
      <w:lvlJc w:val="left"/>
      <w:pPr>
        <w:ind w:left="720" w:hanging="360"/>
      </w:pPr>
      <w:rPr>
        <w:rFonts w:ascii="Courier New" w:hAnsi="Courier New" w:cs="Courier New" w:hint="default"/>
      </w:rPr>
    </w:lvl>
    <w:lvl w:ilvl="1" w:tplc="F146D452">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F7F34"/>
    <w:multiLevelType w:val="hybridMultilevel"/>
    <w:tmpl w:val="4782B2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B15AA"/>
    <w:multiLevelType w:val="hybridMultilevel"/>
    <w:tmpl w:val="B1EC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223BA"/>
    <w:multiLevelType w:val="hybridMultilevel"/>
    <w:tmpl w:val="B3FEBB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78E30EC"/>
    <w:multiLevelType w:val="hybridMultilevel"/>
    <w:tmpl w:val="3824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1829D8"/>
    <w:multiLevelType w:val="hybridMultilevel"/>
    <w:tmpl w:val="1D9A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5"/>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92"/>
    <w:rsid w:val="00062C74"/>
    <w:rsid w:val="0009466C"/>
    <w:rsid w:val="000C54BE"/>
    <w:rsid w:val="002814BA"/>
    <w:rsid w:val="00323C04"/>
    <w:rsid w:val="00374F59"/>
    <w:rsid w:val="003F6AA6"/>
    <w:rsid w:val="00414192"/>
    <w:rsid w:val="00421733"/>
    <w:rsid w:val="006C6724"/>
    <w:rsid w:val="0082438F"/>
    <w:rsid w:val="00897A59"/>
    <w:rsid w:val="00910E3D"/>
    <w:rsid w:val="00B90A27"/>
    <w:rsid w:val="00C44C7D"/>
    <w:rsid w:val="00D1677E"/>
    <w:rsid w:val="00E25D7C"/>
    <w:rsid w:val="00ED53BE"/>
    <w:rsid w:val="00F9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0C54BE"/>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36550">
      <w:bodyDiv w:val="1"/>
      <w:marLeft w:val="0"/>
      <w:marRight w:val="0"/>
      <w:marTop w:val="0"/>
      <w:marBottom w:val="0"/>
      <w:divBdr>
        <w:top w:val="none" w:sz="0" w:space="0" w:color="auto"/>
        <w:left w:val="none" w:sz="0" w:space="0" w:color="auto"/>
        <w:bottom w:val="none" w:sz="0" w:space="0" w:color="auto"/>
        <w:right w:val="none" w:sz="0" w:space="0" w:color="auto"/>
      </w:divBdr>
    </w:div>
    <w:div w:id="548347749">
      <w:bodyDiv w:val="1"/>
      <w:marLeft w:val="0"/>
      <w:marRight w:val="0"/>
      <w:marTop w:val="0"/>
      <w:marBottom w:val="0"/>
      <w:divBdr>
        <w:top w:val="none" w:sz="0" w:space="0" w:color="auto"/>
        <w:left w:val="none" w:sz="0" w:space="0" w:color="auto"/>
        <w:bottom w:val="none" w:sz="0" w:space="0" w:color="auto"/>
        <w:right w:val="none" w:sz="0" w:space="0" w:color="auto"/>
      </w:divBdr>
    </w:div>
    <w:div w:id="1772896621">
      <w:bodyDiv w:val="1"/>
      <w:marLeft w:val="0"/>
      <w:marRight w:val="0"/>
      <w:marTop w:val="0"/>
      <w:marBottom w:val="0"/>
      <w:divBdr>
        <w:top w:val="none" w:sz="0" w:space="0" w:color="auto"/>
        <w:left w:val="none" w:sz="0" w:space="0" w:color="auto"/>
        <w:bottom w:val="none" w:sz="0" w:space="0" w:color="auto"/>
        <w:right w:val="none" w:sz="0" w:space="0" w:color="auto"/>
      </w:divBdr>
    </w:div>
    <w:div w:id="181714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CD0B8-F4D9-43E5-A00C-442AE05B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7</cp:revision>
  <dcterms:created xsi:type="dcterms:W3CDTF">2020-06-01T20:41:00Z</dcterms:created>
  <dcterms:modified xsi:type="dcterms:W3CDTF">2020-06-04T07:51:00Z</dcterms:modified>
</cp:coreProperties>
</file>