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26" w:type="dxa"/>
        <w:tblLook w:val="04A0" w:firstRow="1" w:lastRow="0" w:firstColumn="1" w:lastColumn="0" w:noHBand="0" w:noVBand="1"/>
      </w:tblPr>
      <w:tblGrid>
        <w:gridCol w:w="817"/>
        <w:gridCol w:w="1985"/>
        <w:gridCol w:w="13324"/>
      </w:tblGrid>
      <w:tr w:rsidR="00C27E0E" w:rsidRPr="00DD1008" w:rsidTr="006546B8">
        <w:trPr>
          <w:trHeight w:val="316"/>
        </w:trPr>
        <w:tc>
          <w:tcPr>
            <w:tcW w:w="817" w:type="dxa"/>
            <w:noWrap/>
          </w:tcPr>
          <w:p w:rsidR="00C27E0E" w:rsidRPr="00DD1008" w:rsidRDefault="00C27E0E" w:rsidP="00847C92">
            <w:pPr>
              <w:rPr>
                <w:rFonts w:cstheme="minorHAnsi"/>
                <w:b/>
                <w:sz w:val="20"/>
                <w:szCs w:val="20"/>
              </w:rPr>
            </w:pPr>
            <w:r w:rsidRPr="00DD1008">
              <w:rPr>
                <w:rFonts w:cstheme="minorHAnsi"/>
                <w:b/>
                <w:sz w:val="20"/>
                <w:szCs w:val="20"/>
              </w:rPr>
              <w:t>Date</w:t>
            </w:r>
          </w:p>
        </w:tc>
        <w:tc>
          <w:tcPr>
            <w:tcW w:w="1985" w:type="dxa"/>
            <w:noWrap/>
          </w:tcPr>
          <w:p w:rsidR="00C27E0E" w:rsidRPr="00DD1008" w:rsidRDefault="00C27E0E" w:rsidP="00847C92">
            <w:pPr>
              <w:rPr>
                <w:rFonts w:cstheme="minorHAnsi"/>
                <w:b/>
                <w:sz w:val="20"/>
                <w:szCs w:val="20"/>
              </w:rPr>
            </w:pPr>
            <w:r w:rsidRPr="00DD1008">
              <w:rPr>
                <w:rFonts w:cstheme="minorHAnsi"/>
                <w:b/>
                <w:sz w:val="20"/>
                <w:szCs w:val="20"/>
              </w:rPr>
              <w:t>Topic</w:t>
            </w:r>
          </w:p>
        </w:tc>
        <w:tc>
          <w:tcPr>
            <w:tcW w:w="13324" w:type="dxa"/>
          </w:tcPr>
          <w:p w:rsidR="00C27E0E" w:rsidRPr="00DD1008" w:rsidRDefault="00C27E0E" w:rsidP="00847C92">
            <w:pPr>
              <w:rPr>
                <w:rFonts w:cstheme="minorHAnsi"/>
                <w:b/>
                <w:sz w:val="20"/>
                <w:szCs w:val="20"/>
              </w:rPr>
            </w:pPr>
            <w:r w:rsidRPr="00DD1008">
              <w:rPr>
                <w:rFonts w:cstheme="minorHAnsi"/>
                <w:b/>
                <w:sz w:val="20"/>
                <w:szCs w:val="20"/>
              </w:rPr>
              <w:t>Blurb</w:t>
            </w:r>
          </w:p>
        </w:tc>
      </w:tr>
      <w:tr w:rsidR="00803509" w:rsidRPr="00DD1008" w:rsidTr="006546B8">
        <w:trPr>
          <w:trHeight w:val="316"/>
        </w:trPr>
        <w:tc>
          <w:tcPr>
            <w:tcW w:w="817" w:type="dxa"/>
            <w:noWrap/>
            <w:vAlign w:val="bottom"/>
            <w:hideMark/>
          </w:tcPr>
          <w:p w:rsidR="00803509" w:rsidRPr="00DD1008" w:rsidRDefault="00803509" w:rsidP="00803509">
            <w:pPr>
              <w:rPr>
                <w:rFonts w:cstheme="minorHAnsi"/>
                <w:color w:val="000000"/>
                <w:sz w:val="20"/>
                <w:szCs w:val="20"/>
              </w:rPr>
            </w:pPr>
            <w:r w:rsidRPr="00DD1008">
              <w:rPr>
                <w:rFonts w:cstheme="minorHAnsi"/>
                <w:color w:val="000000"/>
                <w:sz w:val="20"/>
                <w:szCs w:val="20"/>
              </w:rPr>
              <w:t>03-Jun</w:t>
            </w:r>
          </w:p>
        </w:tc>
        <w:tc>
          <w:tcPr>
            <w:tcW w:w="1985" w:type="dxa"/>
            <w:noWrap/>
            <w:vAlign w:val="bottom"/>
            <w:hideMark/>
          </w:tcPr>
          <w:p w:rsidR="00803509" w:rsidRPr="00DD1008" w:rsidRDefault="00803509" w:rsidP="00803509">
            <w:pPr>
              <w:rPr>
                <w:rFonts w:cstheme="minorHAnsi"/>
                <w:color w:val="000000"/>
                <w:sz w:val="20"/>
                <w:szCs w:val="20"/>
              </w:rPr>
            </w:pPr>
            <w:r w:rsidRPr="00DD1008">
              <w:rPr>
                <w:rFonts w:cstheme="minorHAnsi"/>
                <w:color w:val="000000"/>
                <w:sz w:val="20"/>
                <w:szCs w:val="20"/>
              </w:rPr>
              <w:t>World Environment Day</w:t>
            </w:r>
          </w:p>
        </w:tc>
        <w:tc>
          <w:tcPr>
            <w:tcW w:w="13324" w:type="dxa"/>
          </w:tcPr>
          <w:p w:rsidR="00803509" w:rsidRPr="00DD1008" w:rsidRDefault="00803509" w:rsidP="00803509">
            <w:pPr>
              <w:rPr>
                <w:rFonts w:cstheme="minorHAnsi"/>
                <w:sz w:val="20"/>
                <w:szCs w:val="20"/>
              </w:rPr>
            </w:pPr>
            <w:r w:rsidRPr="00DD1008">
              <w:rPr>
                <w:rFonts w:cstheme="minorHAnsi"/>
                <w:sz w:val="20"/>
                <w:szCs w:val="20"/>
              </w:rPr>
              <w:t xml:space="preserve">World Environment Day is the biggest annual event for positive environmental action and takes place every 5 June. World Environment Day is a day for everyone, everywhere. Since it began in 1972, global citizens have organized many thousands of events, from neighbourhood clean-ups, to action against wildlife crime, to replanting forests. This year’s theme invites you to think about how we are part of nature and how intimately we depend on it. It challenges us to find fun and exciting ways to experience and cherish this vital relationship. Keep an eye out for events happening locally to celebrate this important day. </w:t>
            </w:r>
          </w:p>
        </w:tc>
      </w:tr>
      <w:tr w:rsidR="00803509" w:rsidRPr="00DD1008" w:rsidTr="006546B8">
        <w:trPr>
          <w:trHeight w:val="316"/>
        </w:trPr>
        <w:tc>
          <w:tcPr>
            <w:tcW w:w="817" w:type="dxa"/>
            <w:noWrap/>
            <w:vAlign w:val="bottom"/>
            <w:hideMark/>
          </w:tcPr>
          <w:p w:rsidR="00803509" w:rsidRPr="00DD1008" w:rsidRDefault="00803509" w:rsidP="00803509">
            <w:pPr>
              <w:rPr>
                <w:rFonts w:cstheme="minorHAnsi"/>
                <w:color w:val="000000"/>
                <w:sz w:val="20"/>
                <w:szCs w:val="20"/>
              </w:rPr>
            </w:pPr>
            <w:r w:rsidRPr="00DD1008">
              <w:rPr>
                <w:rFonts w:cstheme="minorHAnsi"/>
                <w:color w:val="000000"/>
                <w:sz w:val="20"/>
                <w:szCs w:val="20"/>
              </w:rPr>
              <w:t>10-Jun</w:t>
            </w:r>
          </w:p>
        </w:tc>
        <w:tc>
          <w:tcPr>
            <w:tcW w:w="1985" w:type="dxa"/>
            <w:noWrap/>
            <w:vAlign w:val="bottom"/>
            <w:hideMark/>
          </w:tcPr>
          <w:p w:rsidR="00803509" w:rsidRPr="00DD1008" w:rsidRDefault="00472005" w:rsidP="00803509">
            <w:pPr>
              <w:rPr>
                <w:rFonts w:cstheme="minorHAnsi"/>
                <w:color w:val="000000"/>
                <w:sz w:val="20"/>
                <w:szCs w:val="20"/>
                <w:highlight w:val="green"/>
              </w:rPr>
            </w:pPr>
            <w:r w:rsidRPr="00DD1008">
              <w:rPr>
                <w:rFonts w:cstheme="minorHAnsi"/>
                <w:color w:val="000000"/>
                <w:sz w:val="20"/>
                <w:szCs w:val="20"/>
              </w:rPr>
              <w:t>Volunteers week</w:t>
            </w:r>
          </w:p>
        </w:tc>
        <w:tc>
          <w:tcPr>
            <w:tcW w:w="13324" w:type="dxa"/>
          </w:tcPr>
          <w:p w:rsidR="00472005" w:rsidRPr="00DD1008" w:rsidRDefault="00472005" w:rsidP="00472005">
            <w:pPr>
              <w:rPr>
                <w:rFonts w:cstheme="minorHAnsi"/>
                <w:sz w:val="20"/>
                <w:szCs w:val="20"/>
              </w:rPr>
            </w:pPr>
            <w:r w:rsidRPr="00DD1008">
              <w:rPr>
                <w:rFonts w:cstheme="minorHAnsi"/>
                <w:sz w:val="20"/>
                <w:szCs w:val="20"/>
              </w:rPr>
              <w:t>Kindness is a key part to being happy. When we help others, oxytocin otherwise known as the ‘happy hormone’ is released in the body. A top way to show kindness is to volunteer your time. This week it’s volunteer week, an annual event run by the National Council of Voluntary Organisations to celebrate volunteers and volunteering.</w:t>
            </w:r>
          </w:p>
          <w:p w:rsidR="00803509" w:rsidRPr="00DD1008" w:rsidRDefault="00472005" w:rsidP="00472005">
            <w:pPr>
              <w:rPr>
                <w:rFonts w:cstheme="minorHAnsi"/>
                <w:sz w:val="20"/>
                <w:szCs w:val="20"/>
              </w:rPr>
            </w:pPr>
            <w:r w:rsidRPr="00DD1008">
              <w:rPr>
                <w:rFonts w:cstheme="minorHAnsi"/>
                <w:sz w:val="20"/>
                <w:szCs w:val="20"/>
              </w:rPr>
              <w:t>Find out more: http://volunteersweek.org/about</w:t>
            </w:r>
          </w:p>
        </w:tc>
      </w:tr>
      <w:tr w:rsidR="00803509" w:rsidRPr="00DD1008" w:rsidTr="00927726">
        <w:trPr>
          <w:trHeight w:val="316"/>
        </w:trPr>
        <w:tc>
          <w:tcPr>
            <w:tcW w:w="817" w:type="dxa"/>
            <w:noWrap/>
            <w:vAlign w:val="bottom"/>
            <w:hideMark/>
          </w:tcPr>
          <w:p w:rsidR="00803509" w:rsidRPr="00DD1008" w:rsidRDefault="00803509" w:rsidP="00803509">
            <w:pPr>
              <w:rPr>
                <w:rFonts w:cstheme="minorHAnsi"/>
                <w:color w:val="000000"/>
                <w:sz w:val="20"/>
                <w:szCs w:val="20"/>
              </w:rPr>
            </w:pPr>
            <w:r w:rsidRPr="00DD1008">
              <w:rPr>
                <w:rFonts w:cstheme="minorHAnsi"/>
                <w:color w:val="000000"/>
                <w:sz w:val="20"/>
                <w:szCs w:val="20"/>
              </w:rPr>
              <w:t>17 -Jun</w:t>
            </w:r>
          </w:p>
        </w:tc>
        <w:tc>
          <w:tcPr>
            <w:tcW w:w="1985" w:type="dxa"/>
            <w:shd w:val="clear" w:color="auto" w:fill="auto"/>
            <w:noWrap/>
            <w:vAlign w:val="bottom"/>
            <w:hideMark/>
          </w:tcPr>
          <w:p w:rsidR="00803509" w:rsidRPr="00DD1008" w:rsidRDefault="00803509" w:rsidP="00803509">
            <w:pPr>
              <w:rPr>
                <w:rFonts w:cstheme="minorHAnsi"/>
                <w:color w:val="000000"/>
                <w:sz w:val="20"/>
                <w:szCs w:val="20"/>
              </w:rPr>
            </w:pPr>
            <w:r w:rsidRPr="00DD1008">
              <w:rPr>
                <w:rFonts w:cstheme="minorHAnsi"/>
                <w:color w:val="000000"/>
                <w:sz w:val="20"/>
                <w:szCs w:val="20"/>
              </w:rPr>
              <w:t>Healthy Eating Week</w:t>
            </w:r>
          </w:p>
        </w:tc>
        <w:tc>
          <w:tcPr>
            <w:tcW w:w="13324" w:type="dxa"/>
            <w:shd w:val="clear" w:color="auto" w:fill="auto"/>
          </w:tcPr>
          <w:p w:rsidR="00AB31A5" w:rsidRPr="00DD1008" w:rsidRDefault="00AB31A5" w:rsidP="00AB31A5">
            <w:pPr>
              <w:autoSpaceDE w:val="0"/>
              <w:autoSpaceDN w:val="0"/>
              <w:adjustRightInd w:val="0"/>
              <w:rPr>
                <w:rFonts w:cstheme="minorHAnsi"/>
                <w:bCs/>
                <w:color w:val="000000"/>
                <w:sz w:val="20"/>
                <w:szCs w:val="20"/>
              </w:rPr>
            </w:pPr>
            <w:r w:rsidRPr="00DD1008">
              <w:rPr>
                <w:rFonts w:cstheme="minorHAnsi"/>
                <w:bCs/>
                <w:color w:val="000000"/>
                <w:sz w:val="20"/>
                <w:szCs w:val="20"/>
              </w:rPr>
              <w:t>This week is Healthy eating week. To promote healthy eating, our school will be doing the following activities this week (list activities here):</w:t>
            </w:r>
          </w:p>
          <w:p w:rsidR="00AB31A5" w:rsidRPr="00DD1008" w:rsidRDefault="00AB31A5" w:rsidP="00AB31A5">
            <w:pPr>
              <w:autoSpaceDE w:val="0"/>
              <w:autoSpaceDN w:val="0"/>
              <w:adjustRightInd w:val="0"/>
              <w:rPr>
                <w:rFonts w:cstheme="minorHAnsi"/>
                <w:bCs/>
                <w:color w:val="000000"/>
                <w:sz w:val="20"/>
                <w:szCs w:val="20"/>
              </w:rPr>
            </w:pPr>
            <w:r w:rsidRPr="00DD1008">
              <w:rPr>
                <w:rFonts w:cstheme="minorHAnsi"/>
                <w:bCs/>
                <w:color w:val="000000"/>
                <w:sz w:val="20"/>
                <w:szCs w:val="20"/>
              </w:rPr>
              <w:t>Here are some ideas that you can do at home to get your family eating more healthily:</w:t>
            </w:r>
          </w:p>
          <w:p w:rsidR="00AB31A5" w:rsidRPr="00DD1008" w:rsidRDefault="00AB31A5" w:rsidP="00AB31A5">
            <w:pPr>
              <w:numPr>
                <w:ilvl w:val="0"/>
                <w:numId w:val="6"/>
              </w:numPr>
              <w:autoSpaceDE w:val="0"/>
              <w:autoSpaceDN w:val="0"/>
              <w:adjustRightInd w:val="0"/>
              <w:rPr>
                <w:rFonts w:cstheme="minorHAnsi"/>
                <w:color w:val="000000"/>
                <w:sz w:val="20"/>
                <w:szCs w:val="20"/>
              </w:rPr>
            </w:pPr>
            <w:r w:rsidRPr="00DD1008">
              <w:rPr>
                <w:rFonts w:cstheme="minorHAnsi"/>
                <w:color w:val="000000"/>
                <w:sz w:val="20"/>
                <w:szCs w:val="20"/>
              </w:rPr>
              <w:t>Vary the fruit you buy each week for school lunches. Try to purchase fruits in season as they will often taste best.</w:t>
            </w:r>
          </w:p>
          <w:p w:rsidR="00AB31A5" w:rsidRPr="00DD1008" w:rsidRDefault="00AB31A5" w:rsidP="00AB31A5">
            <w:pPr>
              <w:numPr>
                <w:ilvl w:val="0"/>
                <w:numId w:val="6"/>
              </w:numPr>
              <w:autoSpaceDE w:val="0"/>
              <w:autoSpaceDN w:val="0"/>
              <w:adjustRightInd w:val="0"/>
              <w:rPr>
                <w:rFonts w:cstheme="minorHAnsi"/>
                <w:color w:val="000000"/>
                <w:sz w:val="20"/>
                <w:szCs w:val="20"/>
              </w:rPr>
            </w:pPr>
            <w:r w:rsidRPr="00DD1008">
              <w:rPr>
                <w:rFonts w:cstheme="minorHAnsi"/>
                <w:color w:val="000000"/>
                <w:sz w:val="20"/>
                <w:szCs w:val="20"/>
              </w:rPr>
              <w:t>Vary the breads and sandwich fillings each week.</w:t>
            </w:r>
          </w:p>
          <w:p w:rsidR="00AB31A5" w:rsidRPr="00DD1008" w:rsidRDefault="00AB31A5" w:rsidP="00AB31A5">
            <w:pPr>
              <w:numPr>
                <w:ilvl w:val="0"/>
                <w:numId w:val="6"/>
              </w:numPr>
              <w:autoSpaceDE w:val="0"/>
              <w:autoSpaceDN w:val="0"/>
              <w:adjustRightInd w:val="0"/>
              <w:rPr>
                <w:rFonts w:cstheme="minorHAnsi"/>
                <w:color w:val="000000"/>
                <w:sz w:val="20"/>
                <w:szCs w:val="20"/>
              </w:rPr>
            </w:pPr>
            <w:r w:rsidRPr="00DD1008">
              <w:rPr>
                <w:rFonts w:cstheme="minorHAnsi"/>
                <w:color w:val="000000"/>
                <w:sz w:val="20"/>
                <w:szCs w:val="20"/>
              </w:rPr>
              <w:t>The dairy products are particularly important. Yoghurt can be frozen and used to keep the rest of the lunch box cool. If lunch is being stored in a fridge at school, why not send a long a small bottle of milk?</w:t>
            </w:r>
          </w:p>
          <w:p w:rsidR="00AB31A5" w:rsidRPr="00DD1008" w:rsidRDefault="00AB31A5" w:rsidP="00AB31A5">
            <w:pPr>
              <w:numPr>
                <w:ilvl w:val="0"/>
                <w:numId w:val="6"/>
              </w:numPr>
              <w:autoSpaceDE w:val="0"/>
              <w:autoSpaceDN w:val="0"/>
              <w:adjustRightInd w:val="0"/>
              <w:rPr>
                <w:rFonts w:cstheme="minorHAnsi"/>
                <w:color w:val="000000"/>
                <w:sz w:val="20"/>
                <w:szCs w:val="20"/>
              </w:rPr>
            </w:pPr>
            <w:r w:rsidRPr="00DD1008">
              <w:rPr>
                <w:rFonts w:cstheme="minorHAnsi"/>
                <w:color w:val="000000"/>
                <w:sz w:val="20"/>
                <w:szCs w:val="20"/>
              </w:rPr>
              <w:t>Involve your child in selecting foods for their lunch box. Giving them two options on a given day is plenty of choice to make them feel empowered.</w:t>
            </w:r>
          </w:p>
          <w:p w:rsidR="00AB31A5" w:rsidRPr="00DD1008" w:rsidRDefault="00AB31A5" w:rsidP="00AB31A5">
            <w:pPr>
              <w:numPr>
                <w:ilvl w:val="0"/>
                <w:numId w:val="6"/>
              </w:numPr>
              <w:autoSpaceDE w:val="0"/>
              <w:autoSpaceDN w:val="0"/>
              <w:adjustRightInd w:val="0"/>
              <w:rPr>
                <w:rFonts w:cstheme="minorHAnsi"/>
                <w:color w:val="000000"/>
                <w:sz w:val="20"/>
                <w:szCs w:val="20"/>
              </w:rPr>
            </w:pPr>
            <w:r w:rsidRPr="00DD1008">
              <w:rPr>
                <w:rFonts w:cstheme="minorHAnsi"/>
                <w:color w:val="000000"/>
                <w:sz w:val="20"/>
                <w:szCs w:val="20"/>
              </w:rPr>
              <w:t>Get kids involved on the weekend in food preparation such as making some high fibre fruit muffins.</w:t>
            </w:r>
          </w:p>
          <w:p w:rsidR="00AB31A5" w:rsidRPr="00DD1008" w:rsidRDefault="00AB31A5" w:rsidP="00AB31A5">
            <w:pPr>
              <w:numPr>
                <w:ilvl w:val="0"/>
                <w:numId w:val="6"/>
              </w:numPr>
              <w:autoSpaceDE w:val="0"/>
              <w:autoSpaceDN w:val="0"/>
              <w:adjustRightInd w:val="0"/>
              <w:rPr>
                <w:rFonts w:cstheme="minorHAnsi"/>
                <w:color w:val="000000"/>
                <w:sz w:val="20"/>
                <w:szCs w:val="20"/>
              </w:rPr>
            </w:pPr>
            <w:r w:rsidRPr="00DD1008">
              <w:rPr>
                <w:rFonts w:cstheme="minorHAnsi"/>
                <w:color w:val="000000"/>
                <w:sz w:val="20"/>
                <w:szCs w:val="20"/>
              </w:rPr>
              <w:t>Don’t forget water is the best drink. Children should be encouraged to bring their own water bottle with them to school each day. Children should not bring sweet drinks such as juice, cordial or soft drink to school as these drinks may replace other more nutritious foods. Sweet drinks increase the risk of dental caries and are high in kilojoules.</w:t>
            </w:r>
          </w:p>
          <w:p w:rsidR="00803509" w:rsidRPr="00DD1008" w:rsidRDefault="00AB31A5" w:rsidP="00AB31A5">
            <w:pPr>
              <w:autoSpaceDE w:val="0"/>
              <w:autoSpaceDN w:val="0"/>
              <w:adjustRightInd w:val="0"/>
              <w:rPr>
                <w:rFonts w:cstheme="minorHAnsi"/>
                <w:strike/>
                <w:sz w:val="20"/>
                <w:szCs w:val="20"/>
              </w:rPr>
            </w:pPr>
            <w:r w:rsidRPr="00DD1008">
              <w:rPr>
                <w:rFonts w:cstheme="minorHAnsi"/>
                <w:color w:val="000000"/>
                <w:sz w:val="20"/>
                <w:szCs w:val="20"/>
              </w:rPr>
              <w:t>Get kids involved in planting some tomatoes or lettuce to be included in their lunch.</w:t>
            </w:r>
          </w:p>
        </w:tc>
      </w:tr>
      <w:tr w:rsidR="00803509" w:rsidRPr="00DD1008" w:rsidTr="006546B8">
        <w:trPr>
          <w:trHeight w:val="316"/>
        </w:trPr>
        <w:tc>
          <w:tcPr>
            <w:tcW w:w="817" w:type="dxa"/>
            <w:noWrap/>
            <w:vAlign w:val="bottom"/>
            <w:hideMark/>
          </w:tcPr>
          <w:p w:rsidR="00803509" w:rsidRPr="00DD1008" w:rsidRDefault="00803509" w:rsidP="00803509">
            <w:pPr>
              <w:rPr>
                <w:rFonts w:cstheme="minorHAnsi"/>
                <w:color w:val="000000"/>
                <w:sz w:val="20"/>
                <w:szCs w:val="20"/>
              </w:rPr>
            </w:pPr>
            <w:r w:rsidRPr="00DD1008">
              <w:rPr>
                <w:rFonts w:cstheme="minorHAnsi"/>
                <w:color w:val="000000"/>
                <w:sz w:val="20"/>
                <w:szCs w:val="20"/>
              </w:rPr>
              <w:t>24-Jun</w:t>
            </w:r>
          </w:p>
        </w:tc>
        <w:tc>
          <w:tcPr>
            <w:tcW w:w="1985" w:type="dxa"/>
            <w:noWrap/>
            <w:vAlign w:val="bottom"/>
            <w:hideMark/>
          </w:tcPr>
          <w:p w:rsidR="00803509" w:rsidRPr="00DD1008" w:rsidRDefault="00175F0D" w:rsidP="00803509">
            <w:pPr>
              <w:rPr>
                <w:rFonts w:cstheme="minorHAnsi"/>
                <w:color w:val="000000"/>
                <w:sz w:val="20"/>
                <w:szCs w:val="20"/>
              </w:rPr>
            </w:pPr>
            <w:r w:rsidRPr="00DD1008">
              <w:rPr>
                <w:rFonts w:cstheme="minorHAnsi"/>
                <w:color w:val="000000"/>
                <w:sz w:val="20"/>
                <w:szCs w:val="20"/>
              </w:rPr>
              <w:t xml:space="preserve">Mental health tips </w:t>
            </w:r>
          </w:p>
        </w:tc>
        <w:tc>
          <w:tcPr>
            <w:tcW w:w="13324" w:type="dxa"/>
          </w:tcPr>
          <w:p w:rsidR="00803509" w:rsidRPr="00DD1008" w:rsidRDefault="00472005" w:rsidP="00803509">
            <w:pPr>
              <w:rPr>
                <w:rFonts w:cstheme="minorHAnsi"/>
                <w:sz w:val="20"/>
                <w:szCs w:val="20"/>
              </w:rPr>
            </w:pPr>
            <w:r w:rsidRPr="00DD1008">
              <w:rPr>
                <w:rFonts w:cstheme="minorHAnsi"/>
                <w:sz w:val="20"/>
                <w:szCs w:val="20"/>
              </w:rPr>
              <w:t>Top tips to connect more with your child this summer:</w:t>
            </w:r>
          </w:p>
          <w:p w:rsidR="00472005" w:rsidRPr="00DD1008" w:rsidRDefault="00472005" w:rsidP="00472005">
            <w:pPr>
              <w:rPr>
                <w:rFonts w:cstheme="minorHAnsi"/>
                <w:b/>
                <w:sz w:val="20"/>
                <w:szCs w:val="20"/>
              </w:rPr>
            </w:pPr>
            <w:r w:rsidRPr="00DD1008">
              <w:rPr>
                <w:rFonts w:cstheme="minorHAnsi"/>
                <w:b/>
                <w:sz w:val="20"/>
                <w:szCs w:val="20"/>
              </w:rPr>
              <w:t>Talk (and Listen) to Them</w:t>
            </w:r>
          </w:p>
          <w:p w:rsidR="00472005" w:rsidRPr="00DD1008" w:rsidRDefault="00472005" w:rsidP="00472005">
            <w:pPr>
              <w:rPr>
                <w:rFonts w:cstheme="minorHAnsi"/>
                <w:sz w:val="20"/>
                <w:szCs w:val="20"/>
              </w:rPr>
            </w:pPr>
            <w:r w:rsidRPr="00DD1008">
              <w:rPr>
                <w:rFonts w:cstheme="minorHAnsi"/>
                <w:sz w:val="20"/>
                <w:szCs w:val="20"/>
              </w:rPr>
              <w:t>The most basic way to connect with your children is to talk to them. Tell them about your day and ask about theirs. Try to remember everything they tell you. Children have a memory that just won’t quit sometimes, and they expect you to have the same. Ask them questions. It’s important for people to feel like the person they are talking to cares about what they have to say. Asking questions about what they told you it proves you were listening and want to know more. Don’t expect your kids to tell you everything about themselves in one sitting. It takes time to build the kind of connection you are looking for, especially with teens and older children who are still feeling rebellious.</w:t>
            </w:r>
          </w:p>
          <w:p w:rsidR="00472005" w:rsidRPr="00DD1008" w:rsidRDefault="00472005" w:rsidP="00472005">
            <w:pPr>
              <w:rPr>
                <w:rFonts w:cstheme="minorHAnsi"/>
                <w:sz w:val="20"/>
                <w:szCs w:val="20"/>
              </w:rPr>
            </w:pPr>
          </w:p>
          <w:p w:rsidR="00472005" w:rsidRPr="00DD1008" w:rsidRDefault="00472005" w:rsidP="00472005">
            <w:pPr>
              <w:rPr>
                <w:rFonts w:cstheme="minorHAnsi"/>
                <w:b/>
                <w:sz w:val="20"/>
                <w:szCs w:val="20"/>
              </w:rPr>
            </w:pPr>
            <w:r w:rsidRPr="00DD1008">
              <w:rPr>
                <w:rFonts w:cstheme="minorHAnsi"/>
                <w:b/>
                <w:sz w:val="20"/>
                <w:szCs w:val="20"/>
              </w:rPr>
              <w:t>Take an Interest in their Interests</w:t>
            </w:r>
          </w:p>
          <w:p w:rsidR="00472005" w:rsidRPr="00DD1008" w:rsidRDefault="00472005" w:rsidP="00472005">
            <w:pPr>
              <w:rPr>
                <w:rFonts w:cstheme="minorHAnsi"/>
                <w:sz w:val="20"/>
                <w:szCs w:val="20"/>
              </w:rPr>
            </w:pPr>
            <w:r w:rsidRPr="00DD1008">
              <w:rPr>
                <w:rFonts w:cstheme="minorHAnsi"/>
                <w:sz w:val="20"/>
                <w:szCs w:val="20"/>
              </w:rPr>
              <w:t>Sometimes just talking doesn’t work for all kids. They may have built their guard up too high to realize that you just want to help them. In this case it may be a good idea to consider doing something else together. If your child likes to play video games, ask for the second controller and play too. Maybe help them with an art project they’re working on. You can try to get involved in anything they like to do. They may still try to shut you out sometimes, but eventually you will find something to do together.</w:t>
            </w:r>
          </w:p>
          <w:p w:rsidR="00472005" w:rsidRPr="00DD1008" w:rsidRDefault="00472005" w:rsidP="00472005">
            <w:pPr>
              <w:rPr>
                <w:rFonts w:cstheme="minorHAnsi"/>
                <w:sz w:val="20"/>
                <w:szCs w:val="20"/>
              </w:rPr>
            </w:pPr>
          </w:p>
          <w:p w:rsidR="00472005" w:rsidRPr="00DD1008" w:rsidRDefault="00472005" w:rsidP="00472005">
            <w:pPr>
              <w:rPr>
                <w:rFonts w:cstheme="minorHAnsi"/>
                <w:b/>
                <w:sz w:val="20"/>
                <w:szCs w:val="20"/>
              </w:rPr>
            </w:pPr>
            <w:r w:rsidRPr="00DD1008">
              <w:rPr>
                <w:rFonts w:cstheme="minorHAnsi"/>
                <w:b/>
                <w:sz w:val="20"/>
                <w:szCs w:val="20"/>
              </w:rPr>
              <w:t>Invite Them Into Your World</w:t>
            </w:r>
          </w:p>
          <w:p w:rsidR="00472005" w:rsidRPr="00DD1008" w:rsidRDefault="00472005" w:rsidP="00472005">
            <w:pPr>
              <w:rPr>
                <w:rFonts w:cstheme="minorHAnsi"/>
                <w:sz w:val="20"/>
                <w:szCs w:val="20"/>
              </w:rPr>
            </w:pPr>
            <w:r w:rsidRPr="00DD1008">
              <w:rPr>
                <w:rFonts w:cstheme="minorHAnsi"/>
                <w:sz w:val="20"/>
                <w:szCs w:val="20"/>
              </w:rPr>
              <w:t xml:space="preserve">If you can’t find common ground in the things they like to do, maybe you should look for some in the things you enjoy. It’s not uncommon for children to forget that parents or guardians are people too. If you’re willing to show them who you are, then perhaps they will open up and do the same. You can invite them to one of your </w:t>
            </w:r>
            <w:proofErr w:type="spellStart"/>
            <w:r w:rsidRPr="00DD1008">
              <w:rPr>
                <w:rFonts w:cstheme="minorHAnsi"/>
                <w:sz w:val="20"/>
                <w:szCs w:val="20"/>
              </w:rPr>
              <w:t>favorite</w:t>
            </w:r>
            <w:proofErr w:type="spellEnd"/>
            <w:r w:rsidRPr="00DD1008">
              <w:rPr>
                <w:rFonts w:cstheme="minorHAnsi"/>
                <w:sz w:val="20"/>
                <w:szCs w:val="20"/>
              </w:rPr>
              <w:t xml:space="preserve"> shows or sporting events. Anything can work as long as you can get them interested.</w:t>
            </w:r>
          </w:p>
          <w:p w:rsidR="00472005" w:rsidRPr="00DD1008" w:rsidRDefault="00472005" w:rsidP="00472005">
            <w:pPr>
              <w:rPr>
                <w:rFonts w:cstheme="minorHAnsi"/>
                <w:sz w:val="20"/>
                <w:szCs w:val="20"/>
              </w:rPr>
            </w:pPr>
          </w:p>
          <w:p w:rsidR="00472005" w:rsidRPr="00DD1008" w:rsidRDefault="00472005" w:rsidP="00472005">
            <w:pPr>
              <w:rPr>
                <w:rFonts w:cstheme="minorHAnsi"/>
                <w:b/>
                <w:sz w:val="20"/>
                <w:szCs w:val="20"/>
              </w:rPr>
            </w:pPr>
            <w:r w:rsidRPr="00DD1008">
              <w:rPr>
                <w:rFonts w:cstheme="minorHAnsi"/>
                <w:b/>
                <w:sz w:val="20"/>
                <w:szCs w:val="20"/>
              </w:rPr>
              <w:t>Find a New Hobby</w:t>
            </w:r>
          </w:p>
          <w:p w:rsidR="00472005" w:rsidRPr="00DD1008" w:rsidRDefault="00472005" w:rsidP="00472005">
            <w:pPr>
              <w:rPr>
                <w:rFonts w:cstheme="minorHAnsi"/>
                <w:sz w:val="20"/>
                <w:szCs w:val="20"/>
              </w:rPr>
            </w:pPr>
            <w:r w:rsidRPr="00DD1008">
              <w:rPr>
                <w:rFonts w:cstheme="minorHAnsi"/>
                <w:sz w:val="20"/>
                <w:szCs w:val="20"/>
              </w:rPr>
              <w:t>Try to find something that neither of you have done and you both find at least mildly interesting, and start together. Neither of you will be the leader in this activity because no one has more experience. Even if you find out that you both hated the activity, you at least have a mutual experience to work with.</w:t>
            </w:r>
          </w:p>
          <w:p w:rsidR="00472005" w:rsidRPr="00DD1008" w:rsidRDefault="00472005" w:rsidP="00472005">
            <w:pPr>
              <w:rPr>
                <w:rFonts w:cstheme="minorHAnsi"/>
                <w:sz w:val="20"/>
                <w:szCs w:val="20"/>
              </w:rPr>
            </w:pPr>
          </w:p>
          <w:p w:rsidR="00472005" w:rsidRPr="00DD1008" w:rsidRDefault="00472005" w:rsidP="00472005">
            <w:pPr>
              <w:rPr>
                <w:rFonts w:cstheme="minorHAnsi"/>
                <w:b/>
                <w:sz w:val="20"/>
                <w:szCs w:val="20"/>
              </w:rPr>
            </w:pPr>
            <w:r w:rsidRPr="00DD1008">
              <w:rPr>
                <w:rFonts w:cstheme="minorHAnsi"/>
                <w:b/>
                <w:sz w:val="20"/>
                <w:szCs w:val="20"/>
              </w:rPr>
              <w:t>Guilt is Not a Weapon</w:t>
            </w:r>
          </w:p>
          <w:p w:rsidR="00472005" w:rsidRPr="00DD1008" w:rsidRDefault="00472005" w:rsidP="00472005">
            <w:pPr>
              <w:rPr>
                <w:rFonts w:cstheme="minorHAnsi"/>
                <w:sz w:val="20"/>
                <w:szCs w:val="20"/>
              </w:rPr>
            </w:pPr>
            <w:r w:rsidRPr="00DD1008">
              <w:rPr>
                <w:rFonts w:cstheme="minorHAnsi"/>
                <w:sz w:val="20"/>
                <w:szCs w:val="20"/>
              </w:rPr>
              <w:t>Never send your children on a guilt trip. It’s a cheap trick that will only cause them to resent you in the long run. Make it clear that you want to spend time with them and get to know them, but don’t try to make them feel bad if it doesn’t work out right away. It may take a few tries but you’ll wear them down eventually and they’ll give you a chance.</w:t>
            </w:r>
          </w:p>
          <w:p w:rsidR="00472005" w:rsidRPr="00DD1008" w:rsidRDefault="00472005" w:rsidP="00472005">
            <w:pPr>
              <w:rPr>
                <w:rFonts w:cstheme="minorHAnsi"/>
                <w:sz w:val="20"/>
                <w:szCs w:val="20"/>
              </w:rPr>
            </w:pPr>
          </w:p>
          <w:p w:rsidR="00472005" w:rsidRPr="00DD1008" w:rsidRDefault="00472005" w:rsidP="00472005">
            <w:pPr>
              <w:rPr>
                <w:rFonts w:cstheme="minorHAnsi"/>
                <w:b/>
                <w:sz w:val="20"/>
                <w:szCs w:val="20"/>
              </w:rPr>
            </w:pPr>
            <w:r w:rsidRPr="00DD1008">
              <w:rPr>
                <w:rFonts w:cstheme="minorHAnsi"/>
                <w:b/>
                <w:sz w:val="20"/>
                <w:szCs w:val="20"/>
              </w:rPr>
              <w:t>There’s a Time For Friendship and a Time For Parenting</w:t>
            </w:r>
          </w:p>
          <w:p w:rsidR="00472005" w:rsidRPr="00DD1008" w:rsidRDefault="00472005" w:rsidP="00472005">
            <w:pPr>
              <w:rPr>
                <w:rFonts w:cstheme="minorHAnsi"/>
                <w:sz w:val="20"/>
                <w:szCs w:val="20"/>
              </w:rPr>
            </w:pPr>
            <w:r w:rsidRPr="00DD1008">
              <w:rPr>
                <w:rFonts w:cstheme="minorHAnsi"/>
                <w:sz w:val="20"/>
                <w:szCs w:val="20"/>
              </w:rPr>
              <w:t>Although it’s great to be your child’s friend. Remember you are there primarily to see to it that the child in your care is safe and grows up well. A balance must be found between parenting and friendship. You need your child to trust you enough to tell you about the things going on around you but also to feel safe enough to seek true guidance from you.</w:t>
            </w:r>
          </w:p>
          <w:p w:rsidR="00472005" w:rsidRPr="00DD1008" w:rsidRDefault="00472005" w:rsidP="00472005">
            <w:pPr>
              <w:rPr>
                <w:rFonts w:cstheme="minorHAnsi"/>
                <w:sz w:val="20"/>
                <w:szCs w:val="20"/>
              </w:rPr>
            </w:pPr>
          </w:p>
          <w:p w:rsidR="00472005" w:rsidRPr="00DD1008" w:rsidRDefault="00472005" w:rsidP="00472005">
            <w:pPr>
              <w:rPr>
                <w:rFonts w:cstheme="minorHAnsi"/>
                <w:b/>
                <w:sz w:val="20"/>
                <w:szCs w:val="20"/>
              </w:rPr>
            </w:pPr>
            <w:r w:rsidRPr="00DD1008">
              <w:rPr>
                <w:rFonts w:cstheme="minorHAnsi"/>
                <w:b/>
                <w:sz w:val="20"/>
                <w:szCs w:val="20"/>
              </w:rPr>
              <w:t>Don’t Get Discouraged</w:t>
            </w:r>
          </w:p>
          <w:p w:rsidR="00472005" w:rsidRPr="00DD1008" w:rsidRDefault="00472005" w:rsidP="00472005">
            <w:pPr>
              <w:rPr>
                <w:rFonts w:cstheme="minorHAnsi"/>
                <w:sz w:val="20"/>
                <w:szCs w:val="20"/>
              </w:rPr>
            </w:pPr>
            <w:r w:rsidRPr="00DD1008">
              <w:rPr>
                <w:rFonts w:cstheme="minorHAnsi"/>
                <w:sz w:val="20"/>
                <w:szCs w:val="20"/>
              </w:rPr>
              <w:t xml:space="preserve">Kids can be difficult. It may seem that no matter what you try, you’re still feeling just as distant from them as when you started. Don’t give up. </w:t>
            </w:r>
          </w:p>
        </w:tc>
      </w:tr>
      <w:tr w:rsidR="00803509" w:rsidRPr="00DD1008" w:rsidTr="006546B8">
        <w:trPr>
          <w:trHeight w:val="316"/>
        </w:trPr>
        <w:tc>
          <w:tcPr>
            <w:tcW w:w="817" w:type="dxa"/>
            <w:noWrap/>
            <w:vAlign w:val="bottom"/>
            <w:hideMark/>
          </w:tcPr>
          <w:p w:rsidR="00803509" w:rsidRPr="00DD1008" w:rsidRDefault="00803509" w:rsidP="00803509">
            <w:pPr>
              <w:rPr>
                <w:rFonts w:cstheme="minorHAnsi"/>
                <w:color w:val="000000"/>
                <w:sz w:val="20"/>
                <w:szCs w:val="20"/>
              </w:rPr>
            </w:pPr>
            <w:r w:rsidRPr="00DD1008">
              <w:rPr>
                <w:rFonts w:cstheme="minorHAnsi"/>
                <w:color w:val="000000"/>
                <w:sz w:val="20"/>
                <w:szCs w:val="20"/>
              </w:rPr>
              <w:lastRenderedPageBreak/>
              <w:t>01-Jul</w:t>
            </w:r>
          </w:p>
        </w:tc>
        <w:tc>
          <w:tcPr>
            <w:tcW w:w="1985" w:type="dxa"/>
            <w:noWrap/>
            <w:vAlign w:val="bottom"/>
            <w:hideMark/>
          </w:tcPr>
          <w:p w:rsidR="00803509" w:rsidRPr="00DD1008" w:rsidRDefault="00803509" w:rsidP="00803509">
            <w:pPr>
              <w:rPr>
                <w:rFonts w:cstheme="minorHAnsi"/>
                <w:color w:val="000000"/>
                <w:sz w:val="20"/>
                <w:szCs w:val="20"/>
                <w:highlight w:val="cyan"/>
              </w:rPr>
            </w:pPr>
            <w:r w:rsidRPr="00DD1008">
              <w:rPr>
                <w:rFonts w:cstheme="minorHAnsi"/>
                <w:color w:val="000000"/>
                <w:sz w:val="20"/>
                <w:szCs w:val="20"/>
              </w:rPr>
              <w:t>Oral Health</w:t>
            </w:r>
          </w:p>
        </w:tc>
        <w:tc>
          <w:tcPr>
            <w:tcW w:w="13324" w:type="dxa"/>
          </w:tcPr>
          <w:p w:rsidR="00AB31A5" w:rsidRPr="00DD1008" w:rsidRDefault="00AB31A5" w:rsidP="00AB31A5">
            <w:pPr>
              <w:shd w:val="clear" w:color="auto" w:fill="FFFFFF"/>
              <w:spacing w:after="60"/>
              <w:outlineLvl w:val="1"/>
              <w:rPr>
                <w:rFonts w:eastAsia="Times New Roman" w:cstheme="minorHAnsi"/>
                <w:bCs/>
                <w:sz w:val="20"/>
                <w:szCs w:val="20"/>
                <w:u w:val="single"/>
                <w:lang w:eastAsia="en-GB"/>
              </w:rPr>
            </w:pPr>
            <w:r w:rsidRPr="00DD1008">
              <w:rPr>
                <w:rFonts w:eastAsia="Times New Roman" w:cstheme="minorHAnsi"/>
                <w:bCs/>
                <w:sz w:val="20"/>
                <w:szCs w:val="20"/>
                <w:u w:val="single"/>
                <w:lang w:eastAsia="en-GB"/>
              </w:rPr>
              <w:t>Tips to Help Young Children Practice Brushing &amp; Make It A Good Experience:</w:t>
            </w:r>
            <w:r w:rsidRPr="00DD1008">
              <w:rPr>
                <w:rFonts w:eastAsia="Times New Roman" w:cstheme="minorHAnsi"/>
                <w:noProof/>
                <w:sz w:val="20"/>
                <w:szCs w:val="20"/>
                <w:u w:val="single"/>
                <w:lang w:eastAsia="en-GB"/>
              </w:rPr>
              <w:t xml:space="preserve"> </w:t>
            </w:r>
          </w:p>
          <w:p w:rsidR="00AB31A5" w:rsidRPr="00DD1008" w:rsidRDefault="00AB31A5" w:rsidP="00AB31A5">
            <w:pPr>
              <w:pStyle w:val="ListParagraph"/>
              <w:numPr>
                <w:ilvl w:val="0"/>
                <w:numId w:val="9"/>
              </w:numPr>
              <w:shd w:val="clear" w:color="auto" w:fill="FFFFFF"/>
              <w:spacing w:after="30"/>
              <w:rPr>
                <w:rFonts w:eastAsia="Times New Roman" w:cstheme="minorHAnsi"/>
                <w:sz w:val="20"/>
                <w:szCs w:val="20"/>
                <w:lang w:eastAsia="en-GB"/>
              </w:rPr>
            </w:pPr>
            <w:r w:rsidRPr="00DD1008">
              <w:rPr>
                <w:rFonts w:eastAsia="Times New Roman" w:cstheme="minorHAnsi"/>
                <w:bCs/>
                <w:sz w:val="20"/>
                <w:szCs w:val="20"/>
                <w:lang w:eastAsia="en-GB"/>
              </w:rPr>
              <w:t>Choosing a toothbrush.</w:t>
            </w:r>
            <w:r w:rsidRPr="00DD1008">
              <w:rPr>
                <w:rFonts w:eastAsia="Times New Roman" w:cstheme="minorHAnsi"/>
                <w:sz w:val="20"/>
                <w:szCs w:val="20"/>
                <w:lang w:eastAsia="en-GB"/>
              </w:rPr>
              <w:t> Use a soft-bristled toothbrush designed for brushing an infant’s or child’s teeth.</w:t>
            </w:r>
          </w:p>
          <w:p w:rsidR="00AB31A5" w:rsidRPr="00DD1008" w:rsidRDefault="00AB31A5" w:rsidP="00AB31A5">
            <w:pPr>
              <w:pStyle w:val="ListParagraph"/>
              <w:numPr>
                <w:ilvl w:val="0"/>
                <w:numId w:val="9"/>
              </w:numPr>
              <w:shd w:val="clear" w:color="auto" w:fill="FFFFFF"/>
              <w:spacing w:after="30"/>
              <w:rPr>
                <w:rFonts w:eastAsia="Times New Roman" w:cstheme="minorHAnsi"/>
                <w:sz w:val="20"/>
                <w:szCs w:val="20"/>
                <w:lang w:eastAsia="en-GB"/>
              </w:rPr>
            </w:pPr>
            <w:r w:rsidRPr="00DD1008">
              <w:rPr>
                <w:rFonts w:eastAsia="Times New Roman" w:cstheme="minorHAnsi"/>
                <w:bCs/>
                <w:sz w:val="20"/>
                <w:szCs w:val="20"/>
                <w:lang w:eastAsia="en-GB"/>
              </w:rPr>
              <w:t>Holding a toothbrush.</w:t>
            </w:r>
            <w:r w:rsidRPr="00DD1008">
              <w:rPr>
                <w:rFonts w:eastAsia="Times New Roman" w:cstheme="minorHAnsi"/>
                <w:sz w:val="20"/>
                <w:szCs w:val="20"/>
                <w:lang w:eastAsia="en-GB"/>
              </w:rPr>
              <w:t> If the child has trouble holding a toothbrush, try making the handle thicker by putting it inside a tennis ball. The toothbrush handle can also be strapped to the child’s hand with a wide rubber band, a hair band, or Velcro. Toothbrushes with thick handles can also be found in retail and discount stores.</w:t>
            </w:r>
          </w:p>
          <w:p w:rsidR="00AB31A5" w:rsidRPr="00DD1008" w:rsidRDefault="00AB31A5" w:rsidP="00AB31A5">
            <w:pPr>
              <w:pStyle w:val="ListParagraph"/>
              <w:numPr>
                <w:ilvl w:val="0"/>
                <w:numId w:val="9"/>
              </w:numPr>
              <w:shd w:val="clear" w:color="auto" w:fill="FFFFFF"/>
              <w:spacing w:after="30"/>
              <w:rPr>
                <w:rFonts w:eastAsia="Times New Roman" w:cstheme="minorHAnsi"/>
                <w:sz w:val="20"/>
                <w:szCs w:val="20"/>
                <w:lang w:eastAsia="en-GB"/>
              </w:rPr>
            </w:pPr>
            <w:r w:rsidRPr="00DD1008">
              <w:rPr>
                <w:rFonts w:eastAsia="Times New Roman" w:cstheme="minorHAnsi"/>
                <w:bCs/>
                <w:sz w:val="20"/>
                <w:szCs w:val="20"/>
                <w:lang w:eastAsia="en-GB"/>
              </w:rPr>
              <w:t>Teaching the child how to brush.</w:t>
            </w:r>
            <w:r w:rsidRPr="00DD1008">
              <w:rPr>
                <w:rFonts w:eastAsia="Times New Roman" w:cstheme="minorHAnsi"/>
                <w:sz w:val="20"/>
                <w:szCs w:val="20"/>
                <w:lang w:eastAsia="en-GB"/>
              </w:rPr>
              <w:t> Break the process into small steps that the child can understand and practice. Ask a </w:t>
            </w:r>
            <w:hyperlink r:id="rId7" w:tgtFrame="_blank" w:history="1">
              <w:r w:rsidRPr="00DD1008">
                <w:rPr>
                  <w:rFonts w:eastAsia="Times New Roman" w:cstheme="minorHAnsi"/>
                  <w:bCs/>
                  <w:sz w:val="20"/>
                  <w:szCs w:val="20"/>
                  <w:u w:val="single"/>
                  <w:lang w:eastAsia="en-GB"/>
                </w:rPr>
                <w:t>dentist</w:t>
              </w:r>
            </w:hyperlink>
            <w:r w:rsidRPr="00DD1008">
              <w:rPr>
                <w:rFonts w:eastAsia="Times New Roman" w:cstheme="minorHAnsi"/>
                <w:sz w:val="20"/>
                <w:szCs w:val="20"/>
                <w:lang w:eastAsia="en-GB"/>
              </w:rPr>
              <w:t xml:space="preserve">, dental hygienist, </w:t>
            </w:r>
            <w:hyperlink r:id="rId8" w:tgtFrame="_blank" w:history="1">
              <w:r w:rsidRPr="00DD1008">
                <w:rPr>
                  <w:rFonts w:eastAsia="Times New Roman" w:cstheme="minorHAnsi"/>
                  <w:bCs/>
                  <w:sz w:val="20"/>
                  <w:szCs w:val="20"/>
                  <w:u w:val="single"/>
                  <w:lang w:eastAsia="en-GB"/>
                </w:rPr>
                <w:t>occupational therapist</w:t>
              </w:r>
            </w:hyperlink>
            <w:r w:rsidRPr="00DD1008">
              <w:rPr>
                <w:rFonts w:eastAsia="Times New Roman" w:cstheme="minorHAnsi"/>
                <w:sz w:val="20"/>
                <w:szCs w:val="20"/>
                <w:lang w:eastAsia="en-GB"/>
              </w:rPr>
              <w:t>, or early childhood specialist for help, if needed. Another way is to place a hand over the child’s hand to guide the toothbrush as the child brushes. </w:t>
            </w:r>
          </w:p>
          <w:p w:rsidR="00AB31A5" w:rsidRPr="00DD1008" w:rsidRDefault="00AB31A5" w:rsidP="00AB31A5">
            <w:pPr>
              <w:pStyle w:val="ListParagraph"/>
              <w:numPr>
                <w:ilvl w:val="0"/>
                <w:numId w:val="9"/>
              </w:numPr>
              <w:shd w:val="clear" w:color="auto" w:fill="FFFFFF"/>
              <w:spacing w:after="30"/>
              <w:rPr>
                <w:rFonts w:eastAsia="Times New Roman" w:cstheme="minorHAnsi"/>
                <w:sz w:val="20"/>
                <w:szCs w:val="20"/>
                <w:lang w:eastAsia="en-GB"/>
              </w:rPr>
            </w:pPr>
            <w:r w:rsidRPr="00DD1008">
              <w:rPr>
                <w:rFonts w:eastAsia="Times New Roman" w:cstheme="minorHAnsi"/>
                <w:bCs/>
                <w:sz w:val="20"/>
                <w:szCs w:val="20"/>
                <w:lang w:eastAsia="en-GB"/>
              </w:rPr>
              <w:t>Using toothpaste with fluoride. </w:t>
            </w:r>
            <w:r w:rsidRPr="00DD1008">
              <w:rPr>
                <w:rFonts w:eastAsia="Times New Roman" w:cstheme="minorHAnsi"/>
                <w:sz w:val="20"/>
                <w:szCs w:val="20"/>
                <w:lang w:eastAsia="en-GB"/>
              </w:rPr>
              <w:t>Use toothpaste with </w:t>
            </w:r>
            <w:hyperlink r:id="rId9" w:tgtFrame="_blank" w:history="1">
              <w:r w:rsidRPr="00DD1008">
                <w:rPr>
                  <w:rFonts w:eastAsia="Times New Roman" w:cstheme="minorHAnsi"/>
                  <w:bCs/>
                  <w:sz w:val="20"/>
                  <w:szCs w:val="20"/>
                  <w:u w:val="single"/>
                  <w:lang w:eastAsia="en-GB"/>
                </w:rPr>
                <w:t>fluoride</w:t>
              </w:r>
            </w:hyperlink>
            <w:r w:rsidRPr="00DD1008">
              <w:rPr>
                <w:rFonts w:eastAsia="Times New Roman" w:cstheme="minorHAnsi"/>
                <w:sz w:val="20"/>
                <w:szCs w:val="20"/>
                <w:lang w:eastAsia="en-GB"/>
              </w:rPr>
              <w:t> that the child likes and that feels good in his or her mouth. An adult should always place toothpaste on the toothbrush. </w:t>
            </w:r>
          </w:p>
          <w:p w:rsidR="00AB31A5" w:rsidRPr="00DD1008" w:rsidRDefault="00AB31A5" w:rsidP="00AB31A5">
            <w:pPr>
              <w:pStyle w:val="ListParagraph"/>
              <w:numPr>
                <w:ilvl w:val="0"/>
                <w:numId w:val="9"/>
              </w:numPr>
              <w:shd w:val="clear" w:color="auto" w:fill="FFFFFF"/>
              <w:spacing w:after="30"/>
              <w:rPr>
                <w:rFonts w:eastAsia="Times New Roman" w:cstheme="minorHAnsi"/>
                <w:sz w:val="20"/>
                <w:szCs w:val="20"/>
                <w:lang w:eastAsia="en-GB"/>
              </w:rPr>
            </w:pPr>
            <w:r w:rsidRPr="00DD1008">
              <w:rPr>
                <w:rFonts w:eastAsia="Times New Roman" w:cstheme="minorHAnsi"/>
                <w:bCs/>
                <w:sz w:val="20"/>
                <w:szCs w:val="20"/>
                <w:lang w:eastAsia="en-GB"/>
              </w:rPr>
              <w:t>For children ages 3–6:</w:t>
            </w:r>
            <w:r w:rsidRPr="00DD1008">
              <w:rPr>
                <w:rFonts w:eastAsia="Times New Roman" w:cstheme="minorHAnsi"/>
                <w:sz w:val="20"/>
                <w:szCs w:val="20"/>
                <w:lang w:eastAsia="en-GB"/>
              </w:rPr>
              <w:t> Use a pea-size amount of </w:t>
            </w:r>
            <w:proofErr w:type="spellStart"/>
            <w:r w:rsidRPr="00DD1008">
              <w:rPr>
                <w:rFonts w:eastAsia="Times New Roman" w:cstheme="minorHAnsi"/>
                <w:sz w:val="20"/>
                <w:szCs w:val="20"/>
                <w:lang w:eastAsia="en-GB"/>
              </w:rPr>
              <w:t>flouride</w:t>
            </w:r>
            <w:proofErr w:type="spellEnd"/>
            <w:r w:rsidRPr="00DD1008">
              <w:rPr>
                <w:rFonts w:eastAsia="Times New Roman" w:cstheme="minorHAnsi"/>
                <w:sz w:val="20"/>
                <w:szCs w:val="20"/>
                <w:lang w:eastAsia="en-GB"/>
              </w:rPr>
              <w:t> toothpaste. </w:t>
            </w:r>
          </w:p>
          <w:p w:rsidR="00AB31A5" w:rsidRPr="00DD1008" w:rsidRDefault="00AB31A5" w:rsidP="00AB31A5">
            <w:pPr>
              <w:pStyle w:val="ListParagraph"/>
              <w:numPr>
                <w:ilvl w:val="0"/>
                <w:numId w:val="9"/>
              </w:numPr>
              <w:shd w:val="clear" w:color="auto" w:fill="FFFFFF"/>
              <w:spacing w:after="30"/>
              <w:rPr>
                <w:rFonts w:eastAsia="Times New Roman" w:cstheme="minorHAnsi"/>
                <w:sz w:val="20"/>
                <w:szCs w:val="20"/>
                <w:lang w:eastAsia="en-GB"/>
              </w:rPr>
            </w:pPr>
            <w:r w:rsidRPr="00DD1008">
              <w:rPr>
                <w:rFonts w:eastAsia="Times New Roman" w:cstheme="minorHAnsi"/>
                <w:bCs/>
                <w:sz w:val="20"/>
                <w:szCs w:val="20"/>
                <w:lang w:eastAsia="en-GB"/>
              </w:rPr>
              <w:t>If a child cannot spit:</w:t>
            </w:r>
            <w:r w:rsidRPr="00DD1008">
              <w:rPr>
                <w:rFonts w:eastAsia="Times New Roman" w:cstheme="minorHAnsi"/>
                <w:sz w:val="20"/>
                <w:szCs w:val="20"/>
                <w:lang w:eastAsia="en-GB"/>
              </w:rPr>
              <w:t> Have the child tilt his or her mouth down so that the toothpaste can dribble out into the sink, a cup, or a washcloth. Since the fluoride in toothpaste is clearly meant to be swishes but not swallowed, make sure to help or watch the child while brushing. When she is old enough, tell her to spit out the toothpaste after brushing.</w:t>
            </w:r>
          </w:p>
          <w:p w:rsidR="00AB31A5" w:rsidRPr="00DD1008" w:rsidRDefault="00AB31A5" w:rsidP="00AB31A5">
            <w:pPr>
              <w:pStyle w:val="ListParagraph"/>
              <w:numPr>
                <w:ilvl w:val="0"/>
                <w:numId w:val="9"/>
              </w:numPr>
              <w:shd w:val="clear" w:color="auto" w:fill="FFFFFF"/>
              <w:spacing w:after="30"/>
              <w:rPr>
                <w:rFonts w:eastAsia="Times New Roman" w:cstheme="minorHAnsi"/>
                <w:sz w:val="20"/>
                <w:szCs w:val="20"/>
                <w:lang w:eastAsia="en-GB"/>
              </w:rPr>
            </w:pPr>
            <w:r w:rsidRPr="00DD1008">
              <w:rPr>
                <w:rFonts w:eastAsia="Times New Roman" w:cstheme="minorHAnsi"/>
                <w:bCs/>
                <w:sz w:val="20"/>
                <w:szCs w:val="20"/>
                <w:lang w:eastAsia="en-GB"/>
              </w:rPr>
              <w:t>Positioning the child. </w:t>
            </w:r>
            <w:r w:rsidRPr="00DD1008">
              <w:rPr>
                <w:rFonts w:eastAsia="Times New Roman" w:cstheme="minorHAnsi"/>
                <w:sz w:val="20"/>
                <w:szCs w:val="20"/>
                <w:lang w:eastAsia="en-GB"/>
              </w:rPr>
              <w:t>There are many ways a child can be positioned to make the child feel comfortable and allow an adult to brush his or her teeth. </w:t>
            </w:r>
          </w:p>
          <w:p w:rsidR="00803509" w:rsidRPr="00DD1008" w:rsidRDefault="00AB31A5" w:rsidP="00AB31A5">
            <w:pPr>
              <w:shd w:val="clear" w:color="auto" w:fill="FFFFFF"/>
              <w:spacing w:after="30"/>
              <w:rPr>
                <w:rFonts w:eastAsia="Times New Roman" w:cstheme="minorHAnsi"/>
                <w:sz w:val="20"/>
                <w:szCs w:val="20"/>
                <w:lang w:eastAsia="en-GB"/>
              </w:rPr>
            </w:pPr>
            <w:r w:rsidRPr="00DD1008">
              <w:rPr>
                <w:rFonts w:eastAsia="Times New Roman" w:cstheme="minorHAnsi"/>
                <w:bCs/>
                <w:sz w:val="20"/>
                <w:szCs w:val="20"/>
                <w:lang w:eastAsia="en-GB"/>
              </w:rPr>
              <w:t>Keeping the child engaged in brushing.</w:t>
            </w:r>
            <w:r w:rsidRPr="00DD1008">
              <w:rPr>
                <w:rFonts w:eastAsia="Times New Roman" w:cstheme="minorHAnsi"/>
                <w:sz w:val="20"/>
                <w:szCs w:val="20"/>
                <w:lang w:eastAsia="en-GB"/>
              </w:rPr>
              <w:t> Use a timer, a short song, or counting as a game to encourage brushing for 2 minutes.</w:t>
            </w:r>
          </w:p>
        </w:tc>
      </w:tr>
      <w:tr w:rsidR="00803509" w:rsidRPr="00DD1008" w:rsidTr="006546B8">
        <w:trPr>
          <w:trHeight w:val="316"/>
        </w:trPr>
        <w:tc>
          <w:tcPr>
            <w:tcW w:w="817" w:type="dxa"/>
            <w:noWrap/>
            <w:vAlign w:val="bottom"/>
          </w:tcPr>
          <w:p w:rsidR="00803509" w:rsidRPr="00DD1008" w:rsidRDefault="00803509" w:rsidP="00803509">
            <w:pPr>
              <w:rPr>
                <w:rFonts w:cstheme="minorHAnsi"/>
                <w:color w:val="000000"/>
                <w:sz w:val="20"/>
                <w:szCs w:val="20"/>
              </w:rPr>
            </w:pPr>
            <w:r w:rsidRPr="00DD1008">
              <w:rPr>
                <w:rFonts w:cstheme="minorHAnsi"/>
                <w:color w:val="000000"/>
                <w:sz w:val="20"/>
                <w:szCs w:val="20"/>
              </w:rPr>
              <w:t>8-Jul</w:t>
            </w:r>
          </w:p>
        </w:tc>
        <w:tc>
          <w:tcPr>
            <w:tcW w:w="1985" w:type="dxa"/>
            <w:noWrap/>
            <w:vAlign w:val="bottom"/>
          </w:tcPr>
          <w:p w:rsidR="00803509" w:rsidRPr="00DD1008" w:rsidRDefault="00803509" w:rsidP="00803509">
            <w:pPr>
              <w:rPr>
                <w:rFonts w:cstheme="minorHAnsi"/>
                <w:iCs/>
                <w:color w:val="000000"/>
                <w:sz w:val="20"/>
                <w:szCs w:val="20"/>
                <w:highlight w:val="cyan"/>
              </w:rPr>
            </w:pPr>
            <w:r w:rsidRPr="00DD1008">
              <w:rPr>
                <w:rFonts w:cstheme="minorHAnsi"/>
                <w:iCs/>
                <w:color w:val="000000"/>
                <w:sz w:val="20"/>
                <w:szCs w:val="20"/>
              </w:rPr>
              <w:t>Getting active during the summer</w:t>
            </w:r>
          </w:p>
        </w:tc>
        <w:tc>
          <w:tcPr>
            <w:tcW w:w="13324" w:type="dxa"/>
          </w:tcPr>
          <w:p w:rsidR="00927726" w:rsidRPr="00DD1008" w:rsidRDefault="00AB31A5" w:rsidP="00AB31A5">
            <w:pPr>
              <w:autoSpaceDE w:val="0"/>
              <w:autoSpaceDN w:val="0"/>
              <w:adjustRightInd w:val="0"/>
              <w:rPr>
                <w:rFonts w:cstheme="minorHAnsi"/>
                <w:b/>
                <w:iCs/>
                <w:color w:val="000000"/>
                <w:sz w:val="20"/>
                <w:szCs w:val="20"/>
              </w:rPr>
            </w:pPr>
            <w:r w:rsidRPr="00DD1008">
              <w:rPr>
                <w:rFonts w:cstheme="minorHAnsi"/>
                <w:b/>
                <w:iCs/>
                <w:color w:val="000000"/>
                <w:sz w:val="20"/>
                <w:szCs w:val="20"/>
              </w:rPr>
              <w:t>Keeping active during the summer</w:t>
            </w:r>
          </w:p>
          <w:p w:rsidR="00927726" w:rsidRPr="00DD1008" w:rsidRDefault="00AB31A5" w:rsidP="00AB31A5">
            <w:pPr>
              <w:autoSpaceDE w:val="0"/>
              <w:autoSpaceDN w:val="0"/>
              <w:adjustRightInd w:val="0"/>
              <w:rPr>
                <w:rFonts w:cstheme="minorHAnsi"/>
                <w:color w:val="000000"/>
                <w:sz w:val="20"/>
                <w:szCs w:val="20"/>
              </w:rPr>
            </w:pPr>
            <w:r w:rsidRPr="00DD1008">
              <w:rPr>
                <w:rFonts w:cstheme="minorHAnsi"/>
                <w:color w:val="000000"/>
                <w:sz w:val="20"/>
                <w:szCs w:val="20"/>
              </w:rPr>
              <w:t>Physical activity is important for the growth and development of the body. It reduces the risk of children developing diseases like cardiovascular disease and diabetes in the future. Children who exercise regularly also tend to have a more positive body image and higher self-esteem. It also improves social skills and hand eye coordination.</w:t>
            </w:r>
          </w:p>
          <w:p w:rsidR="00AB31A5" w:rsidRPr="00DD1008" w:rsidRDefault="00AB31A5" w:rsidP="00AB31A5">
            <w:pPr>
              <w:autoSpaceDE w:val="0"/>
              <w:autoSpaceDN w:val="0"/>
              <w:adjustRightInd w:val="0"/>
              <w:rPr>
                <w:rFonts w:cstheme="minorHAnsi"/>
                <w:color w:val="000000"/>
                <w:sz w:val="20"/>
                <w:szCs w:val="20"/>
              </w:rPr>
            </w:pPr>
            <w:r w:rsidRPr="00DD1008">
              <w:rPr>
                <w:rFonts w:cstheme="minorHAnsi"/>
                <w:color w:val="000000"/>
                <w:sz w:val="20"/>
                <w:szCs w:val="20"/>
              </w:rPr>
              <w:t xml:space="preserve">Current research recommends children to take part in physical activity for at least 60 minutes a day. You can encourage your child to exercise more by walking to the shops instead of driving in the car, walking the dog, going bike riding or swimming. Teaching your child basic skills like throwing, jumping and catching will </w:t>
            </w:r>
            <w:r w:rsidRPr="00DD1008">
              <w:rPr>
                <w:rFonts w:cstheme="minorHAnsi"/>
                <w:color w:val="000000"/>
                <w:sz w:val="20"/>
                <w:szCs w:val="20"/>
              </w:rPr>
              <w:lastRenderedPageBreak/>
              <w:t>help develop their confidence. It will also make them more likely to find team based activities enjoyable and rewarding.</w:t>
            </w:r>
          </w:p>
          <w:p w:rsidR="00927726" w:rsidRPr="00DD1008" w:rsidRDefault="00927726" w:rsidP="00AB31A5">
            <w:pPr>
              <w:autoSpaceDE w:val="0"/>
              <w:autoSpaceDN w:val="0"/>
              <w:adjustRightInd w:val="0"/>
              <w:rPr>
                <w:rFonts w:cstheme="minorHAnsi"/>
                <w:color w:val="000000"/>
                <w:sz w:val="20"/>
                <w:szCs w:val="20"/>
              </w:rPr>
            </w:pPr>
          </w:p>
          <w:p w:rsidR="00803509" w:rsidRPr="00DD1008" w:rsidRDefault="00927726" w:rsidP="00927726">
            <w:pPr>
              <w:autoSpaceDE w:val="0"/>
              <w:autoSpaceDN w:val="0"/>
              <w:adjustRightInd w:val="0"/>
              <w:rPr>
                <w:rFonts w:cstheme="minorHAnsi"/>
                <w:color w:val="000000"/>
                <w:sz w:val="20"/>
                <w:szCs w:val="20"/>
              </w:rPr>
            </w:pPr>
            <w:r w:rsidRPr="00DD1008">
              <w:rPr>
                <w:rFonts w:cstheme="minorHAnsi"/>
                <w:color w:val="000000"/>
                <w:sz w:val="20"/>
                <w:szCs w:val="20"/>
                <w:shd w:val="clear" w:color="auto" w:fill="FFFFFF"/>
              </w:rPr>
              <w:t xml:space="preserve">Check out the Change4Life website for fun ways to inspire your children to stay active over the summer holidays including </w:t>
            </w:r>
            <w:r w:rsidR="00AB31A5" w:rsidRPr="00DD1008">
              <w:rPr>
                <w:rFonts w:cstheme="minorHAnsi"/>
                <w:color w:val="000000"/>
                <w:sz w:val="20"/>
                <w:szCs w:val="20"/>
                <w:shd w:val="clear" w:color="auto" w:fill="FFFFFF"/>
              </w:rPr>
              <w:t>the Disney inspired Shake Up games</w:t>
            </w:r>
            <w:r w:rsidRPr="00DD1008">
              <w:rPr>
                <w:rFonts w:cstheme="minorHAnsi"/>
                <w:color w:val="000000"/>
                <w:sz w:val="20"/>
                <w:szCs w:val="20"/>
                <w:shd w:val="clear" w:color="auto" w:fill="FFFFFF"/>
              </w:rPr>
              <w:t xml:space="preserve"> and the Train like A Jedi programme</w:t>
            </w:r>
            <w:r w:rsidR="00AB31A5" w:rsidRPr="00DD1008">
              <w:rPr>
                <w:rFonts w:cstheme="minorHAnsi"/>
                <w:color w:val="000000"/>
                <w:sz w:val="20"/>
                <w:szCs w:val="20"/>
                <w:shd w:val="clear" w:color="auto" w:fill="FFFFFF"/>
              </w:rPr>
              <w:t>. Th</w:t>
            </w:r>
            <w:r w:rsidRPr="00DD1008">
              <w:rPr>
                <w:rFonts w:cstheme="minorHAnsi"/>
                <w:color w:val="000000"/>
                <w:sz w:val="20"/>
                <w:szCs w:val="20"/>
                <w:shd w:val="clear" w:color="auto" w:fill="FFFFFF"/>
              </w:rPr>
              <w:t>e Shake Up Games are</w:t>
            </w:r>
            <w:r w:rsidR="00AB31A5" w:rsidRPr="00DD1008">
              <w:rPr>
                <w:rFonts w:cstheme="minorHAnsi"/>
                <w:color w:val="000000"/>
                <w:sz w:val="20"/>
                <w:szCs w:val="20"/>
                <w:shd w:val="clear" w:color="auto" w:fill="FFFFFF"/>
              </w:rPr>
              <w:t xml:space="preserve"> 10-minute bursts of fun will really get your kids moving and count towards the 60 active minutes they need every day. </w:t>
            </w:r>
            <w:r w:rsidR="00AB31A5" w:rsidRPr="00DD1008">
              <w:rPr>
                <w:rFonts w:cstheme="minorHAnsi"/>
                <w:color w:val="000000"/>
                <w:sz w:val="20"/>
                <w:szCs w:val="20"/>
              </w:rPr>
              <w:t xml:space="preserve">Read more at </w:t>
            </w:r>
            <w:hyperlink r:id="rId10" w:history="1">
              <w:r w:rsidRPr="00DD1008">
                <w:rPr>
                  <w:rStyle w:val="Hyperlink"/>
                  <w:rFonts w:cstheme="minorHAnsi"/>
                  <w:sz w:val="20"/>
                  <w:szCs w:val="20"/>
                </w:rPr>
                <w:t>www.nhs.uk/change4life/activities</w:t>
              </w:r>
            </w:hyperlink>
          </w:p>
          <w:p w:rsidR="00927726" w:rsidRPr="00DD1008" w:rsidRDefault="00927726" w:rsidP="00927726">
            <w:pPr>
              <w:autoSpaceDE w:val="0"/>
              <w:autoSpaceDN w:val="0"/>
              <w:adjustRightInd w:val="0"/>
              <w:rPr>
                <w:rFonts w:cstheme="minorHAnsi"/>
                <w:bCs/>
                <w:sz w:val="20"/>
                <w:szCs w:val="20"/>
              </w:rPr>
            </w:pPr>
          </w:p>
        </w:tc>
      </w:tr>
      <w:tr w:rsidR="00803509" w:rsidRPr="00DD1008" w:rsidTr="00927726">
        <w:trPr>
          <w:trHeight w:val="316"/>
        </w:trPr>
        <w:tc>
          <w:tcPr>
            <w:tcW w:w="817" w:type="dxa"/>
            <w:noWrap/>
            <w:vAlign w:val="bottom"/>
          </w:tcPr>
          <w:p w:rsidR="00803509" w:rsidRPr="00DD1008" w:rsidRDefault="00803509" w:rsidP="00803509">
            <w:pPr>
              <w:rPr>
                <w:rFonts w:cstheme="minorHAnsi"/>
                <w:color w:val="000000"/>
                <w:sz w:val="20"/>
                <w:szCs w:val="20"/>
              </w:rPr>
            </w:pPr>
            <w:r w:rsidRPr="00DD1008">
              <w:rPr>
                <w:rFonts w:cstheme="minorHAnsi"/>
                <w:color w:val="000000"/>
                <w:sz w:val="20"/>
                <w:szCs w:val="20"/>
              </w:rPr>
              <w:lastRenderedPageBreak/>
              <w:t>15-Jul</w:t>
            </w:r>
          </w:p>
        </w:tc>
        <w:tc>
          <w:tcPr>
            <w:tcW w:w="1985" w:type="dxa"/>
            <w:shd w:val="clear" w:color="auto" w:fill="auto"/>
            <w:noWrap/>
            <w:vAlign w:val="bottom"/>
          </w:tcPr>
          <w:p w:rsidR="00803509" w:rsidRPr="00DD1008" w:rsidRDefault="00803509" w:rsidP="00803509">
            <w:pPr>
              <w:rPr>
                <w:rFonts w:cstheme="minorHAnsi"/>
                <w:iCs/>
                <w:color w:val="000000"/>
                <w:sz w:val="20"/>
                <w:szCs w:val="20"/>
                <w:highlight w:val="cyan"/>
              </w:rPr>
            </w:pPr>
            <w:r w:rsidRPr="00DD1008">
              <w:rPr>
                <w:rFonts w:cstheme="minorHAnsi"/>
                <w:iCs/>
                <w:color w:val="000000"/>
                <w:sz w:val="20"/>
                <w:szCs w:val="20"/>
              </w:rPr>
              <w:t>Healthy eating ideas</w:t>
            </w:r>
          </w:p>
        </w:tc>
        <w:tc>
          <w:tcPr>
            <w:tcW w:w="13324" w:type="dxa"/>
          </w:tcPr>
          <w:p w:rsidR="00927726" w:rsidRPr="00DD1008" w:rsidRDefault="00AB31A5" w:rsidP="00AB31A5">
            <w:pPr>
              <w:ind w:right="-120"/>
              <w:rPr>
                <w:rFonts w:cstheme="minorHAnsi"/>
                <w:bCs/>
                <w:smallCaps/>
                <w:sz w:val="20"/>
                <w:szCs w:val="20"/>
              </w:rPr>
            </w:pPr>
            <w:r w:rsidRPr="00DD1008">
              <w:rPr>
                <w:rFonts w:cstheme="minorHAnsi"/>
                <w:bCs/>
                <w:smallCaps/>
                <w:sz w:val="20"/>
                <w:szCs w:val="20"/>
              </w:rPr>
              <w:t>KIDS AND VEGIES:</w:t>
            </w:r>
          </w:p>
          <w:p w:rsidR="00AB31A5" w:rsidRPr="00DD1008" w:rsidRDefault="00AB31A5" w:rsidP="00AB31A5">
            <w:pPr>
              <w:ind w:right="-120"/>
              <w:rPr>
                <w:rFonts w:cstheme="minorHAnsi"/>
                <w:bCs/>
                <w:smallCaps/>
                <w:sz w:val="20"/>
                <w:szCs w:val="20"/>
              </w:rPr>
            </w:pPr>
            <w:r w:rsidRPr="00DD1008">
              <w:rPr>
                <w:rFonts w:cstheme="minorHAnsi"/>
                <w:bCs/>
                <w:smallCaps/>
                <w:sz w:val="20"/>
                <w:szCs w:val="20"/>
              </w:rPr>
              <w:t>The Tricks of the Trade!</w:t>
            </w:r>
          </w:p>
          <w:p w:rsidR="00AB31A5" w:rsidRPr="00DD1008" w:rsidRDefault="00AB31A5" w:rsidP="00AB31A5">
            <w:pPr>
              <w:numPr>
                <w:ilvl w:val="0"/>
                <w:numId w:val="10"/>
              </w:numPr>
              <w:ind w:right="1470"/>
              <w:rPr>
                <w:rFonts w:cstheme="minorHAnsi"/>
                <w:sz w:val="20"/>
                <w:szCs w:val="20"/>
              </w:rPr>
            </w:pPr>
            <w:r w:rsidRPr="00DD1008">
              <w:rPr>
                <w:rFonts w:cstheme="minorHAnsi"/>
                <w:sz w:val="20"/>
                <w:szCs w:val="20"/>
              </w:rPr>
              <w:t>Offer vegies in different forms – raw, cooked, canned, dried and frozen, and encourage children   to try them.</w:t>
            </w:r>
          </w:p>
          <w:p w:rsidR="00AB31A5" w:rsidRPr="00DD1008" w:rsidRDefault="00AB31A5" w:rsidP="00AB31A5">
            <w:pPr>
              <w:numPr>
                <w:ilvl w:val="2"/>
                <w:numId w:val="10"/>
              </w:numPr>
              <w:ind w:left="1168" w:right="1470" w:hanging="425"/>
              <w:rPr>
                <w:rFonts w:cstheme="minorHAnsi"/>
                <w:sz w:val="20"/>
                <w:szCs w:val="20"/>
              </w:rPr>
            </w:pPr>
            <w:r w:rsidRPr="00DD1008">
              <w:rPr>
                <w:rFonts w:cstheme="minorHAnsi"/>
                <w:sz w:val="20"/>
                <w:szCs w:val="20"/>
              </w:rPr>
              <w:t xml:space="preserve">Focus on serving lots of </w:t>
            </w:r>
            <w:r w:rsidRPr="00DD1008">
              <w:rPr>
                <w:rFonts w:cstheme="minorHAnsi"/>
                <w:i/>
                <w:iCs/>
                <w:sz w:val="20"/>
                <w:szCs w:val="20"/>
              </w:rPr>
              <w:t>different</w:t>
            </w:r>
            <w:r w:rsidRPr="00DD1008">
              <w:rPr>
                <w:rFonts w:cstheme="minorHAnsi"/>
                <w:sz w:val="20"/>
                <w:szCs w:val="20"/>
              </w:rPr>
              <w:t xml:space="preserve"> vegies, not big amounts of the same 1 or 2 vegies.</w:t>
            </w:r>
          </w:p>
          <w:p w:rsidR="00AB31A5" w:rsidRPr="00DD1008" w:rsidRDefault="00AB31A5" w:rsidP="00AB31A5">
            <w:pPr>
              <w:numPr>
                <w:ilvl w:val="2"/>
                <w:numId w:val="10"/>
              </w:numPr>
              <w:ind w:left="1168" w:right="1680" w:hanging="425"/>
              <w:rPr>
                <w:rFonts w:cstheme="minorHAnsi"/>
                <w:sz w:val="20"/>
                <w:szCs w:val="20"/>
              </w:rPr>
            </w:pPr>
            <w:r w:rsidRPr="00DD1008">
              <w:rPr>
                <w:rFonts w:cstheme="minorHAnsi"/>
                <w:sz w:val="20"/>
                <w:szCs w:val="20"/>
              </w:rPr>
              <w:t>Involve children in choosing, preparing and serving vegies. This helps to make them more interested in the food they’re eating and it’s a good way to teach them about different varieties.</w:t>
            </w:r>
          </w:p>
          <w:p w:rsidR="00AB31A5" w:rsidRPr="00DD1008" w:rsidRDefault="00AB31A5" w:rsidP="00AB31A5">
            <w:pPr>
              <w:numPr>
                <w:ilvl w:val="0"/>
                <w:numId w:val="10"/>
              </w:numPr>
              <w:tabs>
                <w:tab w:val="left" w:pos="180"/>
              </w:tabs>
              <w:ind w:right="30"/>
              <w:rPr>
                <w:rFonts w:cstheme="minorHAnsi"/>
                <w:sz w:val="20"/>
                <w:szCs w:val="20"/>
              </w:rPr>
            </w:pPr>
            <w:r w:rsidRPr="00DD1008">
              <w:rPr>
                <w:rFonts w:cstheme="minorHAnsi"/>
                <w:sz w:val="20"/>
                <w:szCs w:val="20"/>
              </w:rPr>
              <w:t>Help your child to grow a few of their own vegies. Often children are more likely to want to eat vegies they’ve grown themselves.</w:t>
            </w:r>
          </w:p>
          <w:p w:rsidR="00AB31A5" w:rsidRPr="00DD1008" w:rsidRDefault="00AB31A5" w:rsidP="00AB31A5">
            <w:pPr>
              <w:numPr>
                <w:ilvl w:val="0"/>
                <w:numId w:val="10"/>
              </w:numPr>
              <w:tabs>
                <w:tab w:val="left" w:pos="180"/>
                <w:tab w:val="left" w:pos="7740"/>
              </w:tabs>
              <w:ind w:right="60"/>
              <w:rPr>
                <w:rFonts w:cstheme="minorHAnsi"/>
                <w:sz w:val="20"/>
                <w:szCs w:val="20"/>
              </w:rPr>
            </w:pPr>
            <w:r w:rsidRPr="00DD1008">
              <w:rPr>
                <w:rFonts w:cstheme="minorHAnsi"/>
                <w:sz w:val="20"/>
                <w:szCs w:val="20"/>
              </w:rPr>
              <w:t xml:space="preserve">Present vegies in ways that make it easy for kids to eat them – </w:t>
            </w:r>
            <w:proofErr w:type="spellStart"/>
            <w:r w:rsidRPr="00DD1008">
              <w:rPr>
                <w:rFonts w:cstheme="minorHAnsi"/>
                <w:sz w:val="20"/>
                <w:szCs w:val="20"/>
              </w:rPr>
              <w:t>e.g</w:t>
            </w:r>
            <w:proofErr w:type="spellEnd"/>
            <w:r w:rsidRPr="00DD1008">
              <w:rPr>
                <w:rFonts w:cstheme="minorHAnsi"/>
                <w:sz w:val="20"/>
                <w:szCs w:val="20"/>
              </w:rPr>
              <w:t xml:space="preserve"> cut vegies into sticks, grate raw vegies onto plates so they can eat them as finger food, or cut vegies into shapes. </w:t>
            </w:r>
          </w:p>
          <w:p w:rsidR="00AB31A5" w:rsidRPr="00DD1008" w:rsidRDefault="00AB31A5" w:rsidP="00AB31A5">
            <w:pPr>
              <w:numPr>
                <w:ilvl w:val="0"/>
                <w:numId w:val="10"/>
              </w:numPr>
              <w:tabs>
                <w:tab w:val="left" w:pos="180"/>
              </w:tabs>
              <w:ind w:right="1680"/>
              <w:rPr>
                <w:rFonts w:cstheme="minorHAnsi"/>
                <w:sz w:val="20"/>
                <w:szCs w:val="20"/>
              </w:rPr>
            </w:pPr>
            <w:r w:rsidRPr="00DD1008">
              <w:rPr>
                <w:rFonts w:cstheme="minorHAnsi"/>
                <w:sz w:val="20"/>
                <w:szCs w:val="20"/>
              </w:rPr>
              <w:t>Dipping vegies is a lot of fun, so have some chopped vegies and a bowl of dip on the table between meals so they can ‘pick at’ them when they feel like it.</w:t>
            </w:r>
          </w:p>
          <w:p w:rsidR="00AB31A5" w:rsidRPr="00DD1008" w:rsidRDefault="00AB31A5" w:rsidP="00AB31A5">
            <w:pPr>
              <w:numPr>
                <w:ilvl w:val="0"/>
                <w:numId w:val="10"/>
              </w:numPr>
              <w:tabs>
                <w:tab w:val="left" w:pos="180"/>
              </w:tabs>
              <w:ind w:right="1680"/>
              <w:rPr>
                <w:rFonts w:cstheme="minorHAnsi"/>
                <w:sz w:val="20"/>
                <w:szCs w:val="20"/>
              </w:rPr>
            </w:pPr>
            <w:r w:rsidRPr="00DD1008">
              <w:rPr>
                <w:rFonts w:cstheme="minorHAnsi"/>
                <w:sz w:val="20"/>
                <w:szCs w:val="20"/>
              </w:rPr>
              <w:t xml:space="preserve">Stuff vegies like celery sticks with cream cheese, egg or tuna. </w:t>
            </w:r>
          </w:p>
          <w:p w:rsidR="00AB31A5" w:rsidRPr="00DD1008" w:rsidRDefault="00AB31A5" w:rsidP="00AB31A5">
            <w:pPr>
              <w:numPr>
                <w:ilvl w:val="0"/>
                <w:numId w:val="10"/>
              </w:numPr>
              <w:tabs>
                <w:tab w:val="left" w:pos="180"/>
              </w:tabs>
              <w:ind w:right="60"/>
              <w:rPr>
                <w:rFonts w:cstheme="minorHAnsi"/>
                <w:sz w:val="20"/>
                <w:szCs w:val="20"/>
              </w:rPr>
            </w:pPr>
            <w:r w:rsidRPr="00DD1008">
              <w:rPr>
                <w:rFonts w:cstheme="minorHAnsi"/>
                <w:sz w:val="20"/>
                <w:szCs w:val="20"/>
              </w:rPr>
              <w:t>Always praise your child for trying new vegies</w:t>
            </w:r>
          </w:p>
          <w:p w:rsidR="00AB31A5" w:rsidRPr="00DD1008" w:rsidRDefault="00AB31A5" w:rsidP="00AB31A5">
            <w:pPr>
              <w:numPr>
                <w:ilvl w:val="0"/>
                <w:numId w:val="10"/>
              </w:numPr>
              <w:tabs>
                <w:tab w:val="left" w:pos="180"/>
              </w:tabs>
              <w:ind w:right="60"/>
              <w:rPr>
                <w:rFonts w:cstheme="minorHAnsi"/>
                <w:sz w:val="20"/>
                <w:szCs w:val="20"/>
              </w:rPr>
            </w:pPr>
            <w:r w:rsidRPr="00DD1008">
              <w:rPr>
                <w:rFonts w:cstheme="minorHAnsi"/>
                <w:sz w:val="20"/>
                <w:szCs w:val="20"/>
              </w:rPr>
              <w:t xml:space="preserve">Mix grated or diced vegies in with their favourite foods! </w:t>
            </w:r>
            <w:proofErr w:type="spellStart"/>
            <w:r w:rsidRPr="00DD1008">
              <w:rPr>
                <w:rFonts w:cstheme="minorHAnsi"/>
                <w:sz w:val="20"/>
                <w:szCs w:val="20"/>
              </w:rPr>
              <w:t>E.g</w:t>
            </w:r>
            <w:proofErr w:type="spellEnd"/>
            <w:r w:rsidRPr="00DD1008">
              <w:rPr>
                <w:rFonts w:cstheme="minorHAnsi"/>
                <w:sz w:val="20"/>
                <w:szCs w:val="20"/>
              </w:rPr>
              <w:t xml:space="preserve"> add peas, grated pumpkin or carrot to burger patties, add grated carrot and courgette to mince and pasta sauces, use vegies as pizza toppings or puree them for soups and dips. </w:t>
            </w:r>
          </w:p>
          <w:p w:rsidR="00AB31A5" w:rsidRPr="00DD1008" w:rsidRDefault="00AB31A5" w:rsidP="00AB31A5">
            <w:pPr>
              <w:pStyle w:val="ListParagraph"/>
              <w:numPr>
                <w:ilvl w:val="0"/>
                <w:numId w:val="10"/>
              </w:numPr>
              <w:autoSpaceDE w:val="0"/>
              <w:autoSpaceDN w:val="0"/>
              <w:adjustRightInd w:val="0"/>
              <w:ind w:right="60"/>
              <w:rPr>
                <w:rFonts w:cstheme="minorHAnsi"/>
                <w:sz w:val="20"/>
                <w:szCs w:val="20"/>
              </w:rPr>
            </w:pPr>
            <w:r w:rsidRPr="00DD1008">
              <w:rPr>
                <w:rFonts w:cstheme="minorHAnsi"/>
                <w:sz w:val="20"/>
                <w:szCs w:val="20"/>
              </w:rPr>
              <w:t xml:space="preserve">An important first step if you want your child to eat their vegies is to make sure they see YOU enjoying your vegies on a regular basis at home. </w:t>
            </w:r>
          </w:p>
          <w:p w:rsidR="00927726" w:rsidRPr="00DD1008" w:rsidRDefault="00AB31A5" w:rsidP="00DD1008">
            <w:pPr>
              <w:pStyle w:val="BodyText3"/>
              <w:numPr>
                <w:ilvl w:val="0"/>
                <w:numId w:val="10"/>
              </w:numPr>
              <w:spacing w:after="0"/>
              <w:ind w:right="83"/>
              <w:rPr>
                <w:rFonts w:asciiTheme="minorHAnsi" w:hAnsiTheme="minorHAnsi" w:cstheme="minorHAnsi"/>
                <w:sz w:val="20"/>
                <w:szCs w:val="20"/>
              </w:rPr>
            </w:pPr>
            <w:r w:rsidRPr="00DD1008">
              <w:rPr>
                <w:rFonts w:asciiTheme="minorHAnsi" w:hAnsiTheme="minorHAnsi" w:cstheme="minorHAnsi"/>
                <w:sz w:val="20"/>
                <w:szCs w:val="20"/>
              </w:rPr>
              <w:t xml:space="preserve">Offer vegies in a positive, casual way and believe your child will enjoy them. </w:t>
            </w:r>
            <w:bookmarkStart w:id="0" w:name="_GoBack"/>
            <w:bookmarkEnd w:id="0"/>
          </w:p>
          <w:p w:rsidR="00803509" w:rsidRPr="00DD1008" w:rsidRDefault="00AB31A5" w:rsidP="00AB31A5">
            <w:pPr>
              <w:tabs>
                <w:tab w:val="left" w:pos="180"/>
              </w:tabs>
              <w:ind w:right="60"/>
              <w:rPr>
                <w:rFonts w:cstheme="minorHAnsi"/>
                <w:sz w:val="20"/>
                <w:szCs w:val="20"/>
              </w:rPr>
            </w:pPr>
            <w:r w:rsidRPr="00DD1008">
              <w:rPr>
                <w:rFonts w:cstheme="minorHAnsi"/>
                <w:sz w:val="20"/>
                <w:szCs w:val="20"/>
              </w:rPr>
              <w:t>Children’s food preferences can change very quickly. Keep offering small amounts of disliked vegies, as the more familiar it is, it may lead to them accepting it. Serve bigger quantities of their favourite vegies</w:t>
            </w:r>
          </w:p>
        </w:tc>
      </w:tr>
      <w:tr w:rsidR="00803509" w:rsidRPr="00DD1008" w:rsidTr="006546B8">
        <w:trPr>
          <w:trHeight w:val="316"/>
        </w:trPr>
        <w:tc>
          <w:tcPr>
            <w:tcW w:w="817" w:type="dxa"/>
            <w:noWrap/>
            <w:vAlign w:val="bottom"/>
          </w:tcPr>
          <w:p w:rsidR="00803509" w:rsidRPr="00DD1008" w:rsidRDefault="00803509" w:rsidP="00803509">
            <w:pPr>
              <w:rPr>
                <w:rFonts w:cstheme="minorHAnsi"/>
                <w:color w:val="000000"/>
                <w:sz w:val="20"/>
                <w:szCs w:val="20"/>
              </w:rPr>
            </w:pPr>
            <w:r w:rsidRPr="00DD1008">
              <w:rPr>
                <w:rFonts w:cstheme="minorHAnsi"/>
                <w:color w:val="000000"/>
                <w:sz w:val="20"/>
                <w:szCs w:val="20"/>
              </w:rPr>
              <w:t>22 - Jul</w:t>
            </w:r>
          </w:p>
        </w:tc>
        <w:tc>
          <w:tcPr>
            <w:tcW w:w="1985" w:type="dxa"/>
            <w:noWrap/>
            <w:vAlign w:val="bottom"/>
          </w:tcPr>
          <w:p w:rsidR="00803509" w:rsidRPr="00DD1008" w:rsidRDefault="00803509" w:rsidP="00803509">
            <w:pPr>
              <w:rPr>
                <w:rFonts w:cstheme="minorHAnsi"/>
                <w:iCs/>
                <w:color w:val="000000"/>
                <w:sz w:val="20"/>
                <w:szCs w:val="20"/>
              </w:rPr>
            </w:pPr>
            <w:r w:rsidRPr="00DD1008">
              <w:rPr>
                <w:rFonts w:cstheme="minorHAnsi"/>
                <w:iCs/>
                <w:color w:val="000000"/>
                <w:sz w:val="20"/>
                <w:szCs w:val="20"/>
              </w:rPr>
              <w:t xml:space="preserve">Online safety tips for the summer </w:t>
            </w:r>
          </w:p>
        </w:tc>
        <w:tc>
          <w:tcPr>
            <w:tcW w:w="13324" w:type="dxa"/>
          </w:tcPr>
          <w:p w:rsidR="00803509" w:rsidRPr="00DD1008" w:rsidRDefault="00792FFD" w:rsidP="00792FFD">
            <w:pPr>
              <w:tabs>
                <w:tab w:val="left" w:pos="180"/>
              </w:tabs>
              <w:ind w:right="60"/>
              <w:rPr>
                <w:rFonts w:cstheme="minorHAnsi"/>
                <w:sz w:val="20"/>
                <w:szCs w:val="20"/>
              </w:rPr>
            </w:pPr>
            <w:r w:rsidRPr="00DD1008">
              <w:rPr>
                <w:rFonts w:cstheme="minorHAnsi"/>
                <w:sz w:val="20"/>
                <w:szCs w:val="20"/>
              </w:rPr>
              <w:t xml:space="preserve">It can be hard to keep track of what your child is doing on social networks, apps and games. Or know how to keep them safe. The NSPCC have teamed up with O2. Together they’re helping parents untangle the web and teach their children to be Share Aware. Visit the Share Aware website for tips and advice on how to keep your child safe online. </w:t>
            </w:r>
          </w:p>
        </w:tc>
      </w:tr>
    </w:tbl>
    <w:p w:rsidR="00562753" w:rsidRPr="00DD1008" w:rsidRDefault="00562753">
      <w:pPr>
        <w:rPr>
          <w:rFonts w:cstheme="minorHAnsi"/>
          <w:sz w:val="20"/>
          <w:szCs w:val="20"/>
        </w:rPr>
      </w:pPr>
    </w:p>
    <w:p w:rsidR="00894FB4" w:rsidRDefault="00894FB4"/>
    <w:sectPr w:rsidR="00894FB4" w:rsidSect="006546B8">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1A5" w:rsidRDefault="00AB31A5" w:rsidP="00C27E0E">
      <w:pPr>
        <w:spacing w:after="0" w:line="240" w:lineRule="auto"/>
      </w:pPr>
      <w:r>
        <w:separator/>
      </w:r>
    </w:p>
  </w:endnote>
  <w:endnote w:type="continuationSeparator" w:id="0">
    <w:p w:rsidR="00AB31A5" w:rsidRDefault="00AB31A5" w:rsidP="00C2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1A5" w:rsidRDefault="00AB31A5" w:rsidP="00C27E0E">
      <w:pPr>
        <w:spacing w:after="0" w:line="240" w:lineRule="auto"/>
      </w:pPr>
      <w:r>
        <w:separator/>
      </w:r>
    </w:p>
  </w:footnote>
  <w:footnote w:type="continuationSeparator" w:id="0">
    <w:p w:rsidR="00AB31A5" w:rsidRDefault="00AB31A5" w:rsidP="00C27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1A5" w:rsidRDefault="00AB31A5" w:rsidP="00894FB4">
    <w:pPr>
      <w:pStyle w:val="Header"/>
    </w:pPr>
    <w:proofErr w:type="spellStart"/>
    <w:r>
      <w:t>eNews</w:t>
    </w:r>
    <w:proofErr w:type="spellEnd"/>
    <w:r>
      <w:t xml:space="preserve"> Parent newsletter – Summer 2</w:t>
    </w:r>
  </w:p>
  <w:p w:rsidR="00AB31A5" w:rsidRDefault="00AB3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C4359"/>
    <w:multiLevelType w:val="hybridMultilevel"/>
    <w:tmpl w:val="F98E7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0C06B7"/>
    <w:multiLevelType w:val="hybridMultilevel"/>
    <w:tmpl w:val="9CBA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A0224"/>
    <w:multiLevelType w:val="hybridMultilevel"/>
    <w:tmpl w:val="9D30BA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06CD"/>
    <w:multiLevelType w:val="hybridMultilevel"/>
    <w:tmpl w:val="CAA6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4217C"/>
    <w:multiLevelType w:val="hybridMultilevel"/>
    <w:tmpl w:val="8C508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26AC1"/>
    <w:multiLevelType w:val="hybridMultilevel"/>
    <w:tmpl w:val="7228D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27A41"/>
    <w:multiLevelType w:val="hybridMultilevel"/>
    <w:tmpl w:val="DE3E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72C1E"/>
    <w:multiLevelType w:val="multilevel"/>
    <w:tmpl w:val="729A0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A04EC"/>
    <w:multiLevelType w:val="hybridMultilevel"/>
    <w:tmpl w:val="056A2CD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419592D"/>
    <w:multiLevelType w:val="hybridMultilevel"/>
    <w:tmpl w:val="F446C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A016BE3"/>
    <w:multiLevelType w:val="hybridMultilevel"/>
    <w:tmpl w:val="3FB0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F05A8"/>
    <w:multiLevelType w:val="hybridMultilevel"/>
    <w:tmpl w:val="6ADAB6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1"/>
  </w:num>
  <w:num w:numId="4">
    <w:abstractNumId w:val="5"/>
  </w:num>
  <w:num w:numId="5">
    <w:abstractNumId w:val="2"/>
  </w:num>
  <w:num w:numId="6">
    <w:abstractNumId w:val="9"/>
  </w:num>
  <w:num w:numId="7">
    <w:abstractNumId w:val="3"/>
  </w:num>
  <w:num w:numId="8">
    <w:abstractNumId w:val="10"/>
  </w:num>
  <w:num w:numId="9">
    <w:abstractNumId w:val="6"/>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0E"/>
    <w:rsid w:val="00175F0D"/>
    <w:rsid w:val="00206990"/>
    <w:rsid w:val="002E6B5C"/>
    <w:rsid w:val="003A1340"/>
    <w:rsid w:val="003E430D"/>
    <w:rsid w:val="00472005"/>
    <w:rsid w:val="004D7342"/>
    <w:rsid w:val="00562753"/>
    <w:rsid w:val="0062066A"/>
    <w:rsid w:val="006546B8"/>
    <w:rsid w:val="00673258"/>
    <w:rsid w:val="00792FFD"/>
    <w:rsid w:val="007C1D7F"/>
    <w:rsid w:val="00803509"/>
    <w:rsid w:val="00847C92"/>
    <w:rsid w:val="00894FB4"/>
    <w:rsid w:val="00927726"/>
    <w:rsid w:val="00934A73"/>
    <w:rsid w:val="00AB31A5"/>
    <w:rsid w:val="00C27E0E"/>
    <w:rsid w:val="00C53B6D"/>
    <w:rsid w:val="00C621C4"/>
    <w:rsid w:val="00DD1008"/>
    <w:rsid w:val="00E23BD6"/>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1154"/>
  <w15:docId w15:val="{F0AF725E-1D3F-4CAD-ABCD-2795E008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7E0E"/>
    <w:pPr>
      <w:tabs>
        <w:tab w:val="center" w:pos="4513"/>
        <w:tab w:val="right" w:pos="9026"/>
      </w:tabs>
      <w:spacing w:after="0" w:line="240" w:lineRule="auto"/>
    </w:pPr>
  </w:style>
  <w:style w:type="character" w:customStyle="1" w:styleId="HeaderChar">
    <w:name w:val="Header Char"/>
    <w:basedOn w:val="DefaultParagraphFont"/>
    <w:link w:val="Header"/>
    <w:rsid w:val="00C27E0E"/>
  </w:style>
  <w:style w:type="paragraph" w:styleId="Footer">
    <w:name w:val="footer"/>
    <w:basedOn w:val="Normal"/>
    <w:link w:val="FooterChar"/>
    <w:uiPriority w:val="99"/>
    <w:unhideWhenUsed/>
    <w:rsid w:val="00C27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E0E"/>
  </w:style>
  <w:style w:type="table" w:styleId="TableGrid">
    <w:name w:val="Table Grid"/>
    <w:basedOn w:val="TableNormal"/>
    <w:uiPriority w:val="59"/>
    <w:rsid w:val="00C2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7C1D7F"/>
    <w:pPr>
      <w:spacing w:after="120" w:line="240" w:lineRule="auto"/>
    </w:pPr>
    <w:rPr>
      <w:rFonts w:ascii="Times New Roman" w:eastAsia="Times New Roman" w:hAnsi="Times New Roman" w:cs="Times New Roman"/>
      <w:sz w:val="16"/>
      <w:szCs w:val="16"/>
      <w:lang w:val="en-AU" w:eastAsia="en-AU"/>
    </w:rPr>
  </w:style>
  <w:style w:type="character" w:customStyle="1" w:styleId="BodyText3Char">
    <w:name w:val="Body Text 3 Char"/>
    <w:basedOn w:val="DefaultParagraphFont"/>
    <w:link w:val="BodyText3"/>
    <w:rsid w:val="007C1D7F"/>
    <w:rPr>
      <w:rFonts w:ascii="Times New Roman" w:eastAsia="Times New Roman" w:hAnsi="Times New Roman" w:cs="Times New Roman"/>
      <w:sz w:val="16"/>
      <w:szCs w:val="16"/>
      <w:lang w:val="en-AU" w:eastAsia="en-AU"/>
    </w:rPr>
  </w:style>
  <w:style w:type="character" w:styleId="Hyperlink">
    <w:name w:val="Hyperlink"/>
    <w:basedOn w:val="DefaultParagraphFont"/>
    <w:uiPriority w:val="99"/>
    <w:unhideWhenUsed/>
    <w:rsid w:val="00206990"/>
    <w:rPr>
      <w:color w:val="0000FF" w:themeColor="hyperlink"/>
      <w:u w:val="single"/>
    </w:rPr>
  </w:style>
  <w:style w:type="paragraph" w:styleId="ListParagraph">
    <w:name w:val="List Paragraph"/>
    <w:basedOn w:val="Normal"/>
    <w:uiPriority w:val="34"/>
    <w:qFormat/>
    <w:rsid w:val="00934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443">
      <w:bodyDiv w:val="1"/>
      <w:marLeft w:val="0"/>
      <w:marRight w:val="0"/>
      <w:marTop w:val="0"/>
      <w:marBottom w:val="0"/>
      <w:divBdr>
        <w:top w:val="none" w:sz="0" w:space="0" w:color="auto"/>
        <w:left w:val="none" w:sz="0" w:space="0" w:color="auto"/>
        <w:bottom w:val="none" w:sz="0" w:space="0" w:color="auto"/>
        <w:right w:val="none" w:sz="0" w:space="0" w:color="auto"/>
      </w:divBdr>
    </w:div>
    <w:div w:id="112335909">
      <w:bodyDiv w:val="1"/>
      <w:marLeft w:val="0"/>
      <w:marRight w:val="0"/>
      <w:marTop w:val="0"/>
      <w:marBottom w:val="0"/>
      <w:divBdr>
        <w:top w:val="none" w:sz="0" w:space="0" w:color="auto"/>
        <w:left w:val="none" w:sz="0" w:space="0" w:color="auto"/>
        <w:bottom w:val="none" w:sz="0" w:space="0" w:color="auto"/>
        <w:right w:val="none" w:sz="0" w:space="0" w:color="auto"/>
      </w:divBdr>
      <w:divsChild>
        <w:div w:id="2003042778">
          <w:marLeft w:val="0"/>
          <w:marRight w:val="0"/>
          <w:marTop w:val="0"/>
          <w:marBottom w:val="0"/>
          <w:divBdr>
            <w:top w:val="none" w:sz="0" w:space="0" w:color="auto"/>
            <w:left w:val="none" w:sz="0" w:space="0" w:color="auto"/>
            <w:bottom w:val="none" w:sz="0" w:space="0" w:color="auto"/>
            <w:right w:val="none" w:sz="0" w:space="0" w:color="auto"/>
          </w:divBdr>
          <w:divsChild>
            <w:div w:id="1832208732">
              <w:marLeft w:val="0"/>
              <w:marRight w:val="0"/>
              <w:marTop w:val="0"/>
              <w:marBottom w:val="0"/>
              <w:divBdr>
                <w:top w:val="none" w:sz="0" w:space="0" w:color="auto"/>
                <w:left w:val="none" w:sz="0" w:space="0" w:color="auto"/>
                <w:bottom w:val="none" w:sz="0" w:space="0" w:color="auto"/>
                <w:right w:val="none" w:sz="0" w:space="0" w:color="auto"/>
              </w:divBdr>
              <w:divsChild>
                <w:div w:id="208645">
                  <w:marLeft w:val="0"/>
                  <w:marRight w:val="0"/>
                  <w:marTop w:val="0"/>
                  <w:marBottom w:val="0"/>
                  <w:divBdr>
                    <w:top w:val="none" w:sz="0" w:space="0" w:color="auto"/>
                    <w:left w:val="none" w:sz="0" w:space="0" w:color="auto"/>
                    <w:bottom w:val="none" w:sz="0" w:space="0" w:color="auto"/>
                    <w:right w:val="none" w:sz="0" w:space="0" w:color="auto"/>
                  </w:divBdr>
                  <w:divsChild>
                    <w:div w:id="860437118">
                      <w:marLeft w:val="0"/>
                      <w:marRight w:val="0"/>
                      <w:marTop w:val="0"/>
                      <w:marBottom w:val="0"/>
                      <w:divBdr>
                        <w:top w:val="none" w:sz="0" w:space="0" w:color="auto"/>
                        <w:left w:val="none" w:sz="0" w:space="0" w:color="auto"/>
                        <w:bottom w:val="none" w:sz="0" w:space="0" w:color="auto"/>
                        <w:right w:val="none" w:sz="0" w:space="0" w:color="auto"/>
                      </w:divBdr>
                      <w:divsChild>
                        <w:div w:id="738671665">
                          <w:marLeft w:val="0"/>
                          <w:marRight w:val="0"/>
                          <w:marTop w:val="0"/>
                          <w:marBottom w:val="0"/>
                          <w:divBdr>
                            <w:top w:val="none" w:sz="0" w:space="0" w:color="auto"/>
                            <w:left w:val="none" w:sz="0" w:space="0" w:color="auto"/>
                            <w:bottom w:val="none" w:sz="0" w:space="0" w:color="auto"/>
                            <w:right w:val="none" w:sz="0" w:space="0" w:color="auto"/>
                          </w:divBdr>
                          <w:divsChild>
                            <w:div w:id="1569615294">
                              <w:marLeft w:val="0"/>
                              <w:marRight w:val="0"/>
                              <w:marTop w:val="0"/>
                              <w:marBottom w:val="0"/>
                              <w:divBdr>
                                <w:top w:val="none" w:sz="0" w:space="0" w:color="auto"/>
                                <w:left w:val="none" w:sz="0" w:space="0" w:color="auto"/>
                                <w:bottom w:val="none" w:sz="0" w:space="0" w:color="auto"/>
                                <w:right w:val="none" w:sz="0" w:space="0" w:color="auto"/>
                              </w:divBdr>
                              <w:divsChild>
                                <w:div w:id="2102291636">
                                  <w:marLeft w:val="0"/>
                                  <w:marRight w:val="0"/>
                                  <w:marTop w:val="0"/>
                                  <w:marBottom w:val="0"/>
                                  <w:divBdr>
                                    <w:top w:val="none" w:sz="0" w:space="0" w:color="auto"/>
                                    <w:left w:val="none" w:sz="0" w:space="0" w:color="auto"/>
                                    <w:bottom w:val="none" w:sz="0" w:space="0" w:color="auto"/>
                                    <w:right w:val="none" w:sz="0" w:space="0" w:color="auto"/>
                                  </w:divBdr>
                                  <w:divsChild>
                                    <w:div w:id="2001930614">
                                      <w:marLeft w:val="0"/>
                                      <w:marRight w:val="0"/>
                                      <w:marTop w:val="0"/>
                                      <w:marBottom w:val="0"/>
                                      <w:divBdr>
                                        <w:top w:val="none" w:sz="0" w:space="0" w:color="auto"/>
                                        <w:left w:val="none" w:sz="0" w:space="0" w:color="auto"/>
                                        <w:bottom w:val="none" w:sz="0" w:space="0" w:color="auto"/>
                                        <w:right w:val="none" w:sz="0" w:space="0" w:color="auto"/>
                                      </w:divBdr>
                                      <w:divsChild>
                                        <w:div w:id="10479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498071">
      <w:bodyDiv w:val="1"/>
      <w:marLeft w:val="0"/>
      <w:marRight w:val="0"/>
      <w:marTop w:val="0"/>
      <w:marBottom w:val="0"/>
      <w:divBdr>
        <w:top w:val="none" w:sz="0" w:space="0" w:color="auto"/>
        <w:left w:val="none" w:sz="0" w:space="0" w:color="auto"/>
        <w:bottom w:val="none" w:sz="0" w:space="0" w:color="auto"/>
        <w:right w:val="none" w:sz="0" w:space="0" w:color="auto"/>
      </w:divBdr>
    </w:div>
    <w:div w:id="880551561">
      <w:bodyDiv w:val="1"/>
      <w:marLeft w:val="0"/>
      <w:marRight w:val="0"/>
      <w:marTop w:val="0"/>
      <w:marBottom w:val="0"/>
      <w:divBdr>
        <w:top w:val="none" w:sz="0" w:space="0" w:color="auto"/>
        <w:left w:val="none" w:sz="0" w:space="0" w:color="auto"/>
        <w:bottom w:val="none" w:sz="0" w:space="0" w:color="auto"/>
        <w:right w:val="none" w:sz="0" w:space="0" w:color="auto"/>
      </w:divBdr>
    </w:div>
    <w:div w:id="889875469">
      <w:bodyDiv w:val="1"/>
      <w:marLeft w:val="0"/>
      <w:marRight w:val="0"/>
      <w:marTop w:val="0"/>
      <w:marBottom w:val="0"/>
      <w:divBdr>
        <w:top w:val="none" w:sz="0" w:space="0" w:color="auto"/>
        <w:left w:val="none" w:sz="0" w:space="0" w:color="auto"/>
        <w:bottom w:val="none" w:sz="0" w:space="0" w:color="auto"/>
        <w:right w:val="none" w:sz="0" w:space="0" w:color="auto"/>
      </w:divBdr>
    </w:div>
    <w:div w:id="921140284">
      <w:bodyDiv w:val="1"/>
      <w:marLeft w:val="0"/>
      <w:marRight w:val="0"/>
      <w:marTop w:val="0"/>
      <w:marBottom w:val="0"/>
      <w:divBdr>
        <w:top w:val="none" w:sz="0" w:space="0" w:color="auto"/>
        <w:left w:val="none" w:sz="0" w:space="0" w:color="auto"/>
        <w:bottom w:val="none" w:sz="0" w:space="0" w:color="auto"/>
        <w:right w:val="none" w:sz="0" w:space="0" w:color="auto"/>
      </w:divBdr>
    </w:div>
    <w:div w:id="1621454591">
      <w:bodyDiv w:val="1"/>
      <w:marLeft w:val="0"/>
      <w:marRight w:val="0"/>
      <w:marTop w:val="0"/>
      <w:marBottom w:val="0"/>
      <w:divBdr>
        <w:top w:val="none" w:sz="0" w:space="0" w:color="auto"/>
        <w:left w:val="none" w:sz="0" w:space="0" w:color="auto"/>
        <w:bottom w:val="none" w:sz="0" w:space="0" w:color="auto"/>
        <w:right w:val="none" w:sz="0" w:space="0" w:color="auto"/>
      </w:divBdr>
    </w:div>
    <w:div w:id="2000452550">
      <w:bodyDiv w:val="1"/>
      <w:marLeft w:val="0"/>
      <w:marRight w:val="0"/>
      <w:marTop w:val="0"/>
      <w:marBottom w:val="0"/>
      <w:divBdr>
        <w:top w:val="none" w:sz="0" w:space="0" w:color="auto"/>
        <w:left w:val="none" w:sz="0" w:space="0" w:color="auto"/>
        <w:bottom w:val="none" w:sz="0" w:space="0" w:color="auto"/>
        <w:right w:val="none" w:sz="0" w:space="0" w:color="auto"/>
      </w:divBdr>
    </w:div>
    <w:div w:id="20713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health-issues/conditions/developmental-disabilities/Pages/Occupational-Therapy.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lthychildren.org/English/family-life/health-management/pediatric-specialists/Pages/What-is-a-Pediatric-Dentis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hs.uk/change4life/activities" TargetMode="External"/><Relationship Id="rId4" Type="http://schemas.openxmlformats.org/officeDocument/2006/relationships/webSettings" Target="webSettings.xml"/><Relationship Id="rId9" Type="http://schemas.openxmlformats.org/officeDocument/2006/relationships/hyperlink" Target="http://www.healthychildren.org/English/healthy-living/oral-health/Pages/FAQ-Fluoride-and-Childr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Claire Meade</cp:lastModifiedBy>
  <cp:revision>16</cp:revision>
  <dcterms:created xsi:type="dcterms:W3CDTF">2017-10-23T15:29:00Z</dcterms:created>
  <dcterms:modified xsi:type="dcterms:W3CDTF">2018-08-01T13:16:00Z</dcterms:modified>
</cp:coreProperties>
</file>