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3C68C" w14:textId="49E8E303" w:rsidR="00414192" w:rsidRDefault="00414192">
      <w:pPr>
        <w:rPr>
          <w:b/>
          <w:bCs/>
        </w:rPr>
      </w:pPr>
      <w:r w:rsidRPr="00414192">
        <w:rPr>
          <w:b/>
          <w:bCs/>
        </w:rPr>
        <w:t xml:space="preserve">Recovery curriculum planning </w:t>
      </w:r>
    </w:p>
    <w:tbl>
      <w:tblPr>
        <w:tblStyle w:val="TableGrid"/>
        <w:tblW w:w="0" w:type="auto"/>
        <w:tblLook w:val="04A0" w:firstRow="1" w:lastRow="0" w:firstColumn="1" w:lastColumn="0" w:noHBand="0" w:noVBand="1"/>
      </w:tblPr>
      <w:tblGrid>
        <w:gridCol w:w="1194"/>
        <w:gridCol w:w="11586"/>
        <w:gridCol w:w="1168"/>
      </w:tblGrid>
      <w:tr w:rsidR="00414192" w:rsidRPr="002F3FC1" w14:paraId="423F0F0D" w14:textId="77777777" w:rsidTr="00862F10">
        <w:tc>
          <w:tcPr>
            <w:tcW w:w="1194" w:type="dxa"/>
          </w:tcPr>
          <w:p w14:paraId="511E3113" w14:textId="6F567D49" w:rsidR="00414192" w:rsidRDefault="00414192">
            <w:pPr>
              <w:rPr>
                <w:rFonts w:ascii="Tahoma" w:hAnsi="Tahoma" w:cs="Tahoma"/>
                <w:b/>
                <w:bCs/>
              </w:rPr>
            </w:pPr>
            <w:r w:rsidRPr="002F3FC1">
              <w:rPr>
                <w:rFonts w:ascii="Tahoma" w:hAnsi="Tahoma" w:cs="Tahoma"/>
                <w:b/>
                <w:bCs/>
              </w:rPr>
              <w:t>Year group:</w:t>
            </w:r>
          </w:p>
          <w:p w14:paraId="6411462A" w14:textId="77777777" w:rsidR="00862F10" w:rsidRPr="002F3FC1" w:rsidRDefault="00862F10">
            <w:pPr>
              <w:rPr>
                <w:rFonts w:ascii="Tahoma" w:hAnsi="Tahoma" w:cs="Tahoma"/>
                <w:b/>
                <w:bCs/>
              </w:rPr>
            </w:pPr>
          </w:p>
          <w:p w14:paraId="50BCB014" w14:textId="3990CF95" w:rsidR="00414192" w:rsidRPr="002F3FC1" w:rsidRDefault="006A0D24">
            <w:pPr>
              <w:rPr>
                <w:rFonts w:ascii="Tahoma" w:hAnsi="Tahoma" w:cs="Tahoma"/>
              </w:rPr>
            </w:pPr>
            <w:r>
              <w:rPr>
                <w:rFonts w:ascii="Tahoma" w:hAnsi="Tahoma" w:cs="Tahoma"/>
              </w:rPr>
              <w:t>Lower Key Stage 2</w:t>
            </w:r>
          </w:p>
          <w:p w14:paraId="51AB9BE0" w14:textId="0E4D90E7" w:rsidR="00414192" w:rsidRPr="002F3FC1" w:rsidRDefault="00414192">
            <w:pPr>
              <w:rPr>
                <w:rFonts w:ascii="Tahoma" w:hAnsi="Tahoma" w:cs="Tahoma"/>
                <w:b/>
                <w:bCs/>
              </w:rPr>
            </w:pPr>
          </w:p>
        </w:tc>
        <w:tc>
          <w:tcPr>
            <w:tcW w:w="11586" w:type="dxa"/>
          </w:tcPr>
          <w:p w14:paraId="1DED0071" w14:textId="492B49E6" w:rsidR="00414192" w:rsidRDefault="00414192">
            <w:pPr>
              <w:rPr>
                <w:rFonts w:ascii="Tahoma" w:hAnsi="Tahoma" w:cs="Tahoma"/>
                <w:b/>
                <w:bCs/>
              </w:rPr>
            </w:pPr>
            <w:r w:rsidRPr="002F3FC1">
              <w:rPr>
                <w:rFonts w:ascii="Tahoma" w:hAnsi="Tahoma" w:cs="Tahoma"/>
                <w:b/>
                <w:bCs/>
              </w:rPr>
              <w:t>Key skills of activity:</w:t>
            </w:r>
          </w:p>
          <w:p w14:paraId="1CBEE2C2" w14:textId="5928B033" w:rsidR="00862F10" w:rsidRPr="00862F10" w:rsidRDefault="00862F10" w:rsidP="00862F10">
            <w:pPr>
              <w:pStyle w:val="ListParagraph"/>
              <w:numPr>
                <w:ilvl w:val="0"/>
                <w:numId w:val="11"/>
              </w:numPr>
              <w:rPr>
                <w:rFonts w:ascii="Tahoma" w:hAnsi="Tahoma" w:cs="Tahoma"/>
              </w:rPr>
            </w:pPr>
            <w:r w:rsidRPr="00862F10">
              <w:rPr>
                <w:rFonts w:ascii="Tahoma" w:hAnsi="Tahoma" w:cs="Tahoma"/>
              </w:rPr>
              <w:t>To practice mindful techniques</w:t>
            </w:r>
          </w:p>
          <w:p w14:paraId="08FC7A0F" w14:textId="784DCC45" w:rsidR="00862F10" w:rsidRPr="00862F10" w:rsidRDefault="00862F10" w:rsidP="00862F10">
            <w:pPr>
              <w:pStyle w:val="ListParagraph"/>
              <w:numPr>
                <w:ilvl w:val="0"/>
                <w:numId w:val="11"/>
              </w:numPr>
              <w:rPr>
                <w:rFonts w:ascii="Tahoma" w:hAnsi="Tahoma" w:cs="Tahoma"/>
              </w:rPr>
            </w:pPr>
            <w:r w:rsidRPr="00862F10">
              <w:rPr>
                <w:rFonts w:ascii="Tahoma" w:hAnsi="Tahoma" w:cs="Tahoma"/>
              </w:rPr>
              <w:t>To self-regulate and practice self-regulating skills</w:t>
            </w:r>
          </w:p>
          <w:p w14:paraId="4A03E998" w14:textId="63A47BFF" w:rsidR="00862F10" w:rsidRPr="00862F10" w:rsidRDefault="00862F10" w:rsidP="00862F10">
            <w:pPr>
              <w:pStyle w:val="ListParagraph"/>
              <w:numPr>
                <w:ilvl w:val="0"/>
                <w:numId w:val="11"/>
              </w:numPr>
              <w:rPr>
                <w:rFonts w:ascii="Tahoma" w:hAnsi="Tahoma" w:cs="Tahoma"/>
              </w:rPr>
            </w:pPr>
            <w:r w:rsidRPr="00862F10">
              <w:rPr>
                <w:rFonts w:ascii="Tahoma" w:hAnsi="Tahoma" w:cs="Tahoma"/>
              </w:rPr>
              <w:t>To understand how to build a growth mindset</w:t>
            </w:r>
          </w:p>
          <w:p w14:paraId="6F3ABAF2" w14:textId="644BD88E" w:rsidR="00862F10" w:rsidRDefault="00862F10" w:rsidP="00862F10">
            <w:pPr>
              <w:pStyle w:val="ListParagraph"/>
              <w:numPr>
                <w:ilvl w:val="0"/>
                <w:numId w:val="11"/>
              </w:numPr>
              <w:rPr>
                <w:rFonts w:ascii="Tahoma" w:hAnsi="Tahoma" w:cs="Tahoma"/>
              </w:rPr>
            </w:pPr>
            <w:r w:rsidRPr="00862F10">
              <w:rPr>
                <w:rFonts w:ascii="Tahoma" w:hAnsi="Tahoma" w:cs="Tahoma"/>
              </w:rPr>
              <w:t>To self-reflect</w:t>
            </w:r>
          </w:p>
          <w:p w14:paraId="4CBFA62A" w14:textId="77777777" w:rsidR="00862F10" w:rsidRPr="00862F10" w:rsidRDefault="00862F10" w:rsidP="00862F10">
            <w:pPr>
              <w:pStyle w:val="ListParagraph"/>
              <w:rPr>
                <w:rFonts w:ascii="Tahoma" w:hAnsi="Tahoma" w:cs="Tahoma"/>
              </w:rPr>
            </w:pPr>
          </w:p>
          <w:p w14:paraId="4D3BC71D" w14:textId="77777777" w:rsidR="002F3FC1" w:rsidRDefault="002F3FC1" w:rsidP="002F3FC1">
            <w:pPr>
              <w:rPr>
                <w:rFonts w:ascii="Tahoma" w:hAnsi="Tahoma" w:cs="Tahoma"/>
              </w:rPr>
            </w:pPr>
            <w:r w:rsidRPr="002F3FC1">
              <w:rPr>
                <w:rFonts w:ascii="Tahoma" w:hAnsi="Tahoma" w:cs="Tahoma"/>
                <w:b/>
                <w:bCs/>
              </w:rPr>
              <w:t>Key vocabulary</w:t>
            </w:r>
            <w:r w:rsidRPr="002F3FC1">
              <w:rPr>
                <w:rFonts w:ascii="Tahoma" w:hAnsi="Tahoma" w:cs="Tahoma"/>
              </w:rPr>
              <w:t xml:space="preserve">: </w:t>
            </w:r>
          </w:p>
          <w:p w14:paraId="3F87C7ED" w14:textId="35BA66AC" w:rsidR="004C7E61" w:rsidRPr="00862F10" w:rsidRDefault="004C7E61" w:rsidP="002F3FC1">
            <w:pPr>
              <w:rPr>
                <w:rFonts w:ascii="Tahoma" w:hAnsi="Tahoma" w:cs="Tahoma"/>
              </w:rPr>
            </w:pPr>
            <w:r w:rsidRPr="00862F10">
              <w:rPr>
                <w:rFonts w:ascii="Tahoma" w:hAnsi="Tahoma" w:cs="Tahoma"/>
              </w:rPr>
              <w:t xml:space="preserve">challenge, determination, mindset, self-regulation, control, strategy.                         </w:t>
            </w:r>
          </w:p>
        </w:tc>
        <w:tc>
          <w:tcPr>
            <w:tcW w:w="1168" w:type="dxa"/>
            <w:shd w:val="clear" w:color="auto" w:fill="D9D9D9" w:themeFill="background1" w:themeFillShade="D9"/>
          </w:tcPr>
          <w:p w14:paraId="570DA9FC" w14:textId="77777777" w:rsidR="00414192" w:rsidRPr="002F3FC1" w:rsidRDefault="00414192">
            <w:pPr>
              <w:rPr>
                <w:rFonts w:ascii="Tahoma" w:hAnsi="Tahoma" w:cs="Tahoma"/>
                <w:b/>
                <w:bCs/>
              </w:rPr>
            </w:pPr>
          </w:p>
        </w:tc>
      </w:tr>
      <w:tr w:rsidR="00414192" w:rsidRPr="002F3FC1" w14:paraId="661DEAA3" w14:textId="77777777" w:rsidTr="00862F10">
        <w:tc>
          <w:tcPr>
            <w:tcW w:w="1194" w:type="dxa"/>
          </w:tcPr>
          <w:p w14:paraId="4E5AE8BE" w14:textId="77777777" w:rsidR="00414192" w:rsidRPr="002F3FC1" w:rsidRDefault="00414192">
            <w:pPr>
              <w:rPr>
                <w:rFonts w:ascii="Tahoma" w:hAnsi="Tahoma" w:cs="Tahoma"/>
                <w:b/>
                <w:bCs/>
              </w:rPr>
            </w:pPr>
            <w:r w:rsidRPr="002F3FC1">
              <w:rPr>
                <w:rFonts w:ascii="Tahoma" w:hAnsi="Tahoma" w:cs="Tahoma"/>
                <w:b/>
                <w:bCs/>
              </w:rPr>
              <w:t>Theme:</w:t>
            </w:r>
          </w:p>
          <w:p w14:paraId="598B7959" w14:textId="77777777" w:rsidR="00414192" w:rsidRPr="00862F10" w:rsidRDefault="00414192">
            <w:pPr>
              <w:rPr>
                <w:rFonts w:ascii="Tahoma" w:hAnsi="Tahoma" w:cs="Tahoma"/>
              </w:rPr>
            </w:pPr>
          </w:p>
          <w:p w14:paraId="1B3D464E" w14:textId="17C887CE" w:rsidR="00414192" w:rsidRPr="002F3FC1" w:rsidRDefault="006A0D24">
            <w:pPr>
              <w:rPr>
                <w:rFonts w:ascii="Tahoma" w:hAnsi="Tahoma" w:cs="Tahoma"/>
                <w:b/>
                <w:bCs/>
              </w:rPr>
            </w:pPr>
            <w:r w:rsidRPr="00862F10">
              <w:rPr>
                <w:rFonts w:ascii="Tahoma" w:hAnsi="Tahoma" w:cs="Tahoma"/>
              </w:rPr>
              <w:t>Metacognition</w:t>
            </w:r>
          </w:p>
        </w:tc>
        <w:tc>
          <w:tcPr>
            <w:tcW w:w="11586" w:type="dxa"/>
          </w:tcPr>
          <w:p w14:paraId="05A9BDA0" w14:textId="77777777" w:rsidR="00414192" w:rsidRPr="002F3FC1" w:rsidRDefault="00414192">
            <w:pPr>
              <w:rPr>
                <w:rFonts w:ascii="Tahoma" w:hAnsi="Tahoma" w:cs="Tahoma"/>
                <w:b/>
                <w:bCs/>
              </w:rPr>
            </w:pPr>
            <w:r w:rsidRPr="002F3FC1">
              <w:rPr>
                <w:rFonts w:ascii="Tahoma" w:hAnsi="Tahoma" w:cs="Tahoma"/>
                <w:b/>
                <w:bCs/>
              </w:rPr>
              <w:t>Sample activities:</w:t>
            </w:r>
          </w:p>
          <w:p w14:paraId="625F9B9D" w14:textId="77777777" w:rsidR="006A0D24" w:rsidRPr="006A0D24" w:rsidRDefault="006A0D24" w:rsidP="006A0D24">
            <w:pPr>
              <w:pStyle w:val="ListParagraph"/>
              <w:numPr>
                <w:ilvl w:val="0"/>
                <w:numId w:val="9"/>
              </w:numPr>
              <w:rPr>
                <w:rFonts w:ascii="Tahoma" w:hAnsi="Tahoma" w:cs="Tahoma"/>
                <w:b/>
                <w:bCs/>
              </w:rPr>
            </w:pPr>
            <w:r w:rsidRPr="006A0D24">
              <w:rPr>
                <w:rFonts w:ascii="Tahoma" w:hAnsi="Tahoma" w:cs="Tahoma"/>
                <w:b/>
                <w:bCs/>
              </w:rPr>
              <w:t xml:space="preserve">Mindfulness yoga – </w:t>
            </w:r>
            <w:r w:rsidRPr="006A0D24">
              <w:rPr>
                <w:rFonts w:ascii="Tahoma" w:hAnsi="Tahoma" w:cs="Tahoma"/>
                <w:bCs/>
              </w:rPr>
              <w:t>taking time out for children to relax and become mindful and to concentrate on their breathing.</w:t>
            </w:r>
            <w:r w:rsidRPr="006A0D24">
              <w:rPr>
                <w:rFonts w:ascii="Tahoma" w:hAnsi="Tahoma" w:cs="Tahoma"/>
                <w:b/>
                <w:bCs/>
              </w:rPr>
              <w:t xml:space="preserve"> </w:t>
            </w:r>
          </w:p>
          <w:p w14:paraId="5AB70EAC" w14:textId="77777777" w:rsidR="006A0D24" w:rsidRPr="006A0D24" w:rsidRDefault="006A0D24" w:rsidP="006A0D24">
            <w:pPr>
              <w:rPr>
                <w:rFonts w:ascii="Tahoma" w:hAnsi="Tahoma" w:cs="Tahoma"/>
                <w:b/>
                <w:bCs/>
              </w:rPr>
            </w:pPr>
          </w:p>
          <w:p w14:paraId="3BBAC7B5" w14:textId="3B1AB7F5" w:rsidR="006A0D24" w:rsidRPr="006A0D24" w:rsidRDefault="006A0D24" w:rsidP="006A0D24">
            <w:pPr>
              <w:pStyle w:val="ListParagraph"/>
              <w:numPr>
                <w:ilvl w:val="0"/>
                <w:numId w:val="9"/>
              </w:numPr>
              <w:rPr>
                <w:rFonts w:ascii="Tahoma" w:hAnsi="Tahoma" w:cs="Tahoma"/>
              </w:rPr>
            </w:pPr>
            <w:r w:rsidRPr="006A0D24">
              <w:rPr>
                <w:rFonts w:ascii="Tahoma" w:hAnsi="Tahoma" w:cs="Tahoma"/>
                <w:b/>
              </w:rPr>
              <w:t xml:space="preserve">Breathing Boards – </w:t>
            </w:r>
            <w:r w:rsidRPr="006A0D24">
              <w:rPr>
                <w:rFonts w:ascii="Tahoma" w:hAnsi="Tahoma" w:cs="Tahoma"/>
              </w:rPr>
              <w:t>Children to take time out to pick a breathing board and to use their finger to follow the lines whilst concentrating on their breathing.</w:t>
            </w:r>
            <w:r>
              <w:rPr>
                <w:rFonts w:ascii="Tahoma" w:hAnsi="Tahoma" w:cs="Tahoma"/>
              </w:rPr>
              <w:t xml:space="preserve"> See separate sheets in resource file</w:t>
            </w:r>
          </w:p>
          <w:p w14:paraId="078C41D3" w14:textId="77777777" w:rsidR="006A0D24" w:rsidRPr="006A0D24" w:rsidRDefault="006A0D24" w:rsidP="006A0D24">
            <w:pPr>
              <w:rPr>
                <w:rFonts w:ascii="Tahoma" w:hAnsi="Tahoma" w:cs="Tahoma"/>
                <w:b/>
                <w:bCs/>
              </w:rPr>
            </w:pPr>
          </w:p>
          <w:p w14:paraId="2AC5F1AD" w14:textId="335232D5" w:rsidR="006A0D24" w:rsidRPr="006A0D24" w:rsidRDefault="006A0D24" w:rsidP="006A0D24">
            <w:pPr>
              <w:pStyle w:val="ListParagraph"/>
              <w:numPr>
                <w:ilvl w:val="0"/>
                <w:numId w:val="9"/>
              </w:numPr>
              <w:rPr>
                <w:rFonts w:ascii="Tahoma" w:hAnsi="Tahoma" w:cs="Tahoma"/>
              </w:rPr>
            </w:pPr>
            <w:r w:rsidRPr="006A0D24">
              <w:rPr>
                <w:rFonts w:ascii="Tahoma" w:hAnsi="Tahoma" w:cs="Tahoma"/>
                <w:b/>
                <w:bCs/>
              </w:rPr>
              <w:t xml:space="preserve">Five senses - </w:t>
            </w:r>
            <w:r w:rsidRPr="006A0D24">
              <w:rPr>
                <w:rFonts w:ascii="Tahoma" w:hAnsi="Tahoma" w:cs="Tahoma"/>
              </w:rPr>
              <w:t>Use this Five Senses Exercise as a simple, versatile way to evoke a mindful state wherever you are. The goal of this exercise is to practice being aware in the present moment throughout the day whenever formal mindfulness practice such as meditation or a body scan might not be practical. It is simply a guide to help you or your client become attuned to the five senses.</w:t>
            </w:r>
            <w:r>
              <w:rPr>
                <w:rFonts w:ascii="Tahoma" w:hAnsi="Tahoma" w:cs="Tahoma"/>
              </w:rPr>
              <w:t xml:space="preserve"> See separate sheets in resource file</w:t>
            </w:r>
          </w:p>
          <w:p w14:paraId="06D55244" w14:textId="77777777" w:rsidR="006A0D24" w:rsidRPr="006A0D24" w:rsidRDefault="006A0D24" w:rsidP="006A0D24">
            <w:pPr>
              <w:rPr>
                <w:rFonts w:ascii="Tahoma" w:hAnsi="Tahoma" w:cs="Tahoma"/>
              </w:rPr>
            </w:pPr>
          </w:p>
          <w:p w14:paraId="40C1BB11" w14:textId="017CFD84" w:rsidR="006A0D24" w:rsidRPr="006A0D24" w:rsidRDefault="006A0D24" w:rsidP="006A0D24">
            <w:pPr>
              <w:pStyle w:val="ListParagraph"/>
              <w:numPr>
                <w:ilvl w:val="0"/>
                <w:numId w:val="9"/>
              </w:numPr>
              <w:rPr>
                <w:rFonts w:ascii="Tahoma" w:hAnsi="Tahoma" w:cs="Tahoma"/>
              </w:rPr>
            </w:pPr>
            <w:r w:rsidRPr="006A0D24">
              <w:rPr>
                <w:rFonts w:ascii="Tahoma" w:hAnsi="Tahoma" w:cs="Tahoma"/>
                <w:b/>
              </w:rPr>
              <w:t xml:space="preserve">Create a Mindful Glitter Jar - </w:t>
            </w:r>
            <w:hyperlink r:id="rId8" w:history="1">
              <w:r w:rsidRPr="006A0D24">
                <w:rPr>
                  <w:rStyle w:val="Hyperlink"/>
                  <w:rFonts w:ascii="Tahoma" w:hAnsi="Tahoma" w:cs="Tahoma"/>
                  <w:color w:val="auto"/>
                </w:rPr>
                <w:t>https://www.mindful.org/how-to-create-a-glitter-jar-for-kids/</w:t>
              </w:r>
            </w:hyperlink>
            <w:r w:rsidRPr="006A0D24">
              <w:rPr>
                <w:rFonts w:ascii="Tahoma" w:hAnsi="Tahoma" w:cs="Tahoma"/>
              </w:rPr>
              <w:br/>
            </w:r>
          </w:p>
          <w:p w14:paraId="253399A2" w14:textId="77777777" w:rsidR="006A0D24" w:rsidRPr="006A0D24" w:rsidRDefault="006A0D24" w:rsidP="006A0D24">
            <w:pPr>
              <w:pStyle w:val="ListParagraph"/>
              <w:numPr>
                <w:ilvl w:val="0"/>
                <w:numId w:val="9"/>
              </w:numPr>
              <w:rPr>
                <w:rFonts w:ascii="Tahoma" w:hAnsi="Tahoma" w:cs="Tahoma"/>
              </w:rPr>
            </w:pPr>
            <w:r w:rsidRPr="006A0D24">
              <w:rPr>
                <w:rFonts w:ascii="Tahoma" w:hAnsi="Tahoma" w:cs="Tahoma"/>
                <w:b/>
              </w:rPr>
              <w:t xml:space="preserve">Try saying something else resource – </w:t>
            </w:r>
            <w:r w:rsidRPr="006A0D24">
              <w:rPr>
                <w:rFonts w:ascii="Tahoma" w:hAnsi="Tahoma" w:cs="Tahoma"/>
              </w:rPr>
              <w:t xml:space="preserve">children to match a fixed mindset statement to a growth mindset statement. </w:t>
            </w:r>
            <w:r>
              <w:rPr>
                <w:rFonts w:ascii="Tahoma" w:hAnsi="Tahoma" w:cs="Tahoma"/>
              </w:rPr>
              <w:t>See separate sheets in resource file</w:t>
            </w:r>
          </w:p>
          <w:p w14:paraId="1D1F6A30" w14:textId="46EDA083" w:rsidR="006A0D24" w:rsidRPr="006A0D24" w:rsidRDefault="006A0D24" w:rsidP="006A0D24">
            <w:pPr>
              <w:pStyle w:val="ListParagraph"/>
              <w:rPr>
                <w:rFonts w:ascii="Tahoma" w:hAnsi="Tahoma" w:cs="Tahoma"/>
              </w:rPr>
            </w:pPr>
          </w:p>
          <w:p w14:paraId="59397560" w14:textId="0389618A" w:rsidR="006A0D24" w:rsidRPr="006A0D24" w:rsidRDefault="006A0D24" w:rsidP="006A0D24">
            <w:pPr>
              <w:pStyle w:val="ListParagraph"/>
              <w:numPr>
                <w:ilvl w:val="0"/>
                <w:numId w:val="9"/>
              </w:numPr>
              <w:rPr>
                <w:rFonts w:ascii="Tahoma" w:hAnsi="Tahoma" w:cs="Tahoma"/>
              </w:rPr>
            </w:pPr>
            <w:r w:rsidRPr="006A0D24">
              <w:rPr>
                <w:rFonts w:ascii="Tahoma" w:hAnsi="Tahoma" w:cs="Tahoma"/>
                <w:b/>
              </w:rPr>
              <w:t xml:space="preserve">Create lava lamps - </w:t>
            </w:r>
            <w:hyperlink r:id="rId9" w:history="1">
              <w:r w:rsidRPr="006A0D24">
                <w:rPr>
                  <w:rStyle w:val="Hyperlink"/>
                  <w:color w:val="auto"/>
                </w:rPr>
                <w:t>https://sciencebob.com/blobs-in-a-bottle-2/</w:t>
              </w:r>
            </w:hyperlink>
            <w:r w:rsidRPr="006A0D24">
              <w:br/>
            </w:r>
            <w:hyperlink r:id="rId10" w:history="1">
              <w:r w:rsidRPr="006A0D24">
                <w:rPr>
                  <w:rStyle w:val="Hyperlink"/>
                  <w:color w:val="auto"/>
                </w:rPr>
                <w:t>http://www.sciencefun.org/kidszone/experiments/lava-lamp/</w:t>
              </w:r>
            </w:hyperlink>
          </w:p>
          <w:p w14:paraId="2D3E3747" w14:textId="1FAAA95A" w:rsidR="00414192" w:rsidRDefault="006A0D24" w:rsidP="006A0D24">
            <w:pPr>
              <w:rPr>
                <w:color w:val="0070C0"/>
              </w:rPr>
            </w:pPr>
            <w:r w:rsidRPr="00417E9B">
              <w:rPr>
                <w:color w:val="0070C0"/>
              </w:rPr>
              <w:t xml:space="preserve">  </w:t>
            </w:r>
          </w:p>
          <w:p w14:paraId="4C2E11B3" w14:textId="0487BC6D" w:rsidR="006A0D24" w:rsidRPr="006A0D24" w:rsidRDefault="006A0D24" w:rsidP="006A0D24">
            <w:pPr>
              <w:pStyle w:val="ListParagraph"/>
              <w:numPr>
                <w:ilvl w:val="0"/>
                <w:numId w:val="9"/>
              </w:numPr>
              <w:rPr>
                <w:rFonts w:ascii="Tahoma" w:hAnsi="Tahoma" w:cs="Tahoma"/>
              </w:rPr>
            </w:pPr>
            <w:r w:rsidRPr="006A0D24">
              <w:rPr>
                <w:rFonts w:ascii="Tahoma" w:hAnsi="Tahoma" w:cs="Tahoma"/>
                <w:b/>
                <w:bCs/>
              </w:rPr>
              <w:t>Sample lesson 1:</w:t>
            </w:r>
            <w:r w:rsidRPr="006A0D24">
              <w:rPr>
                <w:rFonts w:ascii="Tahoma" w:hAnsi="Tahoma" w:cs="Tahoma"/>
              </w:rPr>
              <w:t xml:space="preserve"> Ask: Do you ever think that your thoughts are all over the place and that everything is swirling around like a washing machine?</w:t>
            </w:r>
          </w:p>
          <w:p w14:paraId="1E69DAC5" w14:textId="77777777" w:rsidR="006A0D24" w:rsidRPr="006A0D24" w:rsidRDefault="006A0D24" w:rsidP="006A0D24">
            <w:pPr>
              <w:ind w:left="720"/>
              <w:rPr>
                <w:rFonts w:ascii="Tahoma" w:hAnsi="Tahoma" w:cs="Tahoma"/>
              </w:rPr>
            </w:pPr>
            <w:r w:rsidRPr="006A0D24">
              <w:rPr>
                <w:rFonts w:ascii="Tahoma" w:hAnsi="Tahoma" w:cs="Tahoma"/>
              </w:rPr>
              <w:t>Allow time to discuss as a group. Record children’s answers.</w:t>
            </w:r>
          </w:p>
          <w:p w14:paraId="5DFA69C4" w14:textId="77777777" w:rsidR="006A0D24" w:rsidRPr="006A0D24" w:rsidRDefault="006A0D24" w:rsidP="006A0D24">
            <w:pPr>
              <w:ind w:left="720"/>
              <w:rPr>
                <w:rFonts w:ascii="Tahoma" w:hAnsi="Tahoma" w:cs="Tahoma"/>
              </w:rPr>
            </w:pPr>
          </w:p>
          <w:p w14:paraId="6AB878DD" w14:textId="77777777" w:rsidR="006A0D24" w:rsidRPr="006A0D24" w:rsidRDefault="006A0D24" w:rsidP="006A0D24">
            <w:pPr>
              <w:ind w:left="720"/>
              <w:rPr>
                <w:rFonts w:ascii="Tahoma" w:hAnsi="Tahoma" w:cs="Tahoma"/>
              </w:rPr>
            </w:pPr>
            <w:r w:rsidRPr="006A0D24">
              <w:rPr>
                <w:rFonts w:ascii="Tahoma" w:hAnsi="Tahoma" w:cs="Tahoma"/>
              </w:rPr>
              <w:lastRenderedPageBreak/>
              <w:t>Display these thoughts</w:t>
            </w:r>
          </w:p>
          <w:p w14:paraId="4201AF5F" w14:textId="77777777" w:rsidR="006A0D24" w:rsidRPr="006A0D24" w:rsidRDefault="006A0D24" w:rsidP="006A0D24">
            <w:pPr>
              <w:ind w:left="720"/>
              <w:rPr>
                <w:rFonts w:ascii="Tahoma" w:hAnsi="Tahoma" w:cs="Tahoma"/>
              </w:rPr>
            </w:pPr>
            <w:r w:rsidRPr="006A0D24">
              <w:rPr>
                <w:rFonts w:ascii="Tahoma" w:hAnsi="Tahoma" w:cs="Tahoma"/>
              </w:rPr>
              <w:t>Have I remembered my P.E kit?</w:t>
            </w:r>
          </w:p>
          <w:p w14:paraId="55B1975E" w14:textId="77777777" w:rsidR="006A0D24" w:rsidRPr="006A0D24" w:rsidRDefault="006A0D24" w:rsidP="006A0D24">
            <w:pPr>
              <w:ind w:left="720"/>
              <w:rPr>
                <w:rFonts w:ascii="Tahoma" w:hAnsi="Tahoma" w:cs="Tahoma"/>
              </w:rPr>
            </w:pPr>
            <w:r w:rsidRPr="006A0D24">
              <w:rPr>
                <w:rFonts w:ascii="Tahoma" w:hAnsi="Tahoma" w:cs="Tahoma"/>
              </w:rPr>
              <w:t>I hope we don’t have art today, I’m really not very good at drawing!</w:t>
            </w:r>
          </w:p>
          <w:p w14:paraId="1908D268" w14:textId="77777777" w:rsidR="006A0D24" w:rsidRPr="006A0D24" w:rsidRDefault="006A0D24" w:rsidP="006A0D24">
            <w:pPr>
              <w:ind w:left="720"/>
              <w:rPr>
                <w:rFonts w:ascii="Tahoma" w:hAnsi="Tahoma" w:cs="Tahoma"/>
              </w:rPr>
            </w:pPr>
            <w:r w:rsidRPr="006A0D24">
              <w:rPr>
                <w:rFonts w:ascii="Tahoma" w:hAnsi="Tahoma" w:cs="Tahoma"/>
              </w:rPr>
              <w:t>I hope my best friend is in school today I am lonely when they are not here.</w:t>
            </w:r>
          </w:p>
          <w:p w14:paraId="027CB0C8" w14:textId="77777777" w:rsidR="006A0D24" w:rsidRPr="006A0D24" w:rsidRDefault="006A0D24" w:rsidP="006A0D24">
            <w:pPr>
              <w:ind w:left="720"/>
              <w:rPr>
                <w:rFonts w:ascii="Tahoma" w:hAnsi="Tahoma" w:cs="Tahoma"/>
              </w:rPr>
            </w:pPr>
            <w:r w:rsidRPr="006A0D24">
              <w:rPr>
                <w:rFonts w:ascii="Tahoma" w:hAnsi="Tahoma" w:cs="Tahoma"/>
              </w:rPr>
              <w:t>I hope that my teacher can see that I am trying my best.</w:t>
            </w:r>
          </w:p>
          <w:p w14:paraId="0496A9B3" w14:textId="77777777" w:rsidR="006A0D24" w:rsidRPr="006A0D24" w:rsidRDefault="006A0D24" w:rsidP="006A0D24">
            <w:pPr>
              <w:ind w:left="720"/>
              <w:rPr>
                <w:rFonts w:ascii="Tahoma" w:hAnsi="Tahoma" w:cs="Tahoma"/>
              </w:rPr>
            </w:pPr>
            <w:r w:rsidRPr="006A0D24">
              <w:rPr>
                <w:rFonts w:ascii="Tahoma" w:hAnsi="Tahoma" w:cs="Tahoma"/>
              </w:rPr>
              <w:t xml:space="preserve">I wish I could remember all my times </w:t>
            </w:r>
            <w:proofErr w:type="gramStart"/>
            <w:r w:rsidRPr="006A0D24">
              <w:rPr>
                <w:rFonts w:ascii="Tahoma" w:hAnsi="Tahoma" w:cs="Tahoma"/>
              </w:rPr>
              <w:t>tables?</w:t>
            </w:r>
            <w:proofErr w:type="gramEnd"/>
          </w:p>
          <w:p w14:paraId="22F8DE9F" w14:textId="77777777" w:rsidR="006A0D24" w:rsidRPr="006A0D24" w:rsidRDefault="006A0D24" w:rsidP="006A0D24">
            <w:pPr>
              <w:ind w:left="720"/>
              <w:rPr>
                <w:rFonts w:ascii="Tahoma" w:hAnsi="Tahoma" w:cs="Tahoma"/>
              </w:rPr>
            </w:pPr>
          </w:p>
          <w:p w14:paraId="408132C6" w14:textId="77777777" w:rsidR="006A0D24" w:rsidRPr="006A0D24" w:rsidRDefault="006A0D24" w:rsidP="006A0D24">
            <w:pPr>
              <w:ind w:left="720"/>
              <w:rPr>
                <w:rFonts w:ascii="Tahoma" w:hAnsi="Tahoma" w:cs="Tahoma"/>
              </w:rPr>
            </w:pPr>
            <w:r w:rsidRPr="006A0D24">
              <w:rPr>
                <w:rFonts w:ascii="Tahoma" w:hAnsi="Tahoma" w:cs="Tahoma"/>
              </w:rPr>
              <w:t xml:space="preserve">Discuss a time when you have been worried about something that might happen in the future or a time when you were worrying about something that had happened in the past that had upset. you </w:t>
            </w:r>
          </w:p>
          <w:p w14:paraId="3785A94A" w14:textId="77777777" w:rsidR="006A0D24" w:rsidRPr="006A0D24" w:rsidRDefault="006A0D24" w:rsidP="006A0D24">
            <w:pPr>
              <w:ind w:left="720"/>
              <w:rPr>
                <w:rFonts w:ascii="Tahoma" w:hAnsi="Tahoma" w:cs="Tahoma"/>
              </w:rPr>
            </w:pPr>
          </w:p>
          <w:p w14:paraId="1DBC4577" w14:textId="77777777" w:rsidR="006A0D24" w:rsidRPr="006A0D24" w:rsidRDefault="006A0D24" w:rsidP="006A0D24">
            <w:pPr>
              <w:ind w:left="720"/>
              <w:rPr>
                <w:rFonts w:ascii="Tahoma" w:hAnsi="Tahoma" w:cs="Tahoma"/>
              </w:rPr>
            </w:pPr>
            <w:r w:rsidRPr="006A0D24">
              <w:rPr>
                <w:rFonts w:ascii="Tahoma" w:hAnsi="Tahoma" w:cs="Tahoma"/>
              </w:rPr>
              <w:t>Just imagine if your mind could be worry free and a calm, peaceful place so that you can enjoy life even more every day.</w:t>
            </w:r>
          </w:p>
          <w:p w14:paraId="5AC1A7F1" w14:textId="77777777" w:rsidR="006A0D24" w:rsidRPr="006A0D24" w:rsidRDefault="006A0D24" w:rsidP="006A0D24">
            <w:pPr>
              <w:ind w:left="720"/>
              <w:rPr>
                <w:rFonts w:ascii="Tahoma" w:hAnsi="Tahoma" w:cs="Tahoma"/>
              </w:rPr>
            </w:pPr>
            <w:r w:rsidRPr="006A0D24">
              <w:rPr>
                <w:rFonts w:ascii="Tahoma" w:hAnsi="Tahoma" w:cs="Tahoma"/>
              </w:rPr>
              <w:t>Well I can and we are going to find out how.</w:t>
            </w:r>
          </w:p>
          <w:p w14:paraId="5254ADDA" w14:textId="77777777" w:rsidR="006A0D24" w:rsidRPr="006A0D24" w:rsidRDefault="006A0D24" w:rsidP="006A0D24">
            <w:pPr>
              <w:ind w:left="720"/>
              <w:rPr>
                <w:rFonts w:ascii="Tahoma" w:hAnsi="Tahoma" w:cs="Tahoma"/>
              </w:rPr>
            </w:pPr>
            <w:r w:rsidRPr="006A0D24">
              <w:rPr>
                <w:rFonts w:ascii="Tahoma" w:hAnsi="Tahoma" w:cs="Tahoma"/>
              </w:rPr>
              <w:t>Share resource sheet</w:t>
            </w:r>
          </w:p>
          <w:p w14:paraId="159E7437" w14:textId="77777777" w:rsidR="006A0D24" w:rsidRPr="006A0D24" w:rsidRDefault="006A0D24" w:rsidP="006A0D24">
            <w:pPr>
              <w:ind w:left="720"/>
              <w:rPr>
                <w:rFonts w:ascii="Tahoma" w:hAnsi="Tahoma" w:cs="Tahoma"/>
              </w:rPr>
            </w:pPr>
            <w:r w:rsidRPr="006A0D24">
              <w:rPr>
                <w:rFonts w:ascii="Tahoma" w:hAnsi="Tahoma" w:cs="Tahoma"/>
              </w:rPr>
              <w:t>Explain Mindfulness</w:t>
            </w:r>
          </w:p>
          <w:p w14:paraId="7ADD2AA8" w14:textId="77777777" w:rsidR="006A0D24" w:rsidRPr="006A0D24" w:rsidRDefault="006A0D24" w:rsidP="006A0D24">
            <w:pPr>
              <w:ind w:left="720"/>
              <w:rPr>
                <w:rFonts w:ascii="Tahoma" w:hAnsi="Tahoma" w:cs="Tahoma"/>
              </w:rPr>
            </w:pPr>
            <w:r w:rsidRPr="006A0D24">
              <w:rPr>
                <w:rFonts w:ascii="Tahoma" w:hAnsi="Tahoma" w:cs="Tahoma"/>
              </w:rPr>
              <w:t xml:space="preserve">Mindfulness is when we are thinking about what we are doing right now. Ignoring the past or the future, we just think about the present. </w:t>
            </w:r>
          </w:p>
          <w:p w14:paraId="11BA7694" w14:textId="77777777" w:rsidR="006A0D24" w:rsidRPr="006A0D24" w:rsidRDefault="006A0D24" w:rsidP="006A0D24">
            <w:pPr>
              <w:ind w:left="720"/>
              <w:rPr>
                <w:rFonts w:ascii="Tahoma" w:hAnsi="Tahoma" w:cs="Tahoma"/>
              </w:rPr>
            </w:pPr>
          </w:p>
          <w:p w14:paraId="3963D5DF" w14:textId="77777777" w:rsidR="006A0D24" w:rsidRPr="006A0D24" w:rsidRDefault="006A0D24" w:rsidP="006A0D24">
            <w:pPr>
              <w:ind w:left="720"/>
              <w:rPr>
                <w:rFonts w:ascii="Tahoma" w:hAnsi="Tahoma" w:cs="Tahoma"/>
              </w:rPr>
            </w:pPr>
            <w:r w:rsidRPr="006A0D24">
              <w:rPr>
                <w:rFonts w:ascii="Tahoma" w:hAnsi="Tahoma" w:cs="Tahoma"/>
              </w:rPr>
              <w:t>Of course, sometimes, we want or need to reflect positively about the past or become excited about things in the future. Mindfulness is about living for the here and now and enjoying this very moment of our lives!</w:t>
            </w:r>
          </w:p>
          <w:p w14:paraId="712FA953" w14:textId="43913D93" w:rsidR="006A0D24" w:rsidRDefault="006A0D24" w:rsidP="006A0D24">
            <w:pPr>
              <w:ind w:left="720"/>
              <w:rPr>
                <w:rFonts w:ascii="Tahoma" w:hAnsi="Tahoma" w:cs="Tahoma"/>
              </w:rPr>
            </w:pPr>
            <w:r w:rsidRPr="006A0D24">
              <w:rPr>
                <w:rFonts w:ascii="Tahoma" w:hAnsi="Tahoma" w:cs="Tahoma"/>
              </w:rPr>
              <w:t>Tommy could have focused on his breakfast with his family and enjoyed that special family time instead of worrying about something which was out of his control in the future.</w:t>
            </w:r>
          </w:p>
          <w:p w14:paraId="5D5E339F" w14:textId="01EF4025" w:rsidR="006A0D24" w:rsidRDefault="006A0D24" w:rsidP="006A0D24">
            <w:pPr>
              <w:rPr>
                <w:rFonts w:ascii="Tahoma" w:hAnsi="Tahoma" w:cs="Tahoma"/>
              </w:rPr>
            </w:pPr>
          </w:p>
          <w:p w14:paraId="638B912B" w14:textId="77777777" w:rsidR="006A0D24" w:rsidRPr="006A0D24" w:rsidRDefault="006A0D24" w:rsidP="006A0D24">
            <w:pPr>
              <w:pStyle w:val="ListParagraph"/>
              <w:numPr>
                <w:ilvl w:val="0"/>
                <w:numId w:val="9"/>
              </w:numPr>
              <w:rPr>
                <w:rFonts w:ascii="Tahoma" w:hAnsi="Tahoma" w:cs="Tahoma"/>
                <w:b/>
                <w:bCs/>
              </w:rPr>
            </w:pPr>
            <w:r w:rsidRPr="006A0D24">
              <w:rPr>
                <w:rFonts w:ascii="Tahoma" w:hAnsi="Tahoma" w:cs="Tahoma"/>
                <w:b/>
                <w:bCs/>
              </w:rPr>
              <w:t>Sample lesson 2:</w:t>
            </w:r>
          </w:p>
          <w:p w14:paraId="302F4F87" w14:textId="4FBE25AB" w:rsidR="006A0D24" w:rsidRPr="006A0D24" w:rsidRDefault="006A0D24" w:rsidP="006A0D24">
            <w:pPr>
              <w:ind w:left="720"/>
              <w:rPr>
                <w:rFonts w:ascii="Tahoma" w:hAnsi="Tahoma" w:cs="Tahoma"/>
              </w:rPr>
            </w:pPr>
            <w:r w:rsidRPr="006A0D24">
              <w:rPr>
                <w:rFonts w:ascii="Tahoma" w:hAnsi="Tahoma" w:cs="Tahoma"/>
              </w:rPr>
              <w:t>We all at times have negative thoughts about our capabilities.</w:t>
            </w:r>
          </w:p>
          <w:p w14:paraId="12527E66" w14:textId="1838A27C" w:rsidR="006A0D24" w:rsidRPr="006A0D24" w:rsidRDefault="006A0D24" w:rsidP="006A0D24">
            <w:pPr>
              <w:ind w:left="720"/>
              <w:rPr>
                <w:rFonts w:ascii="Tahoma" w:hAnsi="Tahoma" w:cs="Tahoma"/>
              </w:rPr>
            </w:pPr>
            <w:r w:rsidRPr="006A0D24">
              <w:rPr>
                <w:rFonts w:ascii="Tahoma" w:hAnsi="Tahoma" w:cs="Tahoma"/>
              </w:rPr>
              <w:t xml:space="preserve">We often </w:t>
            </w:r>
            <w:proofErr w:type="gramStart"/>
            <w:r w:rsidRPr="006A0D24">
              <w:rPr>
                <w:rFonts w:ascii="Tahoma" w:hAnsi="Tahoma" w:cs="Tahoma"/>
              </w:rPr>
              <w:t>say</w:t>
            </w:r>
            <w:proofErr w:type="gramEnd"/>
            <w:r w:rsidRPr="006A0D24">
              <w:rPr>
                <w:rFonts w:ascii="Tahoma" w:hAnsi="Tahoma" w:cs="Tahoma"/>
              </w:rPr>
              <w:t xml:space="preserve"> ‘I can’t!’ Sometimes we say this because it may be something we have never tried before or that we have tried it once and found it difficult.</w:t>
            </w:r>
          </w:p>
          <w:p w14:paraId="6778ED56" w14:textId="58FDB5E9" w:rsidR="006A0D24" w:rsidRPr="006A0D24" w:rsidRDefault="006A0D24" w:rsidP="006A0D24">
            <w:pPr>
              <w:ind w:left="720"/>
              <w:rPr>
                <w:rFonts w:ascii="Tahoma" w:hAnsi="Tahoma" w:cs="Tahoma"/>
              </w:rPr>
            </w:pPr>
            <w:r w:rsidRPr="006A0D24">
              <w:rPr>
                <w:rFonts w:ascii="Tahoma" w:hAnsi="Tahoma" w:cs="Tahoma"/>
              </w:rPr>
              <w:t xml:space="preserve">Not everyone can do things correctly the first time, sometimes it takes practise. Remember the saying ‘Practise makes perfect!’ </w:t>
            </w:r>
          </w:p>
          <w:p w14:paraId="2535DDE1" w14:textId="77777777" w:rsidR="006A0D24" w:rsidRPr="006A0D24" w:rsidRDefault="006A0D24" w:rsidP="006A0D24">
            <w:pPr>
              <w:ind w:left="720"/>
              <w:rPr>
                <w:rFonts w:ascii="Tahoma" w:hAnsi="Tahoma" w:cs="Tahoma"/>
              </w:rPr>
            </w:pPr>
            <w:r w:rsidRPr="006A0D24">
              <w:rPr>
                <w:rFonts w:ascii="Tahoma" w:hAnsi="Tahoma" w:cs="Tahoma"/>
              </w:rPr>
              <w:t>When we try someone for the first time, instead of saying ‘I can’t!’  Try saying ‘I can’t, yet!’</w:t>
            </w:r>
          </w:p>
          <w:p w14:paraId="3EDFA14A" w14:textId="1892F640" w:rsidR="006A0D24" w:rsidRPr="006A0D24" w:rsidRDefault="006A0D24" w:rsidP="006A0D24">
            <w:pPr>
              <w:ind w:left="720"/>
              <w:rPr>
                <w:rFonts w:ascii="Tahoma" w:hAnsi="Tahoma" w:cs="Tahoma"/>
              </w:rPr>
            </w:pPr>
            <w:r w:rsidRPr="006A0D24">
              <w:rPr>
                <w:rFonts w:ascii="Tahoma" w:hAnsi="Tahoma" w:cs="Tahoma"/>
              </w:rPr>
              <w:t>Turning negative thoughts into something more positive has an amazing effect on our minds.</w:t>
            </w:r>
          </w:p>
          <w:p w14:paraId="243B6389" w14:textId="3CF83195" w:rsidR="006A0D24" w:rsidRPr="006A0D24" w:rsidRDefault="006A0D24" w:rsidP="006A0D24">
            <w:pPr>
              <w:ind w:left="720"/>
              <w:rPr>
                <w:rFonts w:ascii="Tahoma" w:hAnsi="Tahoma" w:cs="Tahoma"/>
              </w:rPr>
            </w:pPr>
            <w:r w:rsidRPr="006A0D24">
              <w:rPr>
                <w:rFonts w:ascii="Tahoma" w:hAnsi="Tahoma" w:cs="Tahoma"/>
              </w:rPr>
              <w:t>Use the resource sheet to turn negative thoughts into positive ones</w:t>
            </w:r>
          </w:p>
          <w:p w14:paraId="15663578" w14:textId="77777777" w:rsidR="006A0D24" w:rsidRPr="006A0D24" w:rsidRDefault="006A0D24" w:rsidP="006A0D24">
            <w:pPr>
              <w:ind w:left="720"/>
              <w:rPr>
                <w:rFonts w:ascii="Tahoma" w:hAnsi="Tahoma" w:cs="Tahoma"/>
              </w:rPr>
            </w:pPr>
          </w:p>
          <w:p w14:paraId="527C75B3" w14:textId="068DBE93" w:rsidR="006A0D24" w:rsidRDefault="006A0D24" w:rsidP="006A0D24">
            <w:pPr>
              <w:pStyle w:val="ListParagraph"/>
              <w:numPr>
                <w:ilvl w:val="0"/>
                <w:numId w:val="9"/>
              </w:numPr>
              <w:rPr>
                <w:rFonts w:ascii="Tahoma" w:hAnsi="Tahoma" w:cs="Tahoma"/>
                <w:b/>
                <w:bCs/>
              </w:rPr>
            </w:pPr>
            <w:r w:rsidRPr="006A0D24">
              <w:rPr>
                <w:rFonts w:ascii="Tahoma" w:hAnsi="Tahoma" w:cs="Tahoma"/>
                <w:b/>
                <w:bCs/>
              </w:rPr>
              <w:t>Challenge cards:</w:t>
            </w:r>
          </w:p>
          <w:p w14:paraId="06D4CDEB" w14:textId="4B01B272" w:rsidR="006A0D24" w:rsidRDefault="006A0D24" w:rsidP="006A0D24">
            <w:pPr>
              <w:pStyle w:val="ListParagraph"/>
              <w:rPr>
                <w:rFonts w:ascii="Tahoma" w:hAnsi="Tahoma" w:cs="Tahoma"/>
              </w:rPr>
            </w:pPr>
            <w:r>
              <w:rPr>
                <w:rFonts w:ascii="Tahoma" w:hAnsi="Tahoma" w:cs="Tahoma"/>
              </w:rPr>
              <w:t xml:space="preserve">Use the challenge card to enable the children to practice mindfulness techniques. </w:t>
            </w:r>
          </w:p>
          <w:p w14:paraId="1B2790B7" w14:textId="1ABD3DFD" w:rsidR="004C7E61" w:rsidRDefault="004C7E61" w:rsidP="004C7E61">
            <w:pPr>
              <w:rPr>
                <w:rFonts w:ascii="Tahoma" w:hAnsi="Tahoma" w:cs="Tahoma"/>
              </w:rPr>
            </w:pPr>
          </w:p>
          <w:p w14:paraId="0C15CC9C" w14:textId="18A72BB8" w:rsidR="004C7E61" w:rsidRPr="004C7E61" w:rsidRDefault="004C7E61" w:rsidP="004C7E61">
            <w:pPr>
              <w:pStyle w:val="ListParagraph"/>
              <w:numPr>
                <w:ilvl w:val="0"/>
                <w:numId w:val="9"/>
              </w:numPr>
              <w:rPr>
                <w:rFonts w:ascii="Tahoma" w:hAnsi="Tahoma" w:cs="Tahoma"/>
                <w:b/>
                <w:bCs/>
              </w:rPr>
            </w:pPr>
            <w:r w:rsidRPr="004C7E61">
              <w:rPr>
                <w:rFonts w:ascii="Tahoma" w:hAnsi="Tahoma" w:cs="Tahoma"/>
                <w:b/>
                <w:bCs/>
              </w:rPr>
              <w:t xml:space="preserve">Think, pair, share. </w:t>
            </w:r>
          </w:p>
          <w:p w14:paraId="3B572416" w14:textId="75374A6A" w:rsidR="004C7E61" w:rsidRPr="004C7E61" w:rsidRDefault="004C7E61" w:rsidP="004C7E61">
            <w:pPr>
              <w:ind w:left="720"/>
              <w:rPr>
                <w:rFonts w:ascii="Tahoma" w:hAnsi="Tahoma" w:cs="Tahoma"/>
              </w:rPr>
            </w:pPr>
            <w:r w:rsidRPr="004C7E61">
              <w:rPr>
                <w:rFonts w:ascii="Tahoma" w:hAnsi="Tahoma" w:cs="Tahoma"/>
              </w:rPr>
              <w:t xml:space="preserve">During lockdown most students had their own learning routine that was very different from the strategies they used at school. Ask </w:t>
            </w:r>
            <w:proofErr w:type="spellStart"/>
            <w:r w:rsidRPr="004C7E61">
              <w:rPr>
                <w:rFonts w:ascii="Tahoma" w:hAnsi="Tahoma" w:cs="Tahoma"/>
              </w:rPr>
              <w:t>chn</w:t>
            </w:r>
            <w:proofErr w:type="spellEnd"/>
            <w:r w:rsidRPr="004C7E61">
              <w:rPr>
                <w:rFonts w:ascii="Tahoma" w:hAnsi="Tahoma" w:cs="Tahoma"/>
              </w:rPr>
              <w:t xml:space="preserve"> to think about a normal Maths/ English lesson before lockdown. Can they remember when they used to work in pairs? in groups? Individually? Was this useful? Why?</w:t>
            </w:r>
          </w:p>
          <w:p w14:paraId="1910284D" w14:textId="652EC23C" w:rsidR="004C7E61" w:rsidRPr="004C7E61" w:rsidRDefault="004C7E61" w:rsidP="004C7E61">
            <w:pPr>
              <w:ind w:left="720"/>
              <w:rPr>
                <w:rFonts w:ascii="Tahoma" w:hAnsi="Tahoma" w:cs="Tahoma"/>
              </w:rPr>
            </w:pPr>
            <w:r w:rsidRPr="004C7E61">
              <w:rPr>
                <w:rFonts w:ascii="Tahoma" w:hAnsi="Tahoma" w:cs="Tahoma"/>
              </w:rPr>
              <w:t xml:space="preserve">https://www.youtube.com/watch?v=wW87rihT38I </w:t>
            </w:r>
            <w:proofErr w:type="spellStart"/>
            <w:r w:rsidRPr="004C7E61">
              <w:rPr>
                <w:rFonts w:ascii="Tahoma" w:hAnsi="Tahoma" w:cs="Tahoma"/>
              </w:rPr>
              <w:t>Chn</w:t>
            </w:r>
            <w:proofErr w:type="spellEnd"/>
            <w:r w:rsidRPr="004C7E61">
              <w:rPr>
                <w:rFonts w:ascii="Tahoma" w:hAnsi="Tahoma" w:cs="Tahoma"/>
              </w:rPr>
              <w:t xml:space="preserve"> to explain why Think, Pair, Share is beneficial. Compare it with their situation at home. With siblings? Parents?</w:t>
            </w:r>
          </w:p>
          <w:p w14:paraId="1BE6D051" w14:textId="4DDE7035" w:rsidR="004C7E61" w:rsidRPr="004C7E61" w:rsidRDefault="004C7E61" w:rsidP="004C7E61">
            <w:pPr>
              <w:ind w:left="720"/>
              <w:rPr>
                <w:rFonts w:ascii="Tahoma" w:hAnsi="Tahoma" w:cs="Tahoma"/>
              </w:rPr>
            </w:pPr>
            <w:r w:rsidRPr="004C7E61">
              <w:rPr>
                <w:rFonts w:ascii="Tahoma" w:hAnsi="Tahoma" w:cs="Tahoma"/>
              </w:rPr>
              <w:t>Activity: to write why working individually, with a partner and in a group is beneficial for them. Template: https://www.tes.com/teaching-resource/think-pair-share-template-6135000</w:t>
            </w:r>
          </w:p>
          <w:p w14:paraId="00D26BB3" w14:textId="77777777" w:rsidR="004C7E61" w:rsidRPr="004C7E61" w:rsidRDefault="004C7E61" w:rsidP="004C7E61">
            <w:pPr>
              <w:rPr>
                <w:rFonts w:ascii="Tahoma" w:hAnsi="Tahoma" w:cs="Tahoma"/>
                <w:b/>
                <w:bCs/>
              </w:rPr>
            </w:pPr>
          </w:p>
          <w:p w14:paraId="237A7551" w14:textId="722A4A99" w:rsidR="004C7E61" w:rsidRPr="004C7E61" w:rsidRDefault="004C7E61" w:rsidP="004C7E61">
            <w:pPr>
              <w:pStyle w:val="ListParagraph"/>
              <w:numPr>
                <w:ilvl w:val="0"/>
                <w:numId w:val="9"/>
              </w:numPr>
              <w:rPr>
                <w:rFonts w:ascii="Tahoma" w:hAnsi="Tahoma" w:cs="Tahoma"/>
                <w:b/>
                <w:bCs/>
              </w:rPr>
            </w:pPr>
            <w:r w:rsidRPr="004C7E61">
              <w:rPr>
                <w:rFonts w:ascii="Tahoma" w:hAnsi="Tahoma" w:cs="Tahoma"/>
                <w:b/>
                <w:bCs/>
              </w:rPr>
              <w:t>Self-regulation</w:t>
            </w:r>
          </w:p>
          <w:p w14:paraId="2BF35C40" w14:textId="58C98A36" w:rsidR="004C7E61" w:rsidRPr="004C7E61" w:rsidRDefault="004C7E61" w:rsidP="004C7E61">
            <w:pPr>
              <w:ind w:left="720"/>
              <w:rPr>
                <w:rFonts w:ascii="Tahoma" w:hAnsi="Tahoma" w:cs="Tahoma"/>
              </w:rPr>
            </w:pPr>
            <w:r w:rsidRPr="004C7E61">
              <w:rPr>
                <w:rFonts w:ascii="Tahoma" w:hAnsi="Tahoma" w:cs="Tahoma"/>
              </w:rPr>
              <w:t>Highlight to the class that life is full of stressful experiences that will affect our learning. One way of dealing with stress is by managing the emotions that we feel in relation to these stressors. Explain that working at school needs self-control and self-regulation. What is self-regulation? What does a person without self-regulation do? Don’t line up properly? Be silly during lessons? Chat when other students are working?...</w:t>
            </w:r>
          </w:p>
          <w:p w14:paraId="3226CE97" w14:textId="06B5E920" w:rsidR="004C7E61" w:rsidRPr="004C7E61" w:rsidRDefault="004C7E61" w:rsidP="004C7E61">
            <w:pPr>
              <w:ind w:left="720"/>
              <w:rPr>
                <w:rFonts w:ascii="Tahoma" w:hAnsi="Tahoma" w:cs="Tahoma"/>
              </w:rPr>
            </w:pPr>
            <w:r w:rsidRPr="004C7E61">
              <w:rPr>
                <w:rFonts w:ascii="Tahoma" w:hAnsi="Tahoma" w:cs="Tahoma"/>
              </w:rPr>
              <w:t>Self-regulation is controlling and managing our feelings when something is bothering or stressing us. This doesn’t mean we need to hide our feelings. What would be a good way to control your negative feelings in order to focus on your learning?</w:t>
            </w:r>
          </w:p>
          <w:p w14:paraId="15D0560E" w14:textId="6D6A7CCD" w:rsidR="004C7E61" w:rsidRPr="004C7E61" w:rsidRDefault="004C7E61" w:rsidP="004C7E61">
            <w:pPr>
              <w:ind w:left="720"/>
              <w:rPr>
                <w:rFonts w:ascii="Tahoma" w:hAnsi="Tahoma" w:cs="Tahoma"/>
              </w:rPr>
            </w:pPr>
            <w:r w:rsidRPr="004C7E61">
              <w:rPr>
                <w:rFonts w:ascii="Tahoma" w:hAnsi="Tahoma" w:cs="Tahoma"/>
              </w:rPr>
              <w:t>Activity: Share with children different scenarios that would stress us and think of how we could manage them.</w:t>
            </w:r>
          </w:p>
          <w:p w14:paraId="74821516" w14:textId="77777777" w:rsidR="004C7E61" w:rsidRPr="004C7E61" w:rsidRDefault="004C7E61" w:rsidP="004C7E61">
            <w:pPr>
              <w:rPr>
                <w:rFonts w:ascii="Tahoma" w:hAnsi="Tahoma" w:cs="Tahoma"/>
              </w:rPr>
            </w:pPr>
            <w:r w:rsidRPr="004C7E61">
              <w:rPr>
                <w:rFonts w:ascii="Tahoma" w:hAnsi="Tahoma" w:cs="Tahoma"/>
              </w:rPr>
              <w:t xml:space="preserve"> </w:t>
            </w:r>
          </w:p>
          <w:p w14:paraId="3D6FE5D1" w14:textId="77777777" w:rsidR="004C7E61" w:rsidRPr="004C7E61" w:rsidRDefault="004C7E61" w:rsidP="004C7E61">
            <w:pPr>
              <w:rPr>
                <w:rFonts w:ascii="Tahoma" w:hAnsi="Tahoma" w:cs="Tahoma"/>
              </w:rPr>
            </w:pPr>
          </w:p>
          <w:p w14:paraId="08D045B1" w14:textId="5BB280FE" w:rsidR="004C7E61" w:rsidRPr="004C7E61" w:rsidRDefault="004C7E61" w:rsidP="004C7E61">
            <w:pPr>
              <w:pStyle w:val="ListParagraph"/>
              <w:numPr>
                <w:ilvl w:val="0"/>
                <w:numId w:val="9"/>
              </w:numPr>
              <w:rPr>
                <w:rFonts w:ascii="Tahoma" w:hAnsi="Tahoma" w:cs="Tahoma"/>
                <w:b/>
                <w:bCs/>
              </w:rPr>
            </w:pPr>
            <w:r w:rsidRPr="004C7E61">
              <w:rPr>
                <w:rFonts w:ascii="Tahoma" w:hAnsi="Tahoma" w:cs="Tahoma"/>
                <w:b/>
                <w:bCs/>
              </w:rPr>
              <w:t>Growth mindset</w:t>
            </w:r>
          </w:p>
          <w:p w14:paraId="390E44B5" w14:textId="6B24842C" w:rsidR="004C7E61" w:rsidRPr="004C7E61" w:rsidRDefault="004C7E61" w:rsidP="004C7E61">
            <w:pPr>
              <w:ind w:left="720"/>
              <w:rPr>
                <w:rFonts w:ascii="Tahoma" w:hAnsi="Tahoma" w:cs="Tahoma"/>
              </w:rPr>
            </w:pPr>
            <w:r w:rsidRPr="004C7E61">
              <w:rPr>
                <w:rFonts w:ascii="Tahoma" w:hAnsi="Tahoma" w:cs="Tahoma"/>
              </w:rPr>
              <w:t>Recap on what self-regulation is. Why is this strategy helpful?</w:t>
            </w:r>
          </w:p>
          <w:p w14:paraId="736EB070" w14:textId="6B609D24" w:rsidR="004C7E61" w:rsidRPr="004C7E61" w:rsidRDefault="004C7E61" w:rsidP="004C7E61">
            <w:pPr>
              <w:ind w:left="720"/>
              <w:rPr>
                <w:rFonts w:ascii="Tahoma" w:hAnsi="Tahoma" w:cs="Tahoma"/>
              </w:rPr>
            </w:pPr>
            <w:r w:rsidRPr="004C7E61">
              <w:rPr>
                <w:rFonts w:ascii="Tahoma" w:hAnsi="Tahoma" w:cs="Tahoma"/>
              </w:rPr>
              <w:t xml:space="preserve">What is a growth mindset? What is to have a fixed mindset? Which one of both </w:t>
            </w:r>
            <w:proofErr w:type="gramStart"/>
            <w:r w:rsidRPr="004C7E61">
              <w:rPr>
                <w:rFonts w:ascii="Tahoma" w:hAnsi="Tahoma" w:cs="Tahoma"/>
              </w:rPr>
              <w:t>mindset</w:t>
            </w:r>
            <w:proofErr w:type="gramEnd"/>
            <w:r w:rsidRPr="004C7E61">
              <w:rPr>
                <w:rFonts w:ascii="Tahoma" w:hAnsi="Tahoma" w:cs="Tahoma"/>
              </w:rPr>
              <w:t xml:space="preserve"> will help you succeed? </w:t>
            </w:r>
            <w:hyperlink r:id="rId11" w:history="1">
              <w:r w:rsidRPr="0049338A">
                <w:rPr>
                  <w:rStyle w:val="Hyperlink"/>
                  <w:rFonts w:ascii="Tahoma" w:hAnsi="Tahoma" w:cs="Tahoma"/>
                </w:rPr>
                <w:t>https://www.youtube.com/watch?v=vRQkxeBDEF0</w:t>
              </w:r>
            </w:hyperlink>
            <w:r>
              <w:rPr>
                <w:rFonts w:ascii="Tahoma" w:hAnsi="Tahoma" w:cs="Tahoma"/>
              </w:rPr>
              <w:t xml:space="preserve"> </w:t>
            </w:r>
          </w:p>
          <w:p w14:paraId="7873ACF9" w14:textId="6A4F45B4" w:rsidR="004C7E61" w:rsidRPr="004C7E61" w:rsidRDefault="004C7E61" w:rsidP="004C7E61">
            <w:pPr>
              <w:ind w:left="720"/>
              <w:rPr>
                <w:rFonts w:ascii="Tahoma" w:hAnsi="Tahoma" w:cs="Tahoma"/>
              </w:rPr>
            </w:pPr>
            <w:r w:rsidRPr="004C7E61">
              <w:rPr>
                <w:rFonts w:ascii="Tahoma" w:hAnsi="Tahoma" w:cs="Tahoma"/>
              </w:rPr>
              <w:t>Give examples on fixed and growth mindset. I’m not good at this, I could try this...</w:t>
            </w:r>
          </w:p>
          <w:p w14:paraId="08BFC911" w14:textId="7F4A1322" w:rsidR="004C7E61" w:rsidRPr="004C7E61" w:rsidRDefault="004C7E61" w:rsidP="004C7E61">
            <w:pPr>
              <w:ind w:left="720"/>
              <w:rPr>
                <w:rFonts w:ascii="Tahoma" w:hAnsi="Tahoma" w:cs="Tahoma"/>
              </w:rPr>
            </w:pPr>
            <w:r w:rsidRPr="004C7E61">
              <w:rPr>
                <w:rFonts w:ascii="Tahoma" w:hAnsi="Tahoma" w:cs="Tahoma"/>
              </w:rPr>
              <w:t xml:space="preserve">Activity: Write the sentences on the right box. Which one is growth or fixed mindset? Can you think of your own examples of growth mindset? Do you tell those phrases to yourself? </w:t>
            </w:r>
            <w:hyperlink r:id="rId12" w:history="1">
              <w:r w:rsidRPr="0049338A">
                <w:rPr>
                  <w:rStyle w:val="Hyperlink"/>
                  <w:rFonts w:ascii="Tahoma" w:hAnsi="Tahoma" w:cs="Tahoma"/>
                </w:rPr>
                <w:t>https://assets.ctfassets.net/p0qf7j048i0q/3Ksved23rc5yVs9vnkMta8/57479cddd2c0e5150e12c41242a627fe/Try_Saying_Something_Else__Undserstood.pdf</w:t>
              </w:r>
            </w:hyperlink>
            <w:r>
              <w:rPr>
                <w:rFonts w:ascii="Tahoma" w:hAnsi="Tahoma" w:cs="Tahoma"/>
              </w:rPr>
              <w:t xml:space="preserve"> </w:t>
            </w:r>
          </w:p>
          <w:p w14:paraId="4A7E0000" w14:textId="77777777" w:rsidR="004C7E61" w:rsidRDefault="004C7E61" w:rsidP="004C7E61">
            <w:pPr>
              <w:pStyle w:val="ListParagraph"/>
              <w:numPr>
                <w:ilvl w:val="0"/>
                <w:numId w:val="9"/>
              </w:numPr>
              <w:rPr>
                <w:rFonts w:ascii="Tahoma" w:hAnsi="Tahoma" w:cs="Tahoma"/>
                <w:b/>
                <w:bCs/>
              </w:rPr>
            </w:pPr>
            <w:r w:rsidRPr="004C7E61">
              <w:rPr>
                <w:rFonts w:ascii="Tahoma" w:hAnsi="Tahoma" w:cs="Tahoma"/>
                <w:b/>
                <w:bCs/>
              </w:rPr>
              <w:t>Growth mindset II</w:t>
            </w:r>
          </w:p>
          <w:p w14:paraId="77065229" w14:textId="2FC13837" w:rsidR="004C7E61" w:rsidRPr="004C7E61" w:rsidRDefault="004C7E61" w:rsidP="004C7E61">
            <w:pPr>
              <w:ind w:left="720"/>
              <w:rPr>
                <w:rFonts w:ascii="Tahoma" w:hAnsi="Tahoma" w:cs="Tahoma"/>
                <w:b/>
                <w:bCs/>
              </w:rPr>
            </w:pPr>
            <w:r w:rsidRPr="004C7E61">
              <w:rPr>
                <w:rFonts w:ascii="Tahoma" w:hAnsi="Tahoma" w:cs="Tahoma"/>
              </w:rPr>
              <w:t>Recap on what growth and fixed mindset are.</w:t>
            </w:r>
            <w:r>
              <w:rPr>
                <w:rFonts w:ascii="Tahoma" w:hAnsi="Tahoma" w:cs="Tahoma"/>
              </w:rPr>
              <w:t xml:space="preserve"> </w:t>
            </w:r>
            <w:r w:rsidRPr="004C7E61">
              <w:rPr>
                <w:rFonts w:ascii="Tahoma" w:hAnsi="Tahoma" w:cs="Tahoma"/>
              </w:rPr>
              <w:t xml:space="preserve">From the sheet </w:t>
            </w:r>
            <w:proofErr w:type="spellStart"/>
            <w:r w:rsidRPr="004C7E61">
              <w:rPr>
                <w:rFonts w:ascii="Tahoma" w:hAnsi="Tahoma" w:cs="Tahoma"/>
              </w:rPr>
              <w:t>chn</w:t>
            </w:r>
            <w:proofErr w:type="spellEnd"/>
            <w:r w:rsidRPr="004C7E61">
              <w:rPr>
                <w:rFonts w:ascii="Tahoma" w:hAnsi="Tahoma" w:cs="Tahoma"/>
              </w:rPr>
              <w:t xml:space="preserve"> used the day before, read all the fixed mindset sentences they wrote. When do you tell yourself those phrases?</w:t>
            </w:r>
          </w:p>
          <w:p w14:paraId="488AD552" w14:textId="22965885" w:rsidR="004C7E61" w:rsidRPr="004C7E61" w:rsidRDefault="004C7E61" w:rsidP="004C7E61">
            <w:pPr>
              <w:ind w:left="720"/>
              <w:rPr>
                <w:rFonts w:ascii="Tahoma" w:hAnsi="Tahoma" w:cs="Tahoma"/>
              </w:rPr>
            </w:pPr>
            <w:r w:rsidRPr="004C7E61">
              <w:rPr>
                <w:rFonts w:ascii="Tahoma" w:hAnsi="Tahoma" w:cs="Tahoma"/>
              </w:rPr>
              <w:t>Change the sentences written with a fixed mindset into growth mindset sentences.</w:t>
            </w:r>
          </w:p>
          <w:p w14:paraId="11269052" w14:textId="77777777" w:rsidR="004C7E61" w:rsidRPr="004C7E61" w:rsidRDefault="004C7E61" w:rsidP="004C7E61">
            <w:pPr>
              <w:ind w:left="720"/>
              <w:rPr>
                <w:rFonts w:ascii="Tahoma" w:hAnsi="Tahoma" w:cs="Tahoma"/>
              </w:rPr>
            </w:pPr>
            <w:r w:rsidRPr="004C7E61">
              <w:rPr>
                <w:rFonts w:ascii="Tahoma" w:hAnsi="Tahoma" w:cs="Tahoma"/>
              </w:rPr>
              <w:t>For example, this is too difficult, into I will try again.</w:t>
            </w:r>
          </w:p>
          <w:p w14:paraId="0F7B51FD" w14:textId="77777777" w:rsidR="004C7E61" w:rsidRPr="004C7E61" w:rsidRDefault="004C7E61" w:rsidP="004C7E61">
            <w:pPr>
              <w:rPr>
                <w:rFonts w:ascii="Tahoma" w:hAnsi="Tahoma" w:cs="Tahoma"/>
              </w:rPr>
            </w:pPr>
          </w:p>
          <w:p w14:paraId="22BF7A61" w14:textId="1EA3BEC3" w:rsidR="004C7E61" w:rsidRPr="004C7E61" w:rsidRDefault="004C7E61" w:rsidP="004C7E61">
            <w:pPr>
              <w:pStyle w:val="ListParagraph"/>
              <w:numPr>
                <w:ilvl w:val="0"/>
                <w:numId w:val="9"/>
              </w:numPr>
              <w:rPr>
                <w:rFonts w:ascii="Tahoma" w:hAnsi="Tahoma" w:cs="Tahoma"/>
                <w:b/>
                <w:bCs/>
              </w:rPr>
            </w:pPr>
            <w:r w:rsidRPr="004C7E61">
              <w:rPr>
                <w:rFonts w:ascii="Tahoma" w:hAnsi="Tahoma" w:cs="Tahoma"/>
                <w:b/>
                <w:bCs/>
              </w:rPr>
              <w:t xml:space="preserve">Mindfulness </w:t>
            </w:r>
          </w:p>
          <w:p w14:paraId="26C69AB4" w14:textId="51E9B6E8" w:rsidR="004C7E61" w:rsidRPr="004C7E61" w:rsidRDefault="004C7E61" w:rsidP="004C7E61">
            <w:pPr>
              <w:ind w:left="720"/>
              <w:rPr>
                <w:rFonts w:ascii="Tahoma" w:hAnsi="Tahoma" w:cs="Tahoma"/>
              </w:rPr>
            </w:pPr>
            <w:r w:rsidRPr="004C7E61">
              <w:rPr>
                <w:rFonts w:ascii="Tahoma" w:hAnsi="Tahoma" w:cs="Tahoma"/>
              </w:rPr>
              <w:t>What is mindfulness? Is it easy or difficult to pay attention? What happens when we don’t pay attention?</w:t>
            </w:r>
          </w:p>
          <w:p w14:paraId="2C29BF76" w14:textId="0E1AB4A1" w:rsidR="004C7E61" w:rsidRPr="004C7E61" w:rsidRDefault="004C7E61" w:rsidP="004C7E61">
            <w:pPr>
              <w:ind w:left="720"/>
              <w:rPr>
                <w:rFonts w:ascii="Tahoma" w:hAnsi="Tahoma" w:cs="Tahoma"/>
              </w:rPr>
            </w:pPr>
            <w:r w:rsidRPr="004C7E61">
              <w:rPr>
                <w:rFonts w:ascii="Tahoma" w:hAnsi="Tahoma" w:cs="Tahoma"/>
              </w:rPr>
              <w:t xml:space="preserve">Ask </w:t>
            </w:r>
            <w:proofErr w:type="spellStart"/>
            <w:r w:rsidRPr="004C7E61">
              <w:rPr>
                <w:rFonts w:ascii="Tahoma" w:hAnsi="Tahoma" w:cs="Tahoma"/>
              </w:rPr>
              <w:t>chn</w:t>
            </w:r>
            <w:proofErr w:type="spellEnd"/>
            <w:r w:rsidRPr="004C7E61">
              <w:rPr>
                <w:rFonts w:ascii="Tahoma" w:hAnsi="Tahoma" w:cs="Tahoma"/>
              </w:rPr>
              <w:t xml:space="preserve"> to close their eyes and think of themselves practicing their favourite activity. Then attempt to distract them with something different, such as, mentioning homework. How does it feel? </w:t>
            </w:r>
          </w:p>
          <w:p w14:paraId="58A2E410" w14:textId="31904FDE" w:rsidR="004C7E61" w:rsidRPr="004C7E61" w:rsidRDefault="004C7E61" w:rsidP="004C7E61">
            <w:pPr>
              <w:ind w:left="720"/>
              <w:rPr>
                <w:rFonts w:ascii="Tahoma" w:hAnsi="Tahoma" w:cs="Tahoma"/>
              </w:rPr>
            </w:pPr>
            <w:r w:rsidRPr="004C7E61">
              <w:rPr>
                <w:rFonts w:ascii="Tahoma" w:hAnsi="Tahoma" w:cs="Tahoma"/>
              </w:rPr>
              <w:t>Highlight this is a normal thing to happen. Mention experts discovered that lack of attention could cause stress, frustration…</w:t>
            </w:r>
          </w:p>
          <w:p w14:paraId="7C141D9D" w14:textId="567D2072" w:rsidR="004C7E61" w:rsidRPr="004C7E61" w:rsidRDefault="004C7E61" w:rsidP="004C7E61">
            <w:pPr>
              <w:ind w:left="720"/>
              <w:rPr>
                <w:rFonts w:ascii="Tahoma" w:hAnsi="Tahoma" w:cs="Tahoma"/>
              </w:rPr>
            </w:pPr>
            <w:r w:rsidRPr="004C7E61">
              <w:rPr>
                <w:rFonts w:ascii="Tahoma" w:hAnsi="Tahoma" w:cs="Tahoma"/>
              </w:rPr>
              <w:t xml:space="preserve">Guided practice - breathing and thinking. Go through the guided meditation with </w:t>
            </w:r>
            <w:proofErr w:type="spellStart"/>
            <w:r w:rsidRPr="004C7E61">
              <w:rPr>
                <w:rFonts w:ascii="Tahoma" w:hAnsi="Tahoma" w:cs="Tahoma"/>
              </w:rPr>
              <w:t>chn</w:t>
            </w:r>
            <w:proofErr w:type="spellEnd"/>
            <w:r w:rsidRPr="004C7E61">
              <w:rPr>
                <w:rFonts w:ascii="Tahoma" w:hAnsi="Tahoma" w:cs="Tahoma"/>
              </w:rPr>
              <w:t xml:space="preserve">. (attached </w:t>
            </w:r>
            <w:r>
              <w:rPr>
                <w:rFonts w:ascii="Tahoma" w:hAnsi="Tahoma" w:cs="Tahoma"/>
              </w:rPr>
              <w:t>mindful breathing document)</w:t>
            </w:r>
          </w:p>
          <w:p w14:paraId="2AC10E24" w14:textId="77777777" w:rsidR="004C7E61" w:rsidRPr="004C7E61" w:rsidRDefault="004C7E61" w:rsidP="004C7E61">
            <w:pPr>
              <w:rPr>
                <w:rFonts w:ascii="Tahoma" w:hAnsi="Tahoma" w:cs="Tahoma"/>
              </w:rPr>
            </w:pPr>
          </w:p>
          <w:p w14:paraId="4B484987" w14:textId="6CE1090C" w:rsidR="004C7E61" w:rsidRPr="004C7E61" w:rsidRDefault="004C7E61" w:rsidP="004C7E61">
            <w:pPr>
              <w:pStyle w:val="ListParagraph"/>
              <w:numPr>
                <w:ilvl w:val="0"/>
                <w:numId w:val="9"/>
              </w:numPr>
              <w:rPr>
                <w:rFonts w:ascii="Tahoma" w:hAnsi="Tahoma" w:cs="Tahoma"/>
                <w:b/>
                <w:bCs/>
              </w:rPr>
            </w:pPr>
            <w:r w:rsidRPr="004C7E61">
              <w:rPr>
                <w:rFonts w:ascii="Tahoma" w:hAnsi="Tahoma" w:cs="Tahoma"/>
                <w:b/>
                <w:bCs/>
              </w:rPr>
              <w:t xml:space="preserve">Mindfulness </w:t>
            </w:r>
            <w:r>
              <w:rPr>
                <w:rFonts w:ascii="Tahoma" w:hAnsi="Tahoma" w:cs="Tahoma"/>
                <w:b/>
                <w:bCs/>
              </w:rPr>
              <w:t>–</w:t>
            </w:r>
            <w:r w:rsidRPr="004C7E61">
              <w:rPr>
                <w:rFonts w:ascii="Tahoma" w:hAnsi="Tahoma" w:cs="Tahoma"/>
                <w:b/>
                <w:bCs/>
              </w:rPr>
              <w:t xml:space="preserve"> arts</w:t>
            </w:r>
            <w:r>
              <w:rPr>
                <w:rFonts w:ascii="Tahoma" w:hAnsi="Tahoma" w:cs="Tahoma"/>
                <w:b/>
                <w:bCs/>
              </w:rPr>
              <w:t xml:space="preserve"> </w:t>
            </w:r>
            <w:r w:rsidRPr="004C7E61">
              <w:rPr>
                <w:rFonts w:ascii="Tahoma" w:hAnsi="Tahoma" w:cs="Tahoma"/>
                <w:b/>
                <w:bCs/>
              </w:rPr>
              <w:t>&amp;</w:t>
            </w:r>
            <w:r>
              <w:rPr>
                <w:rFonts w:ascii="Tahoma" w:hAnsi="Tahoma" w:cs="Tahoma"/>
                <w:b/>
                <w:bCs/>
              </w:rPr>
              <w:t xml:space="preserve"> </w:t>
            </w:r>
            <w:r w:rsidRPr="004C7E61">
              <w:rPr>
                <w:rFonts w:ascii="Tahoma" w:hAnsi="Tahoma" w:cs="Tahoma"/>
                <w:b/>
                <w:bCs/>
              </w:rPr>
              <w:t>crafts- Mindfulness jar</w:t>
            </w:r>
          </w:p>
          <w:p w14:paraId="2F39A0B4" w14:textId="44F5BC1E" w:rsidR="004C7E61" w:rsidRPr="004C7E61" w:rsidRDefault="004C7E61" w:rsidP="004C7E61">
            <w:pPr>
              <w:ind w:left="720"/>
              <w:rPr>
                <w:rFonts w:ascii="Tahoma" w:hAnsi="Tahoma" w:cs="Tahoma"/>
              </w:rPr>
            </w:pPr>
            <w:r w:rsidRPr="004C7E61">
              <w:rPr>
                <w:rFonts w:ascii="Tahoma" w:hAnsi="Tahoma" w:cs="Tahoma"/>
              </w:rPr>
              <w:t>You will need: a glass pot, water, glitter, food colouring.</w:t>
            </w:r>
          </w:p>
          <w:p w14:paraId="50D6D901" w14:textId="223EB633" w:rsidR="004C7E61" w:rsidRPr="004C7E61" w:rsidRDefault="004C7E61" w:rsidP="004C7E61">
            <w:pPr>
              <w:ind w:left="720"/>
              <w:rPr>
                <w:rFonts w:ascii="Tahoma" w:hAnsi="Tahoma" w:cs="Tahoma"/>
              </w:rPr>
            </w:pPr>
            <w:r w:rsidRPr="004C7E61">
              <w:rPr>
                <w:rFonts w:ascii="Tahoma" w:hAnsi="Tahoma" w:cs="Tahoma"/>
              </w:rPr>
              <w:t>Fill in the jar with water almost to the top and start adding the rest of the materials.</w:t>
            </w:r>
          </w:p>
          <w:p w14:paraId="68FFCD81" w14:textId="5AE07A33" w:rsidR="004C7E61" w:rsidRPr="004C7E61" w:rsidRDefault="004C7E61" w:rsidP="004C7E61">
            <w:pPr>
              <w:ind w:left="720"/>
              <w:rPr>
                <w:rFonts w:ascii="Tahoma" w:hAnsi="Tahoma" w:cs="Tahoma"/>
              </w:rPr>
            </w:pPr>
            <w:r w:rsidRPr="004C7E61">
              <w:rPr>
                <w:rFonts w:ascii="Tahoma" w:hAnsi="Tahoma" w:cs="Tahoma"/>
              </w:rPr>
              <w:t>When we are stressed, frustrated or confused our mind is like the jar when it is shaken up. Take your mindfulness jar, shake it, and relax while you watch it settle. Try as many times as needed.</w:t>
            </w:r>
          </w:p>
          <w:p w14:paraId="18BED230" w14:textId="77FC542D" w:rsidR="00F823F3" w:rsidRPr="002F3FC1" w:rsidRDefault="00F823F3" w:rsidP="00F31FBA">
            <w:pPr>
              <w:ind w:left="720"/>
              <w:rPr>
                <w:rFonts w:ascii="Tahoma" w:hAnsi="Tahoma" w:cs="Tahoma"/>
                <w:bCs/>
              </w:rPr>
            </w:pPr>
          </w:p>
        </w:tc>
        <w:tc>
          <w:tcPr>
            <w:tcW w:w="1168" w:type="dxa"/>
          </w:tcPr>
          <w:p w14:paraId="6A55CF9A" w14:textId="4CDEC212" w:rsidR="004C7E61" w:rsidRPr="004C7E61" w:rsidRDefault="00414192">
            <w:pPr>
              <w:rPr>
                <w:rFonts w:ascii="Tahoma" w:hAnsi="Tahoma" w:cs="Tahoma"/>
                <w:sz w:val="18"/>
                <w:szCs w:val="18"/>
              </w:rPr>
            </w:pPr>
            <w:r w:rsidRPr="004C7E61">
              <w:rPr>
                <w:rFonts w:ascii="Tahoma" w:hAnsi="Tahoma" w:cs="Tahoma"/>
                <w:sz w:val="18"/>
                <w:szCs w:val="18"/>
              </w:rPr>
              <w:lastRenderedPageBreak/>
              <w:t>Next steps/evaluation of activities:</w:t>
            </w:r>
          </w:p>
          <w:p w14:paraId="16B21883" w14:textId="77777777" w:rsidR="004C7E61" w:rsidRPr="004C7E61" w:rsidRDefault="004C7E61">
            <w:pPr>
              <w:rPr>
                <w:rFonts w:ascii="Tahoma" w:hAnsi="Tahoma" w:cs="Tahoma"/>
                <w:sz w:val="18"/>
                <w:szCs w:val="18"/>
              </w:rPr>
            </w:pPr>
          </w:p>
          <w:p w14:paraId="77695D50" w14:textId="4E350C3C" w:rsidR="004C7E61" w:rsidRDefault="004C7E61">
            <w:pPr>
              <w:rPr>
                <w:rFonts w:ascii="Tahoma" w:hAnsi="Tahoma" w:cs="Tahoma"/>
                <w:sz w:val="18"/>
                <w:szCs w:val="18"/>
              </w:rPr>
            </w:pPr>
          </w:p>
          <w:p w14:paraId="64234850" w14:textId="389A2232" w:rsidR="004C7E61" w:rsidRDefault="004C7E61">
            <w:pPr>
              <w:rPr>
                <w:rFonts w:ascii="Tahoma" w:hAnsi="Tahoma" w:cs="Tahoma"/>
                <w:sz w:val="18"/>
                <w:szCs w:val="18"/>
              </w:rPr>
            </w:pPr>
          </w:p>
          <w:p w14:paraId="0C1E98AE" w14:textId="0CD40DC0" w:rsidR="004C7E61" w:rsidRDefault="004C7E61">
            <w:pPr>
              <w:rPr>
                <w:rFonts w:ascii="Tahoma" w:hAnsi="Tahoma" w:cs="Tahoma"/>
                <w:sz w:val="18"/>
                <w:szCs w:val="18"/>
              </w:rPr>
            </w:pPr>
          </w:p>
          <w:p w14:paraId="3E203D9E" w14:textId="75E89915" w:rsidR="004C7E61" w:rsidRDefault="004C7E61">
            <w:pPr>
              <w:rPr>
                <w:rFonts w:ascii="Tahoma" w:hAnsi="Tahoma" w:cs="Tahoma"/>
                <w:sz w:val="18"/>
                <w:szCs w:val="18"/>
              </w:rPr>
            </w:pPr>
          </w:p>
          <w:p w14:paraId="7745ADCA" w14:textId="472925A1" w:rsidR="004C7E61" w:rsidRDefault="004C7E61">
            <w:pPr>
              <w:rPr>
                <w:rFonts w:ascii="Tahoma" w:hAnsi="Tahoma" w:cs="Tahoma"/>
                <w:sz w:val="18"/>
                <w:szCs w:val="18"/>
              </w:rPr>
            </w:pPr>
          </w:p>
          <w:p w14:paraId="10956616" w14:textId="4E7A103D" w:rsidR="004C7E61" w:rsidRDefault="004C7E61">
            <w:pPr>
              <w:rPr>
                <w:rFonts w:ascii="Tahoma" w:hAnsi="Tahoma" w:cs="Tahoma"/>
                <w:sz w:val="18"/>
                <w:szCs w:val="18"/>
              </w:rPr>
            </w:pPr>
          </w:p>
          <w:p w14:paraId="3BCDE17B" w14:textId="6450060C" w:rsidR="004C7E61" w:rsidRDefault="004C7E61">
            <w:pPr>
              <w:rPr>
                <w:rFonts w:ascii="Tahoma" w:hAnsi="Tahoma" w:cs="Tahoma"/>
                <w:sz w:val="18"/>
                <w:szCs w:val="18"/>
              </w:rPr>
            </w:pPr>
          </w:p>
          <w:p w14:paraId="6D04D672" w14:textId="6DA3B651" w:rsidR="004C7E61" w:rsidRDefault="004C7E61">
            <w:pPr>
              <w:rPr>
                <w:rFonts w:ascii="Tahoma" w:hAnsi="Tahoma" w:cs="Tahoma"/>
                <w:sz w:val="18"/>
                <w:szCs w:val="18"/>
              </w:rPr>
            </w:pPr>
          </w:p>
          <w:p w14:paraId="3C9638A3" w14:textId="6A079EC0" w:rsidR="004C7E61" w:rsidRDefault="004C7E61">
            <w:pPr>
              <w:rPr>
                <w:rFonts w:ascii="Tahoma" w:hAnsi="Tahoma" w:cs="Tahoma"/>
                <w:sz w:val="18"/>
                <w:szCs w:val="18"/>
              </w:rPr>
            </w:pPr>
          </w:p>
          <w:p w14:paraId="41622E46" w14:textId="6E961D4D" w:rsidR="004C7E61" w:rsidRDefault="004C7E61">
            <w:pPr>
              <w:rPr>
                <w:rFonts w:ascii="Tahoma" w:hAnsi="Tahoma" w:cs="Tahoma"/>
                <w:sz w:val="18"/>
                <w:szCs w:val="18"/>
              </w:rPr>
            </w:pPr>
          </w:p>
          <w:p w14:paraId="0FEF0611" w14:textId="5FC86DA6" w:rsidR="004C7E61" w:rsidRDefault="004C7E61">
            <w:pPr>
              <w:rPr>
                <w:rFonts w:ascii="Tahoma" w:hAnsi="Tahoma" w:cs="Tahoma"/>
                <w:sz w:val="18"/>
                <w:szCs w:val="18"/>
              </w:rPr>
            </w:pPr>
          </w:p>
          <w:p w14:paraId="27237157" w14:textId="15BFEFFF" w:rsidR="004C7E61" w:rsidRDefault="004C7E61">
            <w:pPr>
              <w:rPr>
                <w:rFonts w:ascii="Tahoma" w:hAnsi="Tahoma" w:cs="Tahoma"/>
                <w:sz w:val="18"/>
                <w:szCs w:val="18"/>
              </w:rPr>
            </w:pPr>
          </w:p>
          <w:p w14:paraId="7F66D7DC" w14:textId="2774050A" w:rsidR="004C7E61" w:rsidRDefault="004C7E61">
            <w:pPr>
              <w:rPr>
                <w:rFonts w:ascii="Tahoma" w:hAnsi="Tahoma" w:cs="Tahoma"/>
                <w:sz w:val="18"/>
                <w:szCs w:val="18"/>
              </w:rPr>
            </w:pPr>
          </w:p>
          <w:p w14:paraId="28F21CB0" w14:textId="6B434D6C" w:rsidR="004C7E61" w:rsidRDefault="004C7E61">
            <w:pPr>
              <w:rPr>
                <w:rFonts w:ascii="Tahoma" w:hAnsi="Tahoma" w:cs="Tahoma"/>
                <w:sz w:val="18"/>
                <w:szCs w:val="18"/>
              </w:rPr>
            </w:pPr>
          </w:p>
          <w:p w14:paraId="0FFE1F00" w14:textId="22F7F2BB" w:rsidR="004C7E61" w:rsidRDefault="004C7E61">
            <w:pPr>
              <w:rPr>
                <w:rFonts w:ascii="Tahoma" w:hAnsi="Tahoma" w:cs="Tahoma"/>
                <w:sz w:val="18"/>
                <w:szCs w:val="18"/>
              </w:rPr>
            </w:pPr>
          </w:p>
          <w:p w14:paraId="1D27BE76" w14:textId="18C27622" w:rsidR="004C7E61" w:rsidRDefault="004C7E61">
            <w:pPr>
              <w:rPr>
                <w:rFonts w:ascii="Tahoma" w:hAnsi="Tahoma" w:cs="Tahoma"/>
                <w:sz w:val="18"/>
                <w:szCs w:val="18"/>
              </w:rPr>
            </w:pPr>
          </w:p>
          <w:p w14:paraId="773AB1D7" w14:textId="21C58DDA" w:rsidR="004C7E61" w:rsidRDefault="004C7E61">
            <w:pPr>
              <w:rPr>
                <w:rFonts w:ascii="Tahoma" w:hAnsi="Tahoma" w:cs="Tahoma"/>
                <w:sz w:val="18"/>
                <w:szCs w:val="18"/>
              </w:rPr>
            </w:pPr>
          </w:p>
          <w:p w14:paraId="32DFAAB4" w14:textId="49A4924F" w:rsidR="004C7E61" w:rsidRDefault="004C7E61">
            <w:pPr>
              <w:rPr>
                <w:rFonts w:ascii="Tahoma" w:hAnsi="Tahoma" w:cs="Tahoma"/>
                <w:sz w:val="18"/>
                <w:szCs w:val="18"/>
              </w:rPr>
            </w:pPr>
          </w:p>
          <w:p w14:paraId="498DAF26" w14:textId="5B852576" w:rsidR="004C7E61" w:rsidRDefault="004C7E61">
            <w:pPr>
              <w:rPr>
                <w:rFonts w:ascii="Tahoma" w:hAnsi="Tahoma" w:cs="Tahoma"/>
                <w:sz w:val="18"/>
                <w:szCs w:val="18"/>
              </w:rPr>
            </w:pPr>
          </w:p>
          <w:p w14:paraId="1DFB05D9" w14:textId="421C117A" w:rsidR="004C7E61" w:rsidRDefault="004C7E61">
            <w:pPr>
              <w:rPr>
                <w:rFonts w:ascii="Tahoma" w:hAnsi="Tahoma" w:cs="Tahoma"/>
                <w:sz w:val="18"/>
                <w:szCs w:val="18"/>
              </w:rPr>
            </w:pPr>
          </w:p>
          <w:p w14:paraId="49D73F46" w14:textId="61A344FB" w:rsidR="004C7E61" w:rsidRDefault="004C7E61">
            <w:pPr>
              <w:rPr>
                <w:rFonts w:ascii="Tahoma" w:hAnsi="Tahoma" w:cs="Tahoma"/>
                <w:sz w:val="18"/>
                <w:szCs w:val="18"/>
              </w:rPr>
            </w:pPr>
          </w:p>
          <w:p w14:paraId="4F9A483E" w14:textId="6CD26469" w:rsidR="004C7E61" w:rsidRDefault="004C7E61">
            <w:pPr>
              <w:rPr>
                <w:rFonts w:ascii="Tahoma" w:hAnsi="Tahoma" w:cs="Tahoma"/>
                <w:sz w:val="18"/>
                <w:szCs w:val="18"/>
              </w:rPr>
            </w:pPr>
          </w:p>
          <w:p w14:paraId="5E6313F1" w14:textId="1A00F1E0" w:rsidR="004C7E61" w:rsidRDefault="004C7E61">
            <w:pPr>
              <w:rPr>
                <w:rFonts w:ascii="Tahoma" w:hAnsi="Tahoma" w:cs="Tahoma"/>
                <w:sz w:val="18"/>
                <w:szCs w:val="18"/>
              </w:rPr>
            </w:pPr>
          </w:p>
          <w:p w14:paraId="314BD260" w14:textId="44D288F6" w:rsidR="004C7E61" w:rsidRDefault="004C7E61">
            <w:pPr>
              <w:rPr>
                <w:rFonts w:ascii="Tahoma" w:hAnsi="Tahoma" w:cs="Tahoma"/>
                <w:sz w:val="18"/>
                <w:szCs w:val="18"/>
              </w:rPr>
            </w:pPr>
          </w:p>
          <w:p w14:paraId="5BDD2845" w14:textId="4E5ED647" w:rsidR="004C7E61" w:rsidRDefault="004C7E61">
            <w:pPr>
              <w:rPr>
                <w:rFonts w:ascii="Tahoma" w:hAnsi="Tahoma" w:cs="Tahoma"/>
                <w:sz w:val="18"/>
                <w:szCs w:val="18"/>
              </w:rPr>
            </w:pPr>
          </w:p>
          <w:p w14:paraId="274F3B42" w14:textId="25A1282C" w:rsidR="004C7E61" w:rsidRDefault="004C7E61">
            <w:pPr>
              <w:rPr>
                <w:rFonts w:ascii="Tahoma" w:hAnsi="Tahoma" w:cs="Tahoma"/>
                <w:sz w:val="18"/>
                <w:szCs w:val="18"/>
              </w:rPr>
            </w:pPr>
          </w:p>
          <w:p w14:paraId="328EE79E" w14:textId="2F5864C0" w:rsidR="004C7E61" w:rsidRDefault="004C7E61">
            <w:pPr>
              <w:rPr>
                <w:rFonts w:ascii="Tahoma" w:hAnsi="Tahoma" w:cs="Tahoma"/>
                <w:sz w:val="18"/>
                <w:szCs w:val="18"/>
              </w:rPr>
            </w:pPr>
          </w:p>
          <w:p w14:paraId="6D1DF71C" w14:textId="319DD373" w:rsidR="004C7E61" w:rsidRDefault="004C7E61">
            <w:pPr>
              <w:rPr>
                <w:rFonts w:ascii="Tahoma" w:hAnsi="Tahoma" w:cs="Tahoma"/>
                <w:sz w:val="18"/>
                <w:szCs w:val="18"/>
              </w:rPr>
            </w:pPr>
          </w:p>
          <w:p w14:paraId="0EC5BA5F" w14:textId="528B8EF3" w:rsidR="004C7E61" w:rsidRDefault="004C7E61">
            <w:pPr>
              <w:rPr>
                <w:rFonts w:ascii="Tahoma" w:hAnsi="Tahoma" w:cs="Tahoma"/>
                <w:sz w:val="18"/>
                <w:szCs w:val="18"/>
              </w:rPr>
            </w:pPr>
          </w:p>
          <w:p w14:paraId="4EF7E235" w14:textId="16ADF49B" w:rsidR="004C7E61" w:rsidRDefault="004C7E61">
            <w:pPr>
              <w:rPr>
                <w:rFonts w:ascii="Tahoma" w:hAnsi="Tahoma" w:cs="Tahoma"/>
                <w:sz w:val="18"/>
                <w:szCs w:val="18"/>
              </w:rPr>
            </w:pPr>
          </w:p>
          <w:p w14:paraId="2A8DA09F" w14:textId="1657C416" w:rsidR="004C7E61" w:rsidRDefault="004C7E61">
            <w:pPr>
              <w:rPr>
                <w:rFonts w:ascii="Tahoma" w:hAnsi="Tahoma" w:cs="Tahoma"/>
                <w:sz w:val="18"/>
                <w:szCs w:val="18"/>
              </w:rPr>
            </w:pPr>
          </w:p>
          <w:p w14:paraId="400A4F0B" w14:textId="668724AC" w:rsidR="004C7E61" w:rsidRDefault="004C7E61">
            <w:pPr>
              <w:rPr>
                <w:rFonts w:ascii="Tahoma" w:hAnsi="Tahoma" w:cs="Tahoma"/>
                <w:sz w:val="18"/>
                <w:szCs w:val="18"/>
              </w:rPr>
            </w:pPr>
          </w:p>
          <w:p w14:paraId="6996C5DB" w14:textId="58314790" w:rsidR="004C7E61" w:rsidRDefault="004C7E61">
            <w:pPr>
              <w:rPr>
                <w:rFonts w:ascii="Tahoma" w:hAnsi="Tahoma" w:cs="Tahoma"/>
                <w:sz w:val="18"/>
                <w:szCs w:val="18"/>
              </w:rPr>
            </w:pPr>
          </w:p>
          <w:p w14:paraId="75933374" w14:textId="2B29E8AC" w:rsidR="004C7E61" w:rsidRDefault="004C7E61">
            <w:pPr>
              <w:rPr>
                <w:rFonts w:ascii="Tahoma" w:hAnsi="Tahoma" w:cs="Tahoma"/>
                <w:sz w:val="18"/>
                <w:szCs w:val="18"/>
              </w:rPr>
            </w:pPr>
          </w:p>
          <w:p w14:paraId="01CFC7F5" w14:textId="1B36C1B2" w:rsidR="004C7E61" w:rsidRDefault="004C7E61">
            <w:pPr>
              <w:rPr>
                <w:rFonts w:ascii="Tahoma" w:hAnsi="Tahoma" w:cs="Tahoma"/>
                <w:sz w:val="18"/>
                <w:szCs w:val="18"/>
              </w:rPr>
            </w:pPr>
          </w:p>
          <w:p w14:paraId="1EB18C48" w14:textId="1C5F5CA2" w:rsidR="004C7E61" w:rsidRDefault="004C7E61">
            <w:pPr>
              <w:rPr>
                <w:rFonts w:ascii="Tahoma" w:hAnsi="Tahoma" w:cs="Tahoma"/>
                <w:sz w:val="18"/>
                <w:szCs w:val="18"/>
              </w:rPr>
            </w:pPr>
          </w:p>
          <w:p w14:paraId="1171685B" w14:textId="46BD12B2" w:rsidR="004C7E61" w:rsidRDefault="004C7E61">
            <w:pPr>
              <w:rPr>
                <w:rFonts w:ascii="Tahoma" w:hAnsi="Tahoma" w:cs="Tahoma"/>
                <w:sz w:val="18"/>
                <w:szCs w:val="18"/>
              </w:rPr>
            </w:pPr>
          </w:p>
          <w:p w14:paraId="5E8313E0" w14:textId="659E50B7" w:rsidR="004C7E61" w:rsidRDefault="004C7E61">
            <w:pPr>
              <w:rPr>
                <w:rFonts w:ascii="Tahoma" w:hAnsi="Tahoma" w:cs="Tahoma"/>
                <w:sz w:val="18"/>
                <w:szCs w:val="18"/>
              </w:rPr>
            </w:pPr>
          </w:p>
          <w:p w14:paraId="058B5C3E" w14:textId="4E5E6F3E" w:rsidR="004C7E61" w:rsidRDefault="004C7E61">
            <w:pPr>
              <w:rPr>
                <w:rFonts w:ascii="Tahoma" w:hAnsi="Tahoma" w:cs="Tahoma"/>
                <w:sz w:val="18"/>
                <w:szCs w:val="18"/>
              </w:rPr>
            </w:pPr>
          </w:p>
          <w:p w14:paraId="17DE8A9F" w14:textId="4F78BB38" w:rsidR="004C7E61" w:rsidRDefault="004C7E61">
            <w:pPr>
              <w:rPr>
                <w:rFonts w:ascii="Tahoma" w:hAnsi="Tahoma" w:cs="Tahoma"/>
                <w:sz w:val="18"/>
                <w:szCs w:val="18"/>
              </w:rPr>
            </w:pPr>
          </w:p>
          <w:p w14:paraId="65B33BCB" w14:textId="2809BC88" w:rsidR="004C7E61" w:rsidRDefault="004C7E61">
            <w:pPr>
              <w:rPr>
                <w:rFonts w:ascii="Tahoma" w:hAnsi="Tahoma" w:cs="Tahoma"/>
                <w:sz w:val="18"/>
                <w:szCs w:val="18"/>
              </w:rPr>
            </w:pPr>
          </w:p>
          <w:p w14:paraId="18926275" w14:textId="42D7ED0F" w:rsidR="004C7E61" w:rsidRDefault="004C7E61">
            <w:pPr>
              <w:rPr>
                <w:rFonts w:ascii="Tahoma" w:hAnsi="Tahoma" w:cs="Tahoma"/>
                <w:sz w:val="18"/>
                <w:szCs w:val="18"/>
              </w:rPr>
            </w:pPr>
          </w:p>
          <w:p w14:paraId="70AE2805" w14:textId="64424445" w:rsidR="004C7E61" w:rsidRDefault="004C7E61">
            <w:pPr>
              <w:rPr>
                <w:rFonts w:ascii="Tahoma" w:hAnsi="Tahoma" w:cs="Tahoma"/>
                <w:sz w:val="18"/>
                <w:szCs w:val="18"/>
              </w:rPr>
            </w:pPr>
          </w:p>
          <w:p w14:paraId="5D420007" w14:textId="4807FB23" w:rsidR="004C7E61" w:rsidRDefault="004C7E61">
            <w:pPr>
              <w:rPr>
                <w:rFonts w:ascii="Tahoma" w:hAnsi="Tahoma" w:cs="Tahoma"/>
                <w:sz w:val="18"/>
                <w:szCs w:val="18"/>
              </w:rPr>
            </w:pPr>
          </w:p>
          <w:p w14:paraId="753A4B72" w14:textId="586D5D88" w:rsidR="004C7E61" w:rsidRDefault="004C7E61">
            <w:pPr>
              <w:rPr>
                <w:rFonts w:ascii="Tahoma" w:hAnsi="Tahoma" w:cs="Tahoma"/>
                <w:sz w:val="18"/>
                <w:szCs w:val="18"/>
              </w:rPr>
            </w:pPr>
          </w:p>
          <w:p w14:paraId="76AA13D4" w14:textId="75C79BA8" w:rsidR="004C7E61" w:rsidRDefault="004C7E61">
            <w:pPr>
              <w:rPr>
                <w:rFonts w:ascii="Tahoma" w:hAnsi="Tahoma" w:cs="Tahoma"/>
                <w:sz w:val="18"/>
                <w:szCs w:val="18"/>
              </w:rPr>
            </w:pPr>
          </w:p>
          <w:p w14:paraId="05AB6EC0" w14:textId="1CC472D3" w:rsidR="004C7E61" w:rsidRDefault="004C7E61">
            <w:pPr>
              <w:rPr>
                <w:rFonts w:ascii="Tahoma" w:hAnsi="Tahoma" w:cs="Tahoma"/>
                <w:sz w:val="18"/>
                <w:szCs w:val="18"/>
              </w:rPr>
            </w:pPr>
          </w:p>
          <w:p w14:paraId="3775CF89" w14:textId="3DA78E2A" w:rsidR="004C7E61" w:rsidRDefault="004C7E61">
            <w:pPr>
              <w:rPr>
                <w:rFonts w:ascii="Tahoma" w:hAnsi="Tahoma" w:cs="Tahoma"/>
                <w:sz w:val="18"/>
                <w:szCs w:val="18"/>
              </w:rPr>
            </w:pPr>
          </w:p>
          <w:p w14:paraId="6005C177" w14:textId="57DBD4C3" w:rsidR="004C7E61" w:rsidRDefault="004C7E61">
            <w:pPr>
              <w:rPr>
                <w:rFonts w:ascii="Tahoma" w:hAnsi="Tahoma" w:cs="Tahoma"/>
                <w:sz w:val="18"/>
                <w:szCs w:val="18"/>
              </w:rPr>
            </w:pPr>
          </w:p>
          <w:p w14:paraId="277E1136" w14:textId="2A670C53" w:rsidR="004C7E61" w:rsidRDefault="004C7E61">
            <w:pPr>
              <w:rPr>
                <w:rFonts w:ascii="Tahoma" w:hAnsi="Tahoma" w:cs="Tahoma"/>
                <w:sz w:val="18"/>
                <w:szCs w:val="18"/>
              </w:rPr>
            </w:pPr>
          </w:p>
          <w:p w14:paraId="4E509F79" w14:textId="0602BE33" w:rsidR="004C7E61" w:rsidRDefault="004C7E61">
            <w:pPr>
              <w:rPr>
                <w:rFonts w:ascii="Tahoma" w:hAnsi="Tahoma" w:cs="Tahoma"/>
                <w:sz w:val="18"/>
                <w:szCs w:val="18"/>
              </w:rPr>
            </w:pPr>
          </w:p>
          <w:p w14:paraId="32476AD1" w14:textId="78D9A7EB" w:rsidR="004C7E61" w:rsidRDefault="004C7E61">
            <w:pPr>
              <w:rPr>
                <w:rFonts w:ascii="Tahoma" w:hAnsi="Tahoma" w:cs="Tahoma"/>
                <w:sz w:val="18"/>
                <w:szCs w:val="18"/>
              </w:rPr>
            </w:pPr>
          </w:p>
          <w:p w14:paraId="510BD3F6" w14:textId="4DCF6C4B" w:rsidR="004C7E61" w:rsidRDefault="004C7E61">
            <w:pPr>
              <w:rPr>
                <w:rFonts w:ascii="Tahoma" w:hAnsi="Tahoma" w:cs="Tahoma"/>
                <w:sz w:val="18"/>
                <w:szCs w:val="18"/>
              </w:rPr>
            </w:pPr>
          </w:p>
          <w:p w14:paraId="297A509D" w14:textId="547368EE" w:rsidR="004C7E61" w:rsidRDefault="004C7E61">
            <w:pPr>
              <w:rPr>
                <w:rFonts w:ascii="Tahoma" w:hAnsi="Tahoma" w:cs="Tahoma"/>
                <w:sz w:val="18"/>
                <w:szCs w:val="18"/>
              </w:rPr>
            </w:pPr>
          </w:p>
          <w:p w14:paraId="6A8D60C1" w14:textId="4CC5B457" w:rsidR="004C7E61" w:rsidRDefault="004C7E61">
            <w:pPr>
              <w:rPr>
                <w:rFonts w:ascii="Tahoma" w:hAnsi="Tahoma" w:cs="Tahoma"/>
                <w:sz w:val="18"/>
                <w:szCs w:val="18"/>
              </w:rPr>
            </w:pPr>
          </w:p>
          <w:p w14:paraId="57A43A7B" w14:textId="52646875" w:rsidR="004C7E61" w:rsidRDefault="004C7E61">
            <w:pPr>
              <w:rPr>
                <w:rFonts w:ascii="Tahoma" w:hAnsi="Tahoma" w:cs="Tahoma"/>
                <w:sz w:val="18"/>
                <w:szCs w:val="18"/>
              </w:rPr>
            </w:pPr>
          </w:p>
          <w:p w14:paraId="7108404B" w14:textId="64977DBF" w:rsidR="004C7E61" w:rsidRDefault="004C7E61">
            <w:pPr>
              <w:rPr>
                <w:rFonts w:ascii="Tahoma" w:hAnsi="Tahoma" w:cs="Tahoma"/>
                <w:sz w:val="18"/>
                <w:szCs w:val="18"/>
              </w:rPr>
            </w:pPr>
          </w:p>
          <w:p w14:paraId="22BFF602" w14:textId="394D7A9A" w:rsidR="004C7E61" w:rsidRDefault="004C7E61">
            <w:pPr>
              <w:rPr>
                <w:rFonts w:ascii="Tahoma" w:hAnsi="Tahoma" w:cs="Tahoma"/>
                <w:sz w:val="18"/>
                <w:szCs w:val="18"/>
              </w:rPr>
            </w:pPr>
          </w:p>
          <w:p w14:paraId="6C65318C" w14:textId="012AAC44" w:rsidR="004C7E61" w:rsidRDefault="004C7E61">
            <w:pPr>
              <w:rPr>
                <w:rFonts w:ascii="Tahoma" w:hAnsi="Tahoma" w:cs="Tahoma"/>
                <w:sz w:val="18"/>
                <w:szCs w:val="18"/>
              </w:rPr>
            </w:pPr>
          </w:p>
          <w:p w14:paraId="5D1F6F76" w14:textId="1A03FC01" w:rsidR="004C7E61" w:rsidRDefault="004C7E61">
            <w:pPr>
              <w:rPr>
                <w:rFonts w:ascii="Tahoma" w:hAnsi="Tahoma" w:cs="Tahoma"/>
                <w:sz w:val="18"/>
                <w:szCs w:val="18"/>
              </w:rPr>
            </w:pPr>
          </w:p>
          <w:p w14:paraId="25E77427" w14:textId="3B5FC214" w:rsidR="004C7E61" w:rsidRDefault="004C7E61">
            <w:pPr>
              <w:rPr>
                <w:rFonts w:ascii="Tahoma" w:hAnsi="Tahoma" w:cs="Tahoma"/>
                <w:sz w:val="18"/>
                <w:szCs w:val="18"/>
              </w:rPr>
            </w:pPr>
          </w:p>
          <w:p w14:paraId="63A53ECC" w14:textId="55670787" w:rsidR="004C7E61" w:rsidRDefault="004C7E61">
            <w:pPr>
              <w:rPr>
                <w:rFonts w:ascii="Tahoma" w:hAnsi="Tahoma" w:cs="Tahoma"/>
                <w:sz w:val="18"/>
                <w:szCs w:val="18"/>
              </w:rPr>
            </w:pPr>
          </w:p>
          <w:p w14:paraId="6C98A3B3" w14:textId="36CD0C2E" w:rsidR="004C7E61" w:rsidRDefault="004C7E61">
            <w:pPr>
              <w:rPr>
                <w:rFonts w:ascii="Tahoma" w:hAnsi="Tahoma" w:cs="Tahoma"/>
                <w:sz w:val="18"/>
                <w:szCs w:val="18"/>
              </w:rPr>
            </w:pPr>
          </w:p>
          <w:p w14:paraId="735907D1" w14:textId="398DC53A" w:rsidR="004C7E61" w:rsidRDefault="004C7E61">
            <w:pPr>
              <w:rPr>
                <w:rFonts w:ascii="Tahoma" w:hAnsi="Tahoma" w:cs="Tahoma"/>
                <w:sz w:val="18"/>
                <w:szCs w:val="18"/>
              </w:rPr>
            </w:pPr>
          </w:p>
          <w:p w14:paraId="0ED415EB" w14:textId="795995A9" w:rsidR="004C7E61" w:rsidRDefault="004C7E61">
            <w:pPr>
              <w:rPr>
                <w:rFonts w:ascii="Tahoma" w:hAnsi="Tahoma" w:cs="Tahoma"/>
                <w:sz w:val="18"/>
                <w:szCs w:val="18"/>
              </w:rPr>
            </w:pPr>
          </w:p>
          <w:p w14:paraId="7CCF648F" w14:textId="3B51BF01" w:rsidR="004C7E61" w:rsidRDefault="004C7E61">
            <w:pPr>
              <w:rPr>
                <w:rFonts w:ascii="Tahoma" w:hAnsi="Tahoma" w:cs="Tahoma"/>
                <w:sz w:val="18"/>
                <w:szCs w:val="18"/>
              </w:rPr>
            </w:pPr>
          </w:p>
          <w:p w14:paraId="4A196959" w14:textId="4BEB48F5" w:rsidR="004C7E61" w:rsidRDefault="004C7E61">
            <w:pPr>
              <w:rPr>
                <w:rFonts w:ascii="Tahoma" w:hAnsi="Tahoma" w:cs="Tahoma"/>
                <w:sz w:val="18"/>
                <w:szCs w:val="18"/>
              </w:rPr>
            </w:pPr>
          </w:p>
          <w:p w14:paraId="0B7AE6E9" w14:textId="77777777" w:rsidR="004C7E61" w:rsidRPr="004C7E61" w:rsidRDefault="004C7E61">
            <w:pPr>
              <w:rPr>
                <w:rFonts w:ascii="Tahoma" w:hAnsi="Tahoma" w:cs="Tahoma"/>
                <w:sz w:val="18"/>
                <w:szCs w:val="18"/>
              </w:rPr>
            </w:pPr>
          </w:p>
          <w:p w14:paraId="136D1ADF" w14:textId="77777777" w:rsidR="004C7E61" w:rsidRPr="004C7E61" w:rsidRDefault="004C7E61">
            <w:pPr>
              <w:rPr>
                <w:rFonts w:ascii="Tahoma" w:hAnsi="Tahoma" w:cs="Tahoma"/>
                <w:sz w:val="18"/>
                <w:szCs w:val="18"/>
              </w:rPr>
            </w:pPr>
          </w:p>
          <w:p w14:paraId="5C067844" w14:textId="6549BC80" w:rsidR="004C7E61" w:rsidRDefault="004C7E61" w:rsidP="004C7E61">
            <w:pPr>
              <w:rPr>
                <w:rFonts w:ascii="Tahoma" w:hAnsi="Tahoma" w:cs="Tahoma"/>
                <w:sz w:val="18"/>
                <w:szCs w:val="18"/>
              </w:rPr>
            </w:pPr>
            <w:r w:rsidRPr="004C7E61">
              <w:rPr>
                <w:rFonts w:ascii="Tahoma" w:hAnsi="Tahoma" w:cs="Tahoma"/>
                <w:sz w:val="18"/>
                <w:szCs w:val="18"/>
              </w:rPr>
              <w:t>Sharing the importance of this way of working with students will help them understand why teachers apply this into lessons.</w:t>
            </w:r>
          </w:p>
          <w:p w14:paraId="71A7D220" w14:textId="77777777" w:rsidR="004C7E61" w:rsidRDefault="004C7E61" w:rsidP="004C7E61">
            <w:pPr>
              <w:rPr>
                <w:rFonts w:ascii="Tahoma" w:hAnsi="Tahoma" w:cs="Tahoma"/>
                <w:sz w:val="18"/>
                <w:szCs w:val="18"/>
              </w:rPr>
            </w:pPr>
          </w:p>
          <w:p w14:paraId="1017298C" w14:textId="7F40BD37" w:rsidR="004C7E61" w:rsidRPr="004C7E61" w:rsidRDefault="004C7E61" w:rsidP="004C7E61">
            <w:pPr>
              <w:rPr>
                <w:rFonts w:ascii="Tahoma" w:hAnsi="Tahoma" w:cs="Tahoma"/>
                <w:sz w:val="18"/>
                <w:szCs w:val="18"/>
              </w:rPr>
            </w:pPr>
            <w:r w:rsidRPr="004C7E61">
              <w:rPr>
                <w:rFonts w:ascii="Tahoma" w:hAnsi="Tahoma" w:cs="Tahoma"/>
                <w:sz w:val="18"/>
                <w:szCs w:val="18"/>
              </w:rPr>
              <w:t xml:space="preserve">Every time a </w:t>
            </w:r>
            <w:proofErr w:type="gramStart"/>
            <w:r w:rsidRPr="004C7E61">
              <w:rPr>
                <w:rFonts w:ascii="Tahoma" w:hAnsi="Tahoma" w:cs="Tahoma"/>
                <w:sz w:val="18"/>
                <w:szCs w:val="18"/>
              </w:rPr>
              <w:t>children</w:t>
            </w:r>
            <w:proofErr w:type="gramEnd"/>
            <w:r w:rsidRPr="004C7E61">
              <w:rPr>
                <w:rFonts w:ascii="Tahoma" w:hAnsi="Tahoma" w:cs="Tahoma"/>
                <w:sz w:val="18"/>
                <w:szCs w:val="18"/>
              </w:rPr>
              <w:t xml:space="preserve"> refuses to work in groups/pairs we can refer them to this lesson and remind them why we do it. It is ok to prefer one type of learning.</w:t>
            </w:r>
          </w:p>
          <w:p w14:paraId="51E0C00C" w14:textId="693CD5FE" w:rsidR="004C7E61" w:rsidRPr="004C7E61" w:rsidRDefault="004C7E61" w:rsidP="004C7E61">
            <w:pPr>
              <w:rPr>
                <w:rFonts w:ascii="Tahoma" w:hAnsi="Tahoma" w:cs="Tahoma"/>
                <w:sz w:val="18"/>
                <w:szCs w:val="18"/>
              </w:rPr>
            </w:pPr>
            <w:r w:rsidRPr="004C7E61">
              <w:rPr>
                <w:rFonts w:ascii="Tahoma" w:hAnsi="Tahoma" w:cs="Tahoma"/>
                <w:sz w:val="18"/>
                <w:szCs w:val="18"/>
              </w:rPr>
              <w:t xml:space="preserve">. </w:t>
            </w:r>
          </w:p>
          <w:p w14:paraId="36345EEE" w14:textId="77777777" w:rsidR="004C7E61" w:rsidRPr="004C7E61" w:rsidRDefault="004C7E61" w:rsidP="004C7E61">
            <w:pPr>
              <w:rPr>
                <w:rFonts w:ascii="Tahoma" w:hAnsi="Tahoma" w:cs="Tahoma"/>
                <w:sz w:val="18"/>
                <w:szCs w:val="18"/>
              </w:rPr>
            </w:pPr>
          </w:p>
          <w:p w14:paraId="0ACB5287" w14:textId="77777777" w:rsidR="004C7E61" w:rsidRPr="004C7E61" w:rsidRDefault="004C7E61" w:rsidP="004C7E61">
            <w:pPr>
              <w:rPr>
                <w:rFonts w:ascii="Tahoma" w:hAnsi="Tahoma" w:cs="Tahoma"/>
                <w:sz w:val="18"/>
                <w:szCs w:val="18"/>
              </w:rPr>
            </w:pPr>
          </w:p>
          <w:p w14:paraId="3529AEEE" w14:textId="77777777" w:rsidR="004C7E61" w:rsidRPr="004C7E61" w:rsidRDefault="004C7E61" w:rsidP="004C7E61">
            <w:pPr>
              <w:rPr>
                <w:rFonts w:ascii="Tahoma" w:hAnsi="Tahoma" w:cs="Tahoma"/>
                <w:sz w:val="18"/>
                <w:szCs w:val="18"/>
              </w:rPr>
            </w:pPr>
          </w:p>
          <w:p w14:paraId="1B28A88B" w14:textId="77777777" w:rsidR="004C7E61" w:rsidRPr="004C7E61" w:rsidRDefault="004C7E61" w:rsidP="004C7E61">
            <w:pPr>
              <w:rPr>
                <w:rFonts w:ascii="Tahoma" w:hAnsi="Tahoma" w:cs="Tahoma"/>
                <w:sz w:val="18"/>
                <w:szCs w:val="18"/>
              </w:rPr>
            </w:pPr>
          </w:p>
          <w:p w14:paraId="01D6AC4D" w14:textId="77777777" w:rsidR="004C7E61" w:rsidRPr="004C7E61" w:rsidRDefault="004C7E61" w:rsidP="004C7E61">
            <w:pPr>
              <w:rPr>
                <w:rFonts w:ascii="Tahoma" w:hAnsi="Tahoma" w:cs="Tahoma"/>
                <w:sz w:val="18"/>
                <w:szCs w:val="18"/>
              </w:rPr>
            </w:pPr>
          </w:p>
          <w:p w14:paraId="239CA43F" w14:textId="77777777" w:rsidR="004C7E61" w:rsidRPr="004C7E61" w:rsidRDefault="004C7E61" w:rsidP="004C7E61">
            <w:pPr>
              <w:rPr>
                <w:rFonts w:ascii="Tahoma" w:hAnsi="Tahoma" w:cs="Tahoma"/>
                <w:sz w:val="18"/>
                <w:szCs w:val="18"/>
              </w:rPr>
            </w:pPr>
          </w:p>
          <w:p w14:paraId="4B55C70D" w14:textId="77777777" w:rsidR="004C7E61" w:rsidRPr="004C7E61" w:rsidRDefault="004C7E61" w:rsidP="004C7E61">
            <w:pPr>
              <w:rPr>
                <w:rFonts w:ascii="Tahoma" w:hAnsi="Tahoma" w:cs="Tahoma"/>
                <w:sz w:val="18"/>
                <w:szCs w:val="18"/>
              </w:rPr>
            </w:pPr>
          </w:p>
          <w:p w14:paraId="6B924996" w14:textId="6EC00BDF" w:rsidR="004C7E61" w:rsidRPr="004C7E61" w:rsidRDefault="004C7E61" w:rsidP="004C7E61">
            <w:pPr>
              <w:rPr>
                <w:rFonts w:ascii="Tahoma" w:hAnsi="Tahoma" w:cs="Tahoma"/>
                <w:sz w:val="18"/>
                <w:szCs w:val="18"/>
              </w:rPr>
            </w:pPr>
          </w:p>
        </w:tc>
      </w:tr>
      <w:tr w:rsidR="00862F10" w:rsidRPr="002F3FC1" w14:paraId="56571943" w14:textId="77777777" w:rsidTr="00862F10">
        <w:tc>
          <w:tcPr>
            <w:tcW w:w="1194" w:type="dxa"/>
          </w:tcPr>
          <w:p w14:paraId="27E9155A" w14:textId="030E9B11" w:rsidR="00862F10" w:rsidRPr="002F3FC1" w:rsidRDefault="00862F10" w:rsidP="00862F10">
            <w:pPr>
              <w:rPr>
                <w:rFonts w:ascii="Tahoma" w:hAnsi="Tahoma" w:cs="Tahoma"/>
                <w:b/>
                <w:bCs/>
              </w:rPr>
            </w:pPr>
            <w:bookmarkStart w:id="0" w:name="_GoBack" w:colFirst="1" w:colLast="1"/>
            <w:r w:rsidRPr="002F3FC1">
              <w:rPr>
                <w:rFonts w:ascii="Tahoma" w:hAnsi="Tahoma" w:cs="Tahoma"/>
                <w:b/>
                <w:bCs/>
              </w:rPr>
              <w:lastRenderedPageBreak/>
              <w:t xml:space="preserve">Week: </w:t>
            </w:r>
            <w:r>
              <w:rPr>
                <w:rFonts w:ascii="Tahoma" w:hAnsi="Tahoma" w:cs="Tahoma"/>
                <w:b/>
                <w:bCs/>
              </w:rPr>
              <w:t>4</w:t>
            </w:r>
            <w:r w:rsidRPr="002F3FC1">
              <w:rPr>
                <w:rFonts w:ascii="Tahoma" w:hAnsi="Tahoma" w:cs="Tahoma"/>
                <w:b/>
                <w:bCs/>
              </w:rPr>
              <w:t xml:space="preserve"> of 5</w:t>
            </w:r>
          </w:p>
        </w:tc>
        <w:tc>
          <w:tcPr>
            <w:tcW w:w="11586" w:type="dxa"/>
          </w:tcPr>
          <w:p w14:paraId="71DC0ED3" w14:textId="77777777" w:rsidR="00862F10" w:rsidRDefault="00862F10" w:rsidP="00862F10">
            <w:pPr>
              <w:rPr>
                <w:rFonts w:ascii="Tahoma" w:hAnsi="Tahoma" w:cs="Tahoma"/>
                <w:b/>
                <w:bCs/>
              </w:rPr>
            </w:pPr>
            <w:r w:rsidRPr="002F3FC1">
              <w:rPr>
                <w:rFonts w:ascii="Tahoma" w:hAnsi="Tahoma" w:cs="Tahoma"/>
                <w:b/>
                <w:bCs/>
              </w:rPr>
              <w:t>Guidance for teacher:</w:t>
            </w:r>
          </w:p>
          <w:p w14:paraId="2231A56C" w14:textId="77777777" w:rsidR="00862F10" w:rsidRPr="00783917" w:rsidRDefault="00862F10" w:rsidP="00862F10">
            <w:pPr>
              <w:rPr>
                <w:rFonts w:ascii="Tahoma" w:hAnsi="Tahoma" w:cs="Tahoma"/>
              </w:rPr>
            </w:pPr>
            <w:r w:rsidRPr="004C7E61">
              <w:rPr>
                <w:rFonts w:ascii="Tahoma" w:hAnsi="Tahoma" w:cs="Tahoma"/>
              </w:rPr>
              <w:t>In different environments, students will have been learning in different ways. It is vital that we make the skills for learning in a school environment explicit to our students to reskill and rebuild their confidence as learners.</w:t>
            </w:r>
          </w:p>
          <w:p w14:paraId="65A3E1F2" w14:textId="77777777" w:rsidR="00862F10" w:rsidRPr="004C7E61" w:rsidRDefault="00862F10" w:rsidP="00862F10">
            <w:pPr>
              <w:rPr>
                <w:rFonts w:ascii="Tahoma" w:hAnsi="Tahoma" w:cs="Tahoma"/>
              </w:rPr>
            </w:pPr>
            <w:r w:rsidRPr="004C7E61">
              <w:rPr>
                <w:rFonts w:ascii="Tahoma" w:hAnsi="Tahoma" w:cs="Tahoma"/>
              </w:rPr>
              <w:t>When children don’t have a routine for an extended period, they forget how to react the right way. It’s useful to use different strategies during the day (clapping, Simon says…) to remind them they need to self-regulate themselves.</w:t>
            </w:r>
          </w:p>
          <w:p w14:paraId="5B1FE637" w14:textId="77777777" w:rsidR="00862F10" w:rsidRPr="004C7E61" w:rsidRDefault="00862F10" w:rsidP="00862F10">
            <w:pPr>
              <w:rPr>
                <w:rFonts w:ascii="Tahoma" w:hAnsi="Tahoma" w:cs="Tahoma"/>
              </w:rPr>
            </w:pPr>
            <w:r w:rsidRPr="004C7E61">
              <w:rPr>
                <w:rFonts w:ascii="Tahoma" w:hAnsi="Tahoma" w:cs="Tahoma"/>
              </w:rPr>
              <w:t>Mindfulness can be a discipline taught in a lesson, but it is vital that students learn how to keep a healthy mental health and teach them to be aware when their mental health is at risk.</w:t>
            </w:r>
          </w:p>
          <w:p w14:paraId="71CFBBFF" w14:textId="77777777" w:rsidR="00862F10" w:rsidRDefault="00862F10" w:rsidP="00862F10">
            <w:pPr>
              <w:rPr>
                <w:rFonts w:ascii="Tahoma" w:hAnsi="Tahoma" w:cs="Tahoma"/>
              </w:rPr>
            </w:pPr>
            <w:proofErr w:type="spellStart"/>
            <w:r w:rsidRPr="004C7E61">
              <w:rPr>
                <w:rFonts w:ascii="Tahoma" w:hAnsi="Tahoma" w:cs="Tahoma"/>
              </w:rPr>
              <w:t>Chn</w:t>
            </w:r>
            <w:proofErr w:type="spellEnd"/>
            <w:r w:rsidRPr="004C7E61">
              <w:rPr>
                <w:rFonts w:ascii="Tahoma" w:hAnsi="Tahoma" w:cs="Tahoma"/>
              </w:rPr>
              <w:t xml:space="preserve"> we see things from different perspectives depending on their situation at home, with friends, at school… having a growth mindset will help them to overcome challenges they will face in life. Every time </w:t>
            </w:r>
            <w:proofErr w:type="gramStart"/>
            <w:r w:rsidRPr="004C7E61">
              <w:rPr>
                <w:rFonts w:ascii="Tahoma" w:hAnsi="Tahoma" w:cs="Tahoma"/>
              </w:rPr>
              <w:t>an</w:t>
            </w:r>
            <w:proofErr w:type="gramEnd"/>
            <w:r w:rsidRPr="004C7E61">
              <w:rPr>
                <w:rFonts w:ascii="Tahoma" w:hAnsi="Tahoma" w:cs="Tahoma"/>
              </w:rPr>
              <w:t xml:space="preserve"> student is not motivated to work, it can be useful to remind them to switch into a growth mindset.</w:t>
            </w:r>
          </w:p>
          <w:p w14:paraId="33E4F01E" w14:textId="496C14AE" w:rsidR="00862F10" w:rsidRPr="004C7E61" w:rsidRDefault="00862F10" w:rsidP="00862F10">
            <w:pPr>
              <w:rPr>
                <w:rFonts w:ascii="Tahoma" w:hAnsi="Tahoma" w:cs="Tahoma"/>
              </w:rPr>
            </w:pPr>
            <w:r w:rsidRPr="00783917">
              <w:rPr>
                <w:rFonts w:ascii="Tahoma" w:hAnsi="Tahoma" w:cs="Tahoma"/>
              </w:rPr>
              <w:t>Schools may use different metacognition skills and practices, please feel free to edit the above activities to reflect the work done in your school.</w:t>
            </w:r>
          </w:p>
        </w:tc>
        <w:tc>
          <w:tcPr>
            <w:tcW w:w="1168" w:type="dxa"/>
          </w:tcPr>
          <w:p w14:paraId="492E3D82" w14:textId="77777777" w:rsidR="00862F10" w:rsidRPr="002F3FC1" w:rsidRDefault="00862F10" w:rsidP="00862F10">
            <w:pPr>
              <w:rPr>
                <w:rFonts w:ascii="Tahoma" w:hAnsi="Tahoma" w:cs="Tahoma"/>
                <w:b/>
                <w:bCs/>
                <w:color w:val="FF0000"/>
              </w:rPr>
            </w:pPr>
            <w:r w:rsidRPr="002F3FC1">
              <w:rPr>
                <w:rFonts w:ascii="Tahoma" w:hAnsi="Tahoma" w:cs="Tahoma"/>
                <w:b/>
                <w:bCs/>
              </w:rPr>
              <w:t>Additional support needed:</w:t>
            </w:r>
            <w:r w:rsidRPr="002F3FC1">
              <w:rPr>
                <w:rFonts w:ascii="Tahoma" w:hAnsi="Tahoma" w:cs="Tahoma"/>
                <w:b/>
                <w:bCs/>
                <w:color w:val="FF0000"/>
              </w:rPr>
              <w:t xml:space="preserve"> </w:t>
            </w:r>
          </w:p>
          <w:p w14:paraId="70DC813E" w14:textId="0DFA7946" w:rsidR="00862F10" w:rsidRPr="002F3FC1" w:rsidRDefault="00862F10" w:rsidP="00862F10">
            <w:pPr>
              <w:rPr>
                <w:rFonts w:ascii="Tahoma" w:hAnsi="Tahoma" w:cs="Tahoma"/>
                <w:b/>
                <w:bCs/>
              </w:rPr>
            </w:pPr>
            <w:bookmarkStart w:id="1" w:name="_Hlk41985702"/>
            <w:r w:rsidRPr="002F3FC1">
              <w:rPr>
                <w:rFonts w:ascii="Tahoma" w:hAnsi="Tahoma" w:cs="Tahoma"/>
              </w:rPr>
              <w:t>If you notice any pupils may need extra support with transition back to school, please make note here and speak to your Designated Safeguarding Lead/Pastoral Lead.</w:t>
            </w:r>
            <w:bookmarkEnd w:id="1"/>
          </w:p>
        </w:tc>
      </w:tr>
      <w:bookmarkEnd w:id="0"/>
    </w:tbl>
    <w:p w14:paraId="459A91C2" w14:textId="77777777" w:rsidR="00414192" w:rsidRPr="00414192" w:rsidRDefault="00414192">
      <w:pPr>
        <w:rPr>
          <w:b/>
          <w:bCs/>
        </w:rPr>
      </w:pPr>
    </w:p>
    <w:sectPr w:rsidR="00414192" w:rsidRPr="00414192" w:rsidSect="00414192">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51880" w14:textId="77777777" w:rsidR="006C6724" w:rsidRDefault="006C6724" w:rsidP="006C6724">
      <w:pPr>
        <w:spacing w:after="0" w:line="240" w:lineRule="auto"/>
      </w:pPr>
      <w:r>
        <w:separator/>
      </w:r>
    </w:p>
  </w:endnote>
  <w:endnote w:type="continuationSeparator" w:id="0">
    <w:p w14:paraId="21B90FE2" w14:textId="77777777" w:rsidR="006C6724" w:rsidRDefault="006C6724" w:rsidP="006C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F23AD" w14:textId="77777777" w:rsidR="002F3FC1" w:rsidRDefault="002F3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52354"/>
      <w:docPartObj>
        <w:docPartGallery w:val="Page Numbers (Bottom of Page)"/>
        <w:docPartUnique/>
      </w:docPartObj>
    </w:sdtPr>
    <w:sdtEndPr>
      <w:rPr>
        <w:noProof/>
      </w:rPr>
    </w:sdtEndPr>
    <w:sdtContent>
      <w:p w14:paraId="14156E28" w14:textId="5F16B45D" w:rsidR="002F3FC1" w:rsidRDefault="002F3F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81D5A3" w14:textId="77777777" w:rsidR="002F3FC1" w:rsidRDefault="002F3F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F17F" w14:textId="77777777" w:rsidR="002F3FC1" w:rsidRDefault="002F3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F7989" w14:textId="77777777" w:rsidR="006C6724" w:rsidRDefault="006C6724" w:rsidP="006C6724">
      <w:pPr>
        <w:spacing w:after="0" w:line="240" w:lineRule="auto"/>
      </w:pPr>
      <w:r>
        <w:separator/>
      </w:r>
    </w:p>
  </w:footnote>
  <w:footnote w:type="continuationSeparator" w:id="0">
    <w:p w14:paraId="5628171E" w14:textId="77777777" w:rsidR="006C6724" w:rsidRDefault="006C6724" w:rsidP="006C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86BF4" w14:textId="77777777" w:rsidR="002F3FC1" w:rsidRDefault="002F3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6D258" w14:textId="7F921153" w:rsidR="002F3FC1" w:rsidRDefault="00CF4442" w:rsidP="002F3FC1">
    <w:pPr>
      <w:pStyle w:val="Header"/>
      <w:tabs>
        <w:tab w:val="clear" w:pos="4513"/>
        <w:tab w:val="clear" w:pos="9026"/>
        <w:tab w:val="left" w:pos="5198"/>
      </w:tabs>
    </w:pPr>
    <w:bookmarkStart w:id="2" w:name="_Hlk41985969"/>
    <w:bookmarkStart w:id="3" w:name="_Hlk41985970"/>
    <w:r>
      <w:rPr>
        <w:noProof/>
      </w:rPr>
      <w:drawing>
        <wp:anchor distT="0" distB="0" distL="114300" distR="114300" simplePos="0" relativeHeight="251658240" behindDoc="0" locked="0" layoutInCell="1" allowOverlap="1" wp14:anchorId="21AF9C62" wp14:editId="10DB6993">
          <wp:simplePos x="0" y="0"/>
          <wp:positionH relativeFrom="column">
            <wp:posOffset>6519862</wp:posOffset>
          </wp:positionH>
          <wp:positionV relativeFrom="paragraph">
            <wp:posOffset>-144780</wp:posOffset>
          </wp:positionV>
          <wp:extent cx="2033270" cy="560070"/>
          <wp:effectExtent l="0" t="0" r="5080" b="0"/>
          <wp:wrapNone/>
          <wp:docPr id="8" name="Picture 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270" cy="560070"/>
                  </a:xfrm>
                  <a:prstGeom prst="rect">
                    <a:avLst/>
                  </a:prstGeom>
                  <a:noFill/>
                  <a:ln>
                    <a:noFill/>
                  </a:ln>
                </pic:spPr>
              </pic:pic>
            </a:graphicData>
          </a:graphic>
        </wp:anchor>
      </w:drawing>
    </w:r>
    <w:r w:rsidR="002F3FC1">
      <w:t>Planning developed by the Compass Hub Schools</w:t>
    </w:r>
    <w:bookmarkEnd w:id="2"/>
    <w:bookmarkEnd w:id="3"/>
    <w:r w:rsidR="002F3FC1">
      <w:t xml:space="preserve"> with support of Ealing health improvement team</w:t>
    </w:r>
  </w:p>
  <w:p w14:paraId="78A2F0E7" w14:textId="129EF830" w:rsidR="006C6724" w:rsidRDefault="006C67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B5A9" w14:textId="77777777" w:rsidR="002F3FC1" w:rsidRDefault="002F3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E2709"/>
    <w:multiLevelType w:val="hybridMultilevel"/>
    <w:tmpl w:val="1EF61D3C"/>
    <w:lvl w:ilvl="0" w:tplc="FDE044B4">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2A64BD"/>
    <w:multiLevelType w:val="hybridMultilevel"/>
    <w:tmpl w:val="CBF4C7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EB87AF8"/>
    <w:multiLevelType w:val="hybridMultilevel"/>
    <w:tmpl w:val="055A941A"/>
    <w:lvl w:ilvl="0" w:tplc="3D1CD35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426838"/>
    <w:multiLevelType w:val="hybridMultilevel"/>
    <w:tmpl w:val="6CDCA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D9473D"/>
    <w:multiLevelType w:val="hybridMultilevel"/>
    <w:tmpl w:val="3AAEB45C"/>
    <w:lvl w:ilvl="0" w:tplc="C2DAC6E0">
      <w:numFmt w:val="bullet"/>
      <w:lvlText w:val=""/>
      <w:lvlJc w:val="left"/>
      <w:pPr>
        <w:ind w:left="1080" w:hanging="720"/>
      </w:pPr>
      <w:rPr>
        <w:rFonts w:ascii="Symbol" w:eastAsiaTheme="minorHAnsi" w:hAnsi="Symbol" w:cstheme="minorBidi"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451B8"/>
    <w:multiLevelType w:val="hybridMultilevel"/>
    <w:tmpl w:val="BAFCD804"/>
    <w:lvl w:ilvl="0" w:tplc="878A1B04">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CF28CE"/>
    <w:multiLevelType w:val="hybridMultilevel"/>
    <w:tmpl w:val="39024AF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3B07B0"/>
    <w:multiLevelType w:val="hybridMultilevel"/>
    <w:tmpl w:val="AABEB8D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7D766C36"/>
    <w:multiLevelType w:val="hybridMultilevel"/>
    <w:tmpl w:val="D9BEFC2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6"/>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3"/>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192"/>
    <w:rsid w:val="00062C74"/>
    <w:rsid w:val="00105727"/>
    <w:rsid w:val="00135DD6"/>
    <w:rsid w:val="002972B5"/>
    <w:rsid w:val="002F3FC1"/>
    <w:rsid w:val="00414192"/>
    <w:rsid w:val="004C7E61"/>
    <w:rsid w:val="006A0D24"/>
    <w:rsid w:val="006C6724"/>
    <w:rsid w:val="00862F10"/>
    <w:rsid w:val="00CF4442"/>
    <w:rsid w:val="00EE53C0"/>
    <w:rsid w:val="00F31FBA"/>
    <w:rsid w:val="00F82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4B8493"/>
  <w15:chartTrackingRefBased/>
  <w15:docId w15:val="{194857E2-9B15-41BE-8F3F-7BC054693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4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6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724"/>
  </w:style>
  <w:style w:type="paragraph" w:styleId="Footer">
    <w:name w:val="footer"/>
    <w:basedOn w:val="Normal"/>
    <w:link w:val="FooterChar"/>
    <w:uiPriority w:val="99"/>
    <w:unhideWhenUsed/>
    <w:rsid w:val="006C6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724"/>
  </w:style>
  <w:style w:type="paragraph" w:styleId="ListParagraph">
    <w:name w:val="List Paragraph"/>
    <w:basedOn w:val="Normal"/>
    <w:uiPriority w:val="34"/>
    <w:qFormat/>
    <w:rsid w:val="00EE53C0"/>
    <w:pPr>
      <w:ind w:left="720"/>
      <w:contextualSpacing/>
    </w:pPr>
  </w:style>
  <w:style w:type="character" w:styleId="Hyperlink">
    <w:name w:val="Hyperlink"/>
    <w:basedOn w:val="DefaultParagraphFont"/>
    <w:uiPriority w:val="99"/>
    <w:unhideWhenUsed/>
    <w:rsid w:val="00F823F3"/>
    <w:rPr>
      <w:color w:val="0000FF"/>
      <w:u w:val="single"/>
    </w:rPr>
  </w:style>
  <w:style w:type="character" w:styleId="UnresolvedMention">
    <w:name w:val="Unresolved Mention"/>
    <w:basedOn w:val="DefaultParagraphFont"/>
    <w:uiPriority w:val="99"/>
    <w:semiHidden/>
    <w:unhideWhenUsed/>
    <w:rsid w:val="004C7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230">
      <w:bodyDiv w:val="1"/>
      <w:marLeft w:val="0"/>
      <w:marRight w:val="0"/>
      <w:marTop w:val="0"/>
      <w:marBottom w:val="0"/>
      <w:divBdr>
        <w:top w:val="none" w:sz="0" w:space="0" w:color="auto"/>
        <w:left w:val="none" w:sz="0" w:space="0" w:color="auto"/>
        <w:bottom w:val="none" w:sz="0" w:space="0" w:color="auto"/>
        <w:right w:val="none" w:sz="0" w:space="0" w:color="auto"/>
      </w:divBdr>
    </w:div>
    <w:div w:id="265116258">
      <w:bodyDiv w:val="1"/>
      <w:marLeft w:val="0"/>
      <w:marRight w:val="0"/>
      <w:marTop w:val="0"/>
      <w:marBottom w:val="0"/>
      <w:divBdr>
        <w:top w:val="none" w:sz="0" w:space="0" w:color="auto"/>
        <w:left w:val="none" w:sz="0" w:space="0" w:color="auto"/>
        <w:bottom w:val="none" w:sz="0" w:space="0" w:color="auto"/>
        <w:right w:val="none" w:sz="0" w:space="0" w:color="auto"/>
      </w:divBdr>
    </w:div>
    <w:div w:id="294410573">
      <w:bodyDiv w:val="1"/>
      <w:marLeft w:val="0"/>
      <w:marRight w:val="0"/>
      <w:marTop w:val="0"/>
      <w:marBottom w:val="0"/>
      <w:divBdr>
        <w:top w:val="none" w:sz="0" w:space="0" w:color="auto"/>
        <w:left w:val="none" w:sz="0" w:space="0" w:color="auto"/>
        <w:bottom w:val="none" w:sz="0" w:space="0" w:color="auto"/>
        <w:right w:val="none" w:sz="0" w:space="0" w:color="auto"/>
      </w:divBdr>
    </w:div>
    <w:div w:id="494539316">
      <w:bodyDiv w:val="1"/>
      <w:marLeft w:val="0"/>
      <w:marRight w:val="0"/>
      <w:marTop w:val="0"/>
      <w:marBottom w:val="0"/>
      <w:divBdr>
        <w:top w:val="none" w:sz="0" w:space="0" w:color="auto"/>
        <w:left w:val="none" w:sz="0" w:space="0" w:color="auto"/>
        <w:bottom w:val="none" w:sz="0" w:space="0" w:color="auto"/>
        <w:right w:val="none" w:sz="0" w:space="0" w:color="auto"/>
      </w:divBdr>
    </w:div>
    <w:div w:id="661005746">
      <w:bodyDiv w:val="1"/>
      <w:marLeft w:val="0"/>
      <w:marRight w:val="0"/>
      <w:marTop w:val="0"/>
      <w:marBottom w:val="0"/>
      <w:divBdr>
        <w:top w:val="none" w:sz="0" w:space="0" w:color="auto"/>
        <w:left w:val="none" w:sz="0" w:space="0" w:color="auto"/>
        <w:bottom w:val="none" w:sz="0" w:space="0" w:color="auto"/>
        <w:right w:val="none" w:sz="0" w:space="0" w:color="auto"/>
      </w:divBdr>
    </w:div>
    <w:div w:id="857501178">
      <w:bodyDiv w:val="1"/>
      <w:marLeft w:val="0"/>
      <w:marRight w:val="0"/>
      <w:marTop w:val="0"/>
      <w:marBottom w:val="0"/>
      <w:divBdr>
        <w:top w:val="none" w:sz="0" w:space="0" w:color="auto"/>
        <w:left w:val="none" w:sz="0" w:space="0" w:color="auto"/>
        <w:bottom w:val="none" w:sz="0" w:space="0" w:color="auto"/>
        <w:right w:val="none" w:sz="0" w:space="0" w:color="auto"/>
      </w:divBdr>
    </w:div>
    <w:div w:id="876235483">
      <w:bodyDiv w:val="1"/>
      <w:marLeft w:val="0"/>
      <w:marRight w:val="0"/>
      <w:marTop w:val="0"/>
      <w:marBottom w:val="0"/>
      <w:divBdr>
        <w:top w:val="none" w:sz="0" w:space="0" w:color="auto"/>
        <w:left w:val="none" w:sz="0" w:space="0" w:color="auto"/>
        <w:bottom w:val="none" w:sz="0" w:space="0" w:color="auto"/>
        <w:right w:val="none" w:sz="0" w:space="0" w:color="auto"/>
      </w:divBdr>
    </w:div>
    <w:div w:id="985158815">
      <w:bodyDiv w:val="1"/>
      <w:marLeft w:val="0"/>
      <w:marRight w:val="0"/>
      <w:marTop w:val="0"/>
      <w:marBottom w:val="0"/>
      <w:divBdr>
        <w:top w:val="none" w:sz="0" w:space="0" w:color="auto"/>
        <w:left w:val="none" w:sz="0" w:space="0" w:color="auto"/>
        <w:bottom w:val="none" w:sz="0" w:space="0" w:color="auto"/>
        <w:right w:val="none" w:sz="0" w:space="0" w:color="auto"/>
      </w:divBdr>
    </w:div>
    <w:div w:id="1649016875">
      <w:bodyDiv w:val="1"/>
      <w:marLeft w:val="0"/>
      <w:marRight w:val="0"/>
      <w:marTop w:val="0"/>
      <w:marBottom w:val="0"/>
      <w:divBdr>
        <w:top w:val="none" w:sz="0" w:space="0" w:color="auto"/>
        <w:left w:val="none" w:sz="0" w:space="0" w:color="auto"/>
        <w:bottom w:val="none" w:sz="0" w:space="0" w:color="auto"/>
        <w:right w:val="none" w:sz="0" w:space="0" w:color="auto"/>
      </w:divBdr>
    </w:div>
    <w:div w:id="1763337528">
      <w:bodyDiv w:val="1"/>
      <w:marLeft w:val="0"/>
      <w:marRight w:val="0"/>
      <w:marTop w:val="0"/>
      <w:marBottom w:val="0"/>
      <w:divBdr>
        <w:top w:val="none" w:sz="0" w:space="0" w:color="auto"/>
        <w:left w:val="none" w:sz="0" w:space="0" w:color="auto"/>
        <w:bottom w:val="none" w:sz="0" w:space="0" w:color="auto"/>
        <w:right w:val="none" w:sz="0" w:space="0" w:color="auto"/>
      </w:divBdr>
    </w:div>
    <w:div w:id="1924073160">
      <w:bodyDiv w:val="1"/>
      <w:marLeft w:val="0"/>
      <w:marRight w:val="0"/>
      <w:marTop w:val="0"/>
      <w:marBottom w:val="0"/>
      <w:divBdr>
        <w:top w:val="none" w:sz="0" w:space="0" w:color="auto"/>
        <w:left w:val="none" w:sz="0" w:space="0" w:color="auto"/>
        <w:bottom w:val="none" w:sz="0" w:space="0" w:color="auto"/>
        <w:right w:val="none" w:sz="0" w:space="0" w:color="auto"/>
      </w:divBdr>
    </w:div>
    <w:div w:id="1979725959">
      <w:bodyDiv w:val="1"/>
      <w:marLeft w:val="0"/>
      <w:marRight w:val="0"/>
      <w:marTop w:val="0"/>
      <w:marBottom w:val="0"/>
      <w:divBdr>
        <w:top w:val="none" w:sz="0" w:space="0" w:color="auto"/>
        <w:left w:val="none" w:sz="0" w:space="0" w:color="auto"/>
        <w:bottom w:val="none" w:sz="0" w:space="0" w:color="auto"/>
        <w:right w:val="none" w:sz="0" w:space="0" w:color="auto"/>
      </w:divBdr>
    </w:div>
    <w:div w:id="211354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ful.org/how-to-create-a-glitter-jar-for-kid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ctfassets.net/p0qf7j048i0q/3Ksved23rc5yVs9vnkMta8/57479cddd2c0e5150e12c41242a627fe/Try_Saying_Something_Else__Undserstood.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vRQkxeBDEF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ciencefun.org/kidszone/experiments/lava-lam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iencebob.com/blobs-in-a-bottle-2/"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D3B8C-630D-4941-A3B9-C1E30170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1374</Words>
  <Characters>7834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Meade</dc:creator>
  <cp:keywords/>
  <dc:description/>
  <cp:lastModifiedBy>Claire Meade</cp:lastModifiedBy>
  <cp:revision>4</cp:revision>
  <dcterms:created xsi:type="dcterms:W3CDTF">2020-06-17T14:19:00Z</dcterms:created>
  <dcterms:modified xsi:type="dcterms:W3CDTF">2020-06-23T10:43:00Z</dcterms:modified>
</cp:coreProperties>
</file>