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30D" w:rsidRPr="00B4330D" w:rsidRDefault="00B4330D" w:rsidP="00B4330D">
      <w:pPr>
        <w:spacing w:before="20"/>
        <w:ind w:right="1677"/>
        <w:rPr>
          <w:b/>
          <w:sz w:val="40"/>
        </w:rPr>
      </w:pPr>
      <w:r w:rsidRPr="00B4330D">
        <w:rPr>
          <w:b/>
          <w:sz w:val="40"/>
        </w:rPr>
        <w:t>Example</w:t>
      </w:r>
      <w:r w:rsidRPr="00B4330D">
        <w:rPr>
          <w:b/>
          <w:spacing w:val="-6"/>
          <w:sz w:val="40"/>
        </w:rPr>
        <w:t xml:space="preserve"> </w:t>
      </w:r>
      <w:r w:rsidRPr="00B4330D">
        <w:rPr>
          <w:b/>
          <w:sz w:val="40"/>
        </w:rPr>
        <w:t>of</w:t>
      </w:r>
      <w:r w:rsidRPr="00B4330D">
        <w:rPr>
          <w:b/>
          <w:spacing w:val="-6"/>
          <w:sz w:val="40"/>
        </w:rPr>
        <w:t xml:space="preserve"> a </w:t>
      </w:r>
      <w:r w:rsidRPr="00B4330D">
        <w:rPr>
          <w:b/>
          <w:sz w:val="40"/>
        </w:rPr>
        <w:t>parental</w:t>
      </w:r>
      <w:r w:rsidRPr="00B4330D">
        <w:rPr>
          <w:b/>
          <w:spacing w:val="-4"/>
          <w:sz w:val="40"/>
        </w:rPr>
        <w:t xml:space="preserve"> </w:t>
      </w:r>
      <w:r w:rsidRPr="00B4330D">
        <w:rPr>
          <w:b/>
          <w:sz w:val="40"/>
        </w:rPr>
        <w:t>consultation</w:t>
      </w:r>
      <w:r w:rsidRPr="00B4330D">
        <w:rPr>
          <w:b/>
          <w:spacing w:val="-5"/>
          <w:sz w:val="40"/>
        </w:rPr>
        <w:t xml:space="preserve"> </w:t>
      </w:r>
      <w:r w:rsidRPr="00B4330D">
        <w:rPr>
          <w:b/>
          <w:spacing w:val="-2"/>
          <w:sz w:val="40"/>
        </w:rPr>
        <w:t>letter</w:t>
      </w:r>
    </w:p>
    <w:p w:rsidR="00B4330D" w:rsidRDefault="00B4330D" w:rsidP="00B4330D">
      <w:pPr>
        <w:pStyle w:val="Heading4"/>
        <w:tabs>
          <w:tab w:val="left" w:pos="2552"/>
        </w:tabs>
        <w:ind w:left="0" w:firstLine="0"/>
        <w:rPr>
          <w:rFonts w:ascii="DM Sans" w:hAnsi="DM Sans"/>
        </w:rPr>
      </w:pPr>
    </w:p>
    <w:p w:rsidR="00B4330D" w:rsidRPr="00B4330D" w:rsidRDefault="00B4330D" w:rsidP="00B4330D">
      <w:pPr>
        <w:pStyle w:val="Heading4"/>
        <w:tabs>
          <w:tab w:val="left" w:pos="2552"/>
        </w:tabs>
        <w:ind w:left="0" w:firstLine="0"/>
        <w:rPr>
          <w:rFonts w:ascii="DM Sans" w:hAnsi="DM Sans"/>
        </w:rPr>
      </w:pPr>
      <w:r w:rsidRPr="00B4330D">
        <w:rPr>
          <w:rFonts w:ascii="DM Sans" w:hAnsi="DM Sans"/>
        </w:rPr>
        <w:t>(a) For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a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new</w:t>
      </w:r>
      <w:r w:rsidRPr="00B4330D">
        <w:rPr>
          <w:rFonts w:ascii="DM Sans" w:hAnsi="DM Sans"/>
          <w:spacing w:val="-2"/>
        </w:rPr>
        <w:t xml:space="preserve"> determination</w:t>
      </w:r>
    </w:p>
    <w:p w:rsidR="00B4330D" w:rsidRPr="00B4330D" w:rsidRDefault="00B4330D" w:rsidP="00B4330D">
      <w:pPr>
        <w:pStyle w:val="BodyText"/>
        <w:tabs>
          <w:tab w:val="left" w:pos="2552"/>
        </w:tabs>
        <w:spacing w:before="11"/>
        <w:rPr>
          <w:rFonts w:ascii="DM Sans" w:hAnsi="DM Sans"/>
          <w:b/>
          <w:sz w:val="22"/>
        </w:rPr>
      </w:pPr>
    </w:p>
    <w:p w:rsidR="00B4330D" w:rsidRDefault="00B4330D" w:rsidP="00B4330D">
      <w:pPr>
        <w:tabs>
          <w:tab w:val="left" w:pos="2552"/>
        </w:tabs>
        <w:rPr>
          <w:rFonts w:ascii="DM Sans" w:hAnsi="DM Sans"/>
        </w:rPr>
      </w:pPr>
    </w:p>
    <w:p w:rsidR="00B4330D" w:rsidRPr="00B4330D" w:rsidRDefault="00B4330D" w:rsidP="00B4330D">
      <w:pPr>
        <w:tabs>
          <w:tab w:val="left" w:pos="2552"/>
        </w:tabs>
        <w:rPr>
          <w:rFonts w:ascii="DM Sans" w:hAnsi="DM Sans"/>
        </w:rPr>
      </w:pPr>
      <w:r w:rsidRPr="00B4330D">
        <w:rPr>
          <w:rFonts w:ascii="DM Sans" w:hAnsi="DM Sans"/>
        </w:rPr>
        <w:t>Dear</w:t>
      </w:r>
      <w:r w:rsidRPr="00B4330D">
        <w:rPr>
          <w:rFonts w:ascii="DM Sans" w:hAnsi="DM Sans"/>
          <w:spacing w:val="-6"/>
        </w:rPr>
        <w:t xml:space="preserve"> </w:t>
      </w:r>
      <w:r w:rsidRPr="00B4330D">
        <w:rPr>
          <w:rFonts w:ascii="DM Sans" w:hAnsi="DM Sans"/>
        </w:rPr>
        <w:t>Parents/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  <w:spacing w:val="-2"/>
        </w:rPr>
        <w:t>Guardians</w:t>
      </w:r>
    </w:p>
    <w:p w:rsidR="00B4330D" w:rsidRPr="00B4330D" w:rsidRDefault="00B4330D" w:rsidP="00B4330D">
      <w:pPr>
        <w:pStyle w:val="BodyText"/>
        <w:tabs>
          <w:tab w:val="left" w:pos="2552"/>
        </w:tabs>
        <w:rPr>
          <w:rFonts w:ascii="DM Sans" w:hAnsi="DM Sans"/>
          <w:sz w:val="23"/>
        </w:rPr>
      </w:pPr>
    </w:p>
    <w:p w:rsidR="00B4330D" w:rsidRPr="00B4330D" w:rsidRDefault="00B4330D" w:rsidP="00B4330D">
      <w:pPr>
        <w:tabs>
          <w:tab w:val="left" w:pos="2552"/>
        </w:tabs>
        <w:ind w:right="95"/>
        <w:rPr>
          <w:rFonts w:ascii="DM Sans" w:hAnsi="DM Sans"/>
        </w:rPr>
      </w:pPr>
      <w:r w:rsidRPr="00B4330D">
        <w:rPr>
          <w:rFonts w:ascii="DM Sans" w:hAnsi="DM Sans"/>
        </w:rPr>
        <w:t>Community schools in England are required to provide a daily act of collective worship. Without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a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‘determination’,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the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majority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these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must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be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broadly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Christian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character. I am, therefore, writing to you about our proposal to apply to Ealing SACRE (Standing Advisory Council on Religious Education) for a determination.</w:t>
      </w:r>
    </w:p>
    <w:p w:rsidR="00B4330D" w:rsidRPr="00B4330D" w:rsidRDefault="00B4330D" w:rsidP="00B4330D">
      <w:pPr>
        <w:pStyle w:val="BodyText"/>
        <w:tabs>
          <w:tab w:val="left" w:pos="2552"/>
        </w:tabs>
        <w:spacing w:before="11"/>
        <w:rPr>
          <w:rFonts w:ascii="DM Sans" w:hAnsi="DM Sans"/>
          <w:sz w:val="22"/>
        </w:rPr>
      </w:pPr>
    </w:p>
    <w:p w:rsidR="00B4330D" w:rsidRPr="00B4330D" w:rsidRDefault="00B4330D" w:rsidP="00B4330D">
      <w:pPr>
        <w:tabs>
          <w:tab w:val="left" w:pos="2552"/>
        </w:tabs>
        <w:ind w:right="95"/>
        <w:rPr>
          <w:rFonts w:ascii="DM Sans" w:hAnsi="DM Sans"/>
        </w:rPr>
      </w:pPr>
      <w:r w:rsidRPr="00B4330D">
        <w:rPr>
          <w:rFonts w:ascii="DM Sans" w:hAnsi="DM Sans"/>
        </w:rPr>
        <w:t xml:space="preserve">Our pupils come from a wide range of religious and non-religious </w:t>
      </w:r>
      <w:proofErr w:type="gramStart"/>
      <w:r w:rsidRPr="00B4330D">
        <w:rPr>
          <w:rFonts w:ascii="DM Sans" w:hAnsi="DM Sans"/>
        </w:rPr>
        <w:t>backgrounds</w:t>
      </w:r>
      <w:proofErr w:type="gramEnd"/>
      <w:r w:rsidRPr="00B4330D">
        <w:rPr>
          <w:rFonts w:ascii="DM Sans" w:hAnsi="DM Sans"/>
        </w:rPr>
        <w:t xml:space="preserve"> and we wish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to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provide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a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more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balanced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approach</w:t>
      </w:r>
      <w:r w:rsidRPr="00B4330D">
        <w:rPr>
          <w:rFonts w:ascii="DM Sans" w:hAnsi="DM Sans"/>
          <w:spacing w:val="-6"/>
        </w:rPr>
        <w:t xml:space="preserve"> </w:t>
      </w:r>
      <w:r w:rsidRPr="00B4330D">
        <w:rPr>
          <w:rFonts w:ascii="DM Sans" w:hAnsi="DM Sans"/>
        </w:rPr>
        <w:t>to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‘collective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worship’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that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meets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everyone’s needs. Ealing SACRE recommends a ‘reflection’ approach with no formal worship. We would replace formal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worship with a presentation based on a religious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or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ethical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 xml:space="preserve">theme which concerns us all, such as ‘community’ or ‘peace’. We would follow this with a moment silently praying, </w:t>
      </w:r>
      <w:proofErr w:type="gramStart"/>
      <w:r w:rsidRPr="00B4330D">
        <w:rPr>
          <w:rFonts w:ascii="DM Sans" w:hAnsi="DM Sans"/>
        </w:rPr>
        <w:t>meditating</w:t>
      </w:r>
      <w:proofErr w:type="gramEnd"/>
      <w:r w:rsidRPr="00B4330D">
        <w:rPr>
          <w:rFonts w:ascii="DM Sans" w:hAnsi="DM Sans"/>
        </w:rPr>
        <w:t xml:space="preserve"> or reflecting on what has just been heard. In this way, in an otherwise busy school day, we can have a moment of quiet which </w:t>
      </w:r>
      <w:proofErr w:type="gramStart"/>
      <w:r w:rsidRPr="00B4330D">
        <w:rPr>
          <w:rFonts w:ascii="DM Sans" w:hAnsi="DM Sans"/>
        </w:rPr>
        <w:t>is</w:t>
      </w:r>
      <w:proofErr w:type="gramEnd"/>
    </w:p>
    <w:p w:rsidR="00B4330D" w:rsidRPr="00B4330D" w:rsidRDefault="00B4330D" w:rsidP="00B4330D">
      <w:pPr>
        <w:tabs>
          <w:tab w:val="left" w:pos="2552"/>
        </w:tabs>
        <w:spacing w:line="268" w:lineRule="exact"/>
        <w:ind w:right="95"/>
        <w:rPr>
          <w:rFonts w:ascii="DM Sans" w:hAnsi="DM Sans"/>
        </w:rPr>
      </w:pPr>
      <w:r w:rsidRPr="00B4330D">
        <w:rPr>
          <w:rFonts w:ascii="DM Sans" w:hAnsi="DM Sans"/>
        </w:rPr>
        <w:t>inclusive,</w:t>
      </w:r>
      <w:r w:rsidRPr="00B4330D">
        <w:rPr>
          <w:rFonts w:ascii="DM Sans" w:hAnsi="DM Sans"/>
          <w:spacing w:val="-8"/>
        </w:rPr>
        <w:t xml:space="preserve"> </w:t>
      </w:r>
      <w:r w:rsidRPr="00B4330D">
        <w:rPr>
          <w:rFonts w:ascii="DM Sans" w:hAnsi="DM Sans"/>
        </w:rPr>
        <w:t>meeting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all</w:t>
      </w:r>
      <w:r w:rsidRPr="00B4330D">
        <w:rPr>
          <w:rFonts w:ascii="DM Sans" w:hAnsi="DM Sans"/>
          <w:spacing w:val="-7"/>
        </w:rPr>
        <w:t xml:space="preserve"> </w:t>
      </w:r>
      <w:r w:rsidRPr="00B4330D">
        <w:rPr>
          <w:rFonts w:ascii="DM Sans" w:hAnsi="DM Sans"/>
        </w:rPr>
        <w:t>our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pupils’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  <w:spacing w:val="-2"/>
        </w:rPr>
        <w:t>needs.</w:t>
      </w:r>
    </w:p>
    <w:p w:rsidR="00B4330D" w:rsidRPr="00B4330D" w:rsidRDefault="00B4330D" w:rsidP="00B4330D">
      <w:pPr>
        <w:pStyle w:val="BodyText"/>
        <w:tabs>
          <w:tab w:val="left" w:pos="2552"/>
        </w:tabs>
        <w:ind w:right="95"/>
        <w:rPr>
          <w:rFonts w:ascii="DM Sans" w:hAnsi="DM Sans"/>
          <w:sz w:val="23"/>
        </w:rPr>
      </w:pPr>
    </w:p>
    <w:p w:rsidR="00B4330D" w:rsidRPr="00B4330D" w:rsidRDefault="00B4330D" w:rsidP="00B4330D">
      <w:pPr>
        <w:tabs>
          <w:tab w:val="left" w:pos="2552"/>
        </w:tabs>
        <w:spacing w:before="1"/>
        <w:ind w:right="95"/>
        <w:rPr>
          <w:rFonts w:ascii="DM Sans" w:hAnsi="DM Sans"/>
        </w:rPr>
      </w:pPr>
      <w:r w:rsidRPr="00B4330D">
        <w:rPr>
          <w:rFonts w:ascii="DM Sans" w:hAnsi="DM Sans"/>
        </w:rPr>
        <w:t>The school governors support my proposal to apply for a determination so that [</w:t>
      </w:r>
      <w:r w:rsidRPr="00B4330D">
        <w:rPr>
          <w:rFonts w:ascii="DM Sans" w:hAnsi="DM Sans"/>
          <w:b/>
        </w:rPr>
        <w:t>name of school</w:t>
      </w:r>
      <w:r w:rsidRPr="00B4330D">
        <w:rPr>
          <w:rFonts w:ascii="DM Sans" w:hAnsi="DM Sans"/>
        </w:rPr>
        <w:t xml:space="preserve">] can follow this approach. It is educational, promoting the spiritual, moral, </w:t>
      </w:r>
      <w:proofErr w:type="gramStart"/>
      <w:r w:rsidRPr="00B4330D">
        <w:rPr>
          <w:rFonts w:ascii="DM Sans" w:hAnsi="DM Sans"/>
        </w:rPr>
        <w:t>social</w:t>
      </w:r>
      <w:proofErr w:type="gramEnd"/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and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cultural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development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pupils,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and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drawing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on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a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range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religious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and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 xml:space="preserve">non- religious traditions. A copy of the guidance document is available on the EGfL website: </w:t>
      </w:r>
      <w:hyperlink r:id="rId5">
        <w:r w:rsidRPr="00B4330D">
          <w:rPr>
            <w:rFonts w:ascii="DM Sans" w:hAnsi="DM Sans"/>
            <w:color w:val="0462C1"/>
            <w:spacing w:val="-2"/>
            <w:u w:val="single" w:color="0462C1"/>
          </w:rPr>
          <w:t>www.egfl.org.uk/religion</w:t>
        </w:r>
      </w:hyperlink>
    </w:p>
    <w:p w:rsidR="00B4330D" w:rsidRPr="00B4330D" w:rsidRDefault="00B4330D" w:rsidP="00B4330D">
      <w:pPr>
        <w:pStyle w:val="BodyText"/>
        <w:tabs>
          <w:tab w:val="left" w:pos="2552"/>
        </w:tabs>
        <w:spacing w:before="3"/>
        <w:rPr>
          <w:rFonts w:ascii="DM Sans" w:hAnsi="DM Sans"/>
          <w:sz w:val="18"/>
        </w:rPr>
      </w:pPr>
    </w:p>
    <w:p w:rsidR="00B4330D" w:rsidRPr="00B4330D" w:rsidRDefault="00B4330D" w:rsidP="00B4330D">
      <w:pPr>
        <w:tabs>
          <w:tab w:val="left" w:pos="2552"/>
        </w:tabs>
        <w:spacing w:before="56"/>
        <w:ind w:right="95"/>
        <w:rPr>
          <w:rFonts w:ascii="DM Sans" w:hAnsi="DM Sans"/>
        </w:rPr>
      </w:pPr>
      <w:r w:rsidRPr="00B4330D">
        <w:rPr>
          <w:rFonts w:ascii="DM Sans" w:hAnsi="DM Sans"/>
        </w:rPr>
        <w:t>We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will,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course,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continue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to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mark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the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main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religious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festivals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and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special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days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such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as Remembrance Day. I very much welcome the opportunity a determination offers our pupils.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It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will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make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our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daily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reflections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relevant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to everyone,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in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our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very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diverse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school.</w:t>
      </w:r>
    </w:p>
    <w:p w:rsidR="00B4330D" w:rsidRPr="00B4330D" w:rsidRDefault="00B4330D" w:rsidP="00B4330D">
      <w:pPr>
        <w:pStyle w:val="BodyText"/>
        <w:tabs>
          <w:tab w:val="left" w:pos="2552"/>
        </w:tabs>
        <w:spacing w:before="11"/>
        <w:rPr>
          <w:rFonts w:ascii="DM Sans" w:hAnsi="DM Sans"/>
          <w:sz w:val="22"/>
        </w:rPr>
      </w:pPr>
    </w:p>
    <w:p w:rsidR="00B4330D" w:rsidRPr="00B4330D" w:rsidRDefault="00B4330D" w:rsidP="009F7ED1">
      <w:pPr>
        <w:tabs>
          <w:tab w:val="left" w:pos="2552"/>
        </w:tabs>
        <w:spacing w:before="1" w:line="491" w:lineRule="auto"/>
        <w:ind w:right="95"/>
        <w:rPr>
          <w:rFonts w:ascii="DM Sans" w:hAnsi="DM Sans"/>
        </w:rPr>
      </w:pPr>
      <w:r w:rsidRPr="00B4330D">
        <w:rPr>
          <w:rFonts w:ascii="DM Sans" w:hAnsi="DM Sans"/>
        </w:rPr>
        <w:t>If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you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would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like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to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discuss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this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further,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please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contact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me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within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the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next</w:t>
      </w:r>
      <w:r w:rsidRPr="009F7ED1">
        <w:rPr>
          <w:rFonts w:ascii="DM Sans" w:hAnsi="DM Sans"/>
        </w:rPr>
        <w:t xml:space="preserve"> </w:t>
      </w:r>
      <w:r w:rsidR="009F7ED1" w:rsidRPr="009F7ED1">
        <w:rPr>
          <w:rFonts w:ascii="DM Sans" w:hAnsi="DM Sans"/>
        </w:rPr>
        <w:t>t</w:t>
      </w:r>
      <w:r w:rsidRPr="00B4330D">
        <w:rPr>
          <w:rFonts w:ascii="DM Sans" w:hAnsi="DM Sans"/>
        </w:rPr>
        <w:t>wo</w:t>
      </w:r>
      <w:r w:rsidRPr="009F7ED1">
        <w:rPr>
          <w:rFonts w:ascii="DM Sans" w:hAnsi="DM Sans"/>
        </w:rPr>
        <w:t xml:space="preserve"> </w:t>
      </w:r>
      <w:r w:rsidRPr="00B4330D">
        <w:rPr>
          <w:rFonts w:ascii="DM Sans" w:hAnsi="DM Sans"/>
        </w:rPr>
        <w:t>weeks. Yours sincerely,</w:t>
      </w:r>
    </w:p>
    <w:p w:rsidR="00B4330D" w:rsidRPr="00B4330D" w:rsidRDefault="00B4330D" w:rsidP="00B4330D">
      <w:pPr>
        <w:tabs>
          <w:tab w:val="left" w:pos="2552"/>
        </w:tabs>
        <w:spacing w:before="1" w:line="491" w:lineRule="auto"/>
        <w:ind w:right="1166"/>
        <w:rPr>
          <w:rFonts w:ascii="DM Sans" w:hAnsi="DM Sans"/>
        </w:rPr>
      </w:pPr>
    </w:p>
    <w:p w:rsidR="00B4330D" w:rsidRPr="00B4330D" w:rsidRDefault="00B4330D" w:rsidP="00B4330D">
      <w:pPr>
        <w:tabs>
          <w:tab w:val="left" w:pos="2552"/>
        </w:tabs>
        <w:spacing w:before="1" w:line="491" w:lineRule="auto"/>
        <w:ind w:right="1166"/>
        <w:rPr>
          <w:rFonts w:ascii="DM Sans" w:hAnsi="DM Sans"/>
        </w:rPr>
      </w:pPr>
    </w:p>
    <w:p w:rsidR="00B4330D" w:rsidRPr="00B4330D" w:rsidRDefault="00B4330D" w:rsidP="00B4330D">
      <w:pPr>
        <w:tabs>
          <w:tab w:val="left" w:pos="2552"/>
        </w:tabs>
        <w:spacing w:before="1" w:line="491" w:lineRule="auto"/>
        <w:ind w:right="1166"/>
        <w:rPr>
          <w:rFonts w:ascii="DM Sans" w:hAnsi="DM Sans"/>
        </w:rPr>
      </w:pPr>
    </w:p>
    <w:p w:rsidR="00B4330D" w:rsidRPr="00B4330D" w:rsidRDefault="00B4330D" w:rsidP="00B4330D">
      <w:pPr>
        <w:tabs>
          <w:tab w:val="left" w:pos="2552"/>
        </w:tabs>
        <w:spacing w:before="1" w:line="491" w:lineRule="auto"/>
        <w:ind w:right="1166"/>
        <w:rPr>
          <w:rFonts w:ascii="DM Sans" w:hAnsi="DM Sans"/>
        </w:rPr>
      </w:pPr>
    </w:p>
    <w:p w:rsidR="00B4330D" w:rsidRPr="00B4330D" w:rsidRDefault="00B4330D" w:rsidP="00B4330D">
      <w:pPr>
        <w:tabs>
          <w:tab w:val="left" w:pos="2552"/>
        </w:tabs>
        <w:spacing w:before="1" w:line="491" w:lineRule="auto"/>
        <w:ind w:right="1166"/>
        <w:rPr>
          <w:rFonts w:ascii="DM Sans" w:hAnsi="DM Sans"/>
        </w:rPr>
      </w:pPr>
    </w:p>
    <w:p w:rsidR="00B4330D" w:rsidRPr="00B4330D" w:rsidRDefault="00B4330D" w:rsidP="00B4330D">
      <w:pPr>
        <w:tabs>
          <w:tab w:val="left" w:pos="2552"/>
        </w:tabs>
        <w:spacing w:before="1" w:line="491" w:lineRule="auto"/>
        <w:ind w:right="1166"/>
        <w:rPr>
          <w:rFonts w:ascii="DM Sans" w:hAnsi="DM Sans"/>
        </w:rPr>
      </w:pPr>
    </w:p>
    <w:p w:rsidR="00B4330D" w:rsidRPr="00B4330D" w:rsidRDefault="00B4330D" w:rsidP="00B4330D">
      <w:pPr>
        <w:spacing w:before="20"/>
        <w:ind w:right="1677"/>
        <w:rPr>
          <w:b/>
          <w:sz w:val="40"/>
        </w:rPr>
      </w:pPr>
      <w:r w:rsidRPr="00B4330D">
        <w:rPr>
          <w:b/>
          <w:sz w:val="40"/>
        </w:rPr>
        <w:t>Example</w:t>
      </w:r>
      <w:r w:rsidRPr="00B4330D">
        <w:rPr>
          <w:b/>
          <w:spacing w:val="-6"/>
          <w:sz w:val="40"/>
        </w:rPr>
        <w:t xml:space="preserve"> </w:t>
      </w:r>
      <w:r w:rsidRPr="00B4330D">
        <w:rPr>
          <w:b/>
          <w:sz w:val="40"/>
        </w:rPr>
        <w:t>of</w:t>
      </w:r>
      <w:r w:rsidRPr="00B4330D">
        <w:rPr>
          <w:b/>
          <w:spacing w:val="-6"/>
          <w:sz w:val="40"/>
        </w:rPr>
        <w:t xml:space="preserve"> a </w:t>
      </w:r>
      <w:r w:rsidRPr="00B4330D">
        <w:rPr>
          <w:b/>
          <w:sz w:val="40"/>
        </w:rPr>
        <w:t>parental</w:t>
      </w:r>
      <w:r w:rsidRPr="00B4330D">
        <w:rPr>
          <w:b/>
          <w:spacing w:val="-4"/>
          <w:sz w:val="40"/>
        </w:rPr>
        <w:t xml:space="preserve"> </w:t>
      </w:r>
      <w:r w:rsidRPr="00B4330D">
        <w:rPr>
          <w:b/>
          <w:sz w:val="40"/>
        </w:rPr>
        <w:t>consultation</w:t>
      </w:r>
      <w:r w:rsidRPr="00B4330D">
        <w:rPr>
          <w:b/>
          <w:spacing w:val="-5"/>
          <w:sz w:val="40"/>
        </w:rPr>
        <w:t xml:space="preserve"> </w:t>
      </w:r>
      <w:r w:rsidRPr="00B4330D">
        <w:rPr>
          <w:b/>
          <w:spacing w:val="-2"/>
          <w:sz w:val="40"/>
        </w:rPr>
        <w:t>letter</w:t>
      </w:r>
    </w:p>
    <w:p w:rsidR="00B4330D" w:rsidRPr="00B4330D" w:rsidRDefault="00B4330D" w:rsidP="00B4330D">
      <w:pPr>
        <w:tabs>
          <w:tab w:val="left" w:pos="2552"/>
        </w:tabs>
        <w:spacing w:before="1" w:line="491" w:lineRule="auto"/>
        <w:ind w:right="1166"/>
        <w:rPr>
          <w:rFonts w:ascii="DM Sans" w:hAnsi="DM Sans"/>
        </w:rPr>
      </w:pPr>
    </w:p>
    <w:p w:rsidR="00B4330D" w:rsidRPr="00B4330D" w:rsidRDefault="00B4330D" w:rsidP="00B4330D">
      <w:pPr>
        <w:tabs>
          <w:tab w:val="left" w:pos="2552"/>
        </w:tabs>
        <w:ind w:right="1166"/>
        <w:rPr>
          <w:rFonts w:ascii="DM Sans" w:hAnsi="DM Sans"/>
          <w:b/>
          <w:bCs/>
          <w:sz w:val="28"/>
          <w:szCs w:val="28"/>
        </w:rPr>
      </w:pPr>
      <w:r w:rsidRPr="00B4330D">
        <w:rPr>
          <w:rFonts w:ascii="DM Sans" w:hAnsi="DM Sans"/>
          <w:b/>
          <w:bCs/>
          <w:sz w:val="28"/>
          <w:szCs w:val="28"/>
        </w:rPr>
        <w:t>(b) For</w:t>
      </w:r>
      <w:r w:rsidRPr="00B4330D">
        <w:rPr>
          <w:rFonts w:ascii="DM Sans" w:hAnsi="DM Sans"/>
          <w:b/>
          <w:bCs/>
          <w:spacing w:val="-3"/>
          <w:sz w:val="28"/>
          <w:szCs w:val="28"/>
        </w:rPr>
        <w:t xml:space="preserve"> </w:t>
      </w:r>
      <w:r w:rsidRPr="00B4330D">
        <w:rPr>
          <w:rFonts w:ascii="DM Sans" w:hAnsi="DM Sans"/>
          <w:b/>
          <w:bCs/>
          <w:sz w:val="28"/>
          <w:szCs w:val="28"/>
        </w:rPr>
        <w:t>a</w:t>
      </w:r>
      <w:r w:rsidRPr="00B4330D">
        <w:rPr>
          <w:rFonts w:ascii="DM Sans" w:hAnsi="DM Sans"/>
          <w:b/>
          <w:bCs/>
          <w:spacing w:val="-2"/>
          <w:sz w:val="28"/>
          <w:szCs w:val="28"/>
        </w:rPr>
        <w:t xml:space="preserve"> </w:t>
      </w:r>
      <w:r w:rsidRPr="00B4330D">
        <w:rPr>
          <w:rFonts w:ascii="DM Sans" w:hAnsi="DM Sans"/>
          <w:b/>
          <w:bCs/>
          <w:sz w:val="28"/>
          <w:szCs w:val="28"/>
        </w:rPr>
        <w:t>renewal</w:t>
      </w:r>
      <w:r w:rsidRPr="00B4330D">
        <w:rPr>
          <w:rFonts w:ascii="DM Sans" w:hAnsi="DM Sans"/>
          <w:b/>
          <w:bCs/>
          <w:spacing w:val="-3"/>
          <w:sz w:val="28"/>
          <w:szCs w:val="28"/>
        </w:rPr>
        <w:t xml:space="preserve"> </w:t>
      </w:r>
      <w:r w:rsidRPr="00B4330D">
        <w:rPr>
          <w:rFonts w:ascii="DM Sans" w:hAnsi="DM Sans"/>
          <w:b/>
          <w:bCs/>
          <w:sz w:val="28"/>
          <w:szCs w:val="28"/>
        </w:rPr>
        <w:t>of</w:t>
      </w:r>
      <w:r w:rsidRPr="00B4330D">
        <w:rPr>
          <w:rFonts w:ascii="DM Sans" w:hAnsi="DM Sans"/>
          <w:b/>
          <w:bCs/>
          <w:spacing w:val="-5"/>
          <w:sz w:val="28"/>
          <w:szCs w:val="28"/>
        </w:rPr>
        <w:t xml:space="preserve"> </w:t>
      </w:r>
      <w:r w:rsidRPr="00B4330D">
        <w:rPr>
          <w:rFonts w:ascii="DM Sans" w:hAnsi="DM Sans"/>
          <w:b/>
          <w:bCs/>
          <w:sz w:val="28"/>
          <w:szCs w:val="28"/>
        </w:rPr>
        <w:t>an</w:t>
      </w:r>
      <w:r w:rsidRPr="00B4330D">
        <w:rPr>
          <w:rFonts w:ascii="DM Sans" w:hAnsi="DM Sans"/>
          <w:b/>
          <w:bCs/>
          <w:spacing w:val="-3"/>
          <w:sz w:val="28"/>
          <w:szCs w:val="28"/>
        </w:rPr>
        <w:t xml:space="preserve"> </w:t>
      </w:r>
      <w:r w:rsidRPr="00B4330D">
        <w:rPr>
          <w:rFonts w:ascii="DM Sans" w:hAnsi="DM Sans"/>
          <w:b/>
          <w:bCs/>
          <w:sz w:val="28"/>
          <w:szCs w:val="28"/>
        </w:rPr>
        <w:t>existing</w:t>
      </w:r>
      <w:r w:rsidRPr="00B4330D">
        <w:rPr>
          <w:rFonts w:ascii="DM Sans" w:hAnsi="DM Sans"/>
          <w:b/>
          <w:bCs/>
          <w:spacing w:val="-1"/>
          <w:sz w:val="28"/>
          <w:szCs w:val="28"/>
        </w:rPr>
        <w:t xml:space="preserve"> </w:t>
      </w:r>
      <w:r w:rsidRPr="00B4330D">
        <w:rPr>
          <w:rFonts w:ascii="DM Sans" w:hAnsi="DM Sans"/>
          <w:b/>
          <w:bCs/>
          <w:spacing w:val="-2"/>
          <w:sz w:val="28"/>
          <w:szCs w:val="28"/>
        </w:rPr>
        <w:t>determination</w:t>
      </w:r>
    </w:p>
    <w:p w:rsidR="00B4330D" w:rsidRPr="00B4330D" w:rsidRDefault="00B4330D" w:rsidP="00B4330D">
      <w:pPr>
        <w:tabs>
          <w:tab w:val="left" w:pos="2552"/>
        </w:tabs>
        <w:spacing w:before="1" w:line="491" w:lineRule="auto"/>
        <w:ind w:right="1166"/>
        <w:rPr>
          <w:rFonts w:ascii="DM Sans" w:hAnsi="DM Sans"/>
        </w:rPr>
      </w:pPr>
    </w:p>
    <w:p w:rsidR="00B4330D" w:rsidRPr="00B4330D" w:rsidRDefault="00B4330D" w:rsidP="00B4330D">
      <w:pPr>
        <w:rPr>
          <w:rFonts w:ascii="DM Sans" w:hAnsi="DM Sans"/>
        </w:rPr>
      </w:pPr>
      <w:r w:rsidRPr="00B4330D">
        <w:rPr>
          <w:rFonts w:ascii="DM Sans" w:hAnsi="DM Sans"/>
        </w:rPr>
        <w:t>Dear</w:t>
      </w:r>
      <w:r w:rsidRPr="00B4330D">
        <w:rPr>
          <w:rFonts w:ascii="DM Sans" w:hAnsi="DM Sans"/>
          <w:spacing w:val="-6"/>
        </w:rPr>
        <w:t xml:space="preserve"> </w:t>
      </w:r>
      <w:r w:rsidRPr="00B4330D">
        <w:rPr>
          <w:rFonts w:ascii="DM Sans" w:hAnsi="DM Sans"/>
        </w:rPr>
        <w:t>Parents/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  <w:spacing w:val="-2"/>
        </w:rPr>
        <w:t>Guardians</w:t>
      </w:r>
    </w:p>
    <w:p w:rsidR="00B4330D" w:rsidRPr="00B4330D" w:rsidRDefault="00B4330D" w:rsidP="00B4330D">
      <w:pPr>
        <w:pStyle w:val="BodyText"/>
        <w:spacing w:before="10"/>
        <w:rPr>
          <w:rFonts w:ascii="DM Sans" w:hAnsi="DM Sans"/>
          <w:sz w:val="22"/>
        </w:rPr>
      </w:pPr>
    </w:p>
    <w:p w:rsidR="00B4330D" w:rsidRPr="00B4330D" w:rsidRDefault="00B4330D" w:rsidP="00B4330D">
      <w:pPr>
        <w:ind w:right="95"/>
        <w:rPr>
          <w:rFonts w:ascii="DM Sans" w:hAnsi="DM Sans"/>
        </w:rPr>
      </w:pPr>
      <w:r w:rsidRPr="00B4330D">
        <w:rPr>
          <w:rFonts w:ascii="DM Sans" w:hAnsi="DM Sans"/>
        </w:rPr>
        <w:t>Community schools in England are required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to provide a daily act of collective worship; without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a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‘determination’,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the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majority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these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must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be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broadly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Christian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character. Since [</w:t>
      </w:r>
      <w:r w:rsidRPr="00B4330D">
        <w:rPr>
          <w:rFonts w:ascii="DM Sans" w:hAnsi="DM Sans"/>
          <w:b/>
        </w:rPr>
        <w:t>date of first determination</w:t>
      </w:r>
      <w:r w:rsidRPr="00B4330D">
        <w:rPr>
          <w:rFonts w:ascii="DM Sans" w:hAnsi="DM Sans"/>
        </w:rPr>
        <w:t>], [</w:t>
      </w:r>
      <w:r w:rsidRPr="00B4330D">
        <w:rPr>
          <w:rFonts w:ascii="DM Sans" w:hAnsi="DM Sans"/>
          <w:b/>
        </w:rPr>
        <w:t>name of school</w:t>
      </w:r>
      <w:r w:rsidRPr="00B4330D">
        <w:rPr>
          <w:rFonts w:ascii="DM Sans" w:hAnsi="DM Sans"/>
        </w:rPr>
        <w:t>] has had a determination, which means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that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the focus does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not need to be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predominantly Christian.</w:t>
      </w:r>
      <w:r w:rsidRPr="00B4330D">
        <w:rPr>
          <w:rFonts w:ascii="DM Sans" w:hAnsi="DM Sans"/>
          <w:spacing w:val="40"/>
        </w:rPr>
        <w:t xml:space="preserve"> </w:t>
      </w:r>
      <w:r w:rsidRPr="00B4330D">
        <w:rPr>
          <w:rFonts w:ascii="DM Sans" w:hAnsi="DM Sans"/>
        </w:rPr>
        <w:t>I am writing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to you about our proposal to apply to Ealing SACRE (Standing Advisory Council on Religious Education) for a renewal of our determination.</w:t>
      </w:r>
    </w:p>
    <w:p w:rsidR="00B4330D" w:rsidRPr="00B4330D" w:rsidRDefault="00B4330D" w:rsidP="00B4330D">
      <w:pPr>
        <w:pStyle w:val="BodyText"/>
        <w:spacing w:before="12"/>
        <w:rPr>
          <w:rFonts w:ascii="DM Sans" w:hAnsi="DM Sans"/>
          <w:sz w:val="22"/>
        </w:rPr>
      </w:pPr>
    </w:p>
    <w:p w:rsidR="00B4330D" w:rsidRPr="00B4330D" w:rsidRDefault="00B4330D" w:rsidP="00B4330D">
      <w:pPr>
        <w:ind w:right="95"/>
        <w:rPr>
          <w:rFonts w:ascii="DM Sans" w:hAnsi="DM Sans"/>
        </w:rPr>
      </w:pPr>
      <w:r w:rsidRPr="00B4330D">
        <w:rPr>
          <w:rFonts w:ascii="DM Sans" w:hAnsi="DM Sans"/>
        </w:rPr>
        <w:t xml:space="preserve">Our pupils come from a wide range of religious and non-religious </w:t>
      </w:r>
      <w:proofErr w:type="gramStart"/>
      <w:r w:rsidRPr="00B4330D">
        <w:rPr>
          <w:rFonts w:ascii="DM Sans" w:hAnsi="DM Sans"/>
        </w:rPr>
        <w:t>backgrounds</w:t>
      </w:r>
      <w:proofErr w:type="gramEnd"/>
      <w:r w:rsidRPr="00B4330D">
        <w:rPr>
          <w:rFonts w:ascii="DM Sans" w:hAnsi="DM Sans"/>
        </w:rPr>
        <w:t xml:space="preserve"> and we wish to provide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a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more balanced approach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to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‘collective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worship’ that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meets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everyone’s needs. Ealing SACRE recommends a ‘reflection’ approach with no formal worship.</w:t>
      </w:r>
      <w:r w:rsidRPr="00B4330D">
        <w:rPr>
          <w:rFonts w:ascii="DM Sans" w:hAnsi="DM Sans"/>
          <w:spacing w:val="40"/>
        </w:rPr>
        <w:t xml:space="preserve"> </w:t>
      </w:r>
      <w:r w:rsidRPr="00B4330D">
        <w:rPr>
          <w:rFonts w:ascii="DM Sans" w:hAnsi="DM Sans"/>
        </w:rPr>
        <w:t xml:space="preserve">We would replace formal worship with a presentation based on a religious or ethical theme which concerns us all, such as ‘community’ or ‘peace’. We would follow this with a moment silently praying, </w:t>
      </w:r>
      <w:proofErr w:type="gramStart"/>
      <w:r w:rsidRPr="00B4330D">
        <w:rPr>
          <w:rFonts w:ascii="DM Sans" w:hAnsi="DM Sans"/>
        </w:rPr>
        <w:t>meditating</w:t>
      </w:r>
      <w:proofErr w:type="gramEnd"/>
      <w:r w:rsidRPr="00B4330D">
        <w:rPr>
          <w:rFonts w:ascii="DM Sans" w:hAnsi="DM Sans"/>
        </w:rPr>
        <w:t xml:space="preserve"> or reflecting on what has just been heard. In this way, in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an otherwise busy school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day,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we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can have a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moment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of quiet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which is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inclusive, meeting all our pupils’ needs.</w:t>
      </w:r>
    </w:p>
    <w:p w:rsidR="00B4330D" w:rsidRPr="00B4330D" w:rsidRDefault="00B4330D" w:rsidP="00B4330D">
      <w:pPr>
        <w:pStyle w:val="BodyText"/>
        <w:rPr>
          <w:rFonts w:ascii="DM Sans" w:hAnsi="DM Sans"/>
          <w:sz w:val="23"/>
        </w:rPr>
      </w:pPr>
    </w:p>
    <w:p w:rsidR="00B4330D" w:rsidRPr="00B4330D" w:rsidRDefault="00B4330D" w:rsidP="00B4330D">
      <w:pPr>
        <w:ind w:right="95"/>
        <w:rPr>
          <w:rFonts w:ascii="DM Sans" w:hAnsi="DM Sans"/>
        </w:rPr>
      </w:pPr>
      <w:r w:rsidRPr="00B4330D">
        <w:rPr>
          <w:rFonts w:ascii="DM Sans" w:hAnsi="DM Sans"/>
        </w:rPr>
        <w:t>The school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governors support my proposal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to apply for a determination so that [</w:t>
      </w:r>
      <w:r w:rsidRPr="00B4330D">
        <w:rPr>
          <w:rFonts w:ascii="DM Sans" w:hAnsi="DM Sans"/>
          <w:b/>
        </w:rPr>
        <w:t>name of school</w:t>
      </w:r>
      <w:r w:rsidRPr="00B4330D">
        <w:rPr>
          <w:rFonts w:ascii="DM Sans" w:hAnsi="DM Sans"/>
        </w:rPr>
        <w:t xml:space="preserve">] can follow this approach. It is educational, promoting the spiritual, moral, </w:t>
      </w:r>
      <w:proofErr w:type="gramStart"/>
      <w:r w:rsidRPr="00B4330D">
        <w:rPr>
          <w:rFonts w:ascii="DM Sans" w:hAnsi="DM Sans"/>
        </w:rPr>
        <w:t>social</w:t>
      </w:r>
      <w:proofErr w:type="gramEnd"/>
      <w:r w:rsidRPr="00B4330D">
        <w:rPr>
          <w:rFonts w:ascii="DM Sans" w:hAnsi="DM Sans"/>
        </w:rPr>
        <w:t xml:space="preserve"> and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cultural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development</w:t>
      </w:r>
      <w:r w:rsidRPr="00B4330D">
        <w:rPr>
          <w:rFonts w:ascii="DM Sans" w:hAnsi="DM Sans"/>
          <w:spacing w:val="-6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pupils,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and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drawing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on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a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range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religious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and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 xml:space="preserve">non-religious traditions. A copy of the guidance document is available on our school website. </w:t>
      </w:r>
      <w:hyperlink r:id="rId6">
        <w:r w:rsidRPr="00B4330D">
          <w:rPr>
            <w:rFonts w:ascii="DM Sans" w:hAnsi="DM Sans"/>
            <w:color w:val="0462C1"/>
            <w:spacing w:val="-2"/>
            <w:u w:val="single" w:color="0462C1"/>
          </w:rPr>
          <w:t>www.egfl.org.uk/religion</w:t>
        </w:r>
      </w:hyperlink>
    </w:p>
    <w:p w:rsidR="00B4330D" w:rsidRPr="00B4330D" w:rsidRDefault="00B4330D" w:rsidP="00B4330D">
      <w:pPr>
        <w:pStyle w:val="BodyText"/>
        <w:spacing w:before="3"/>
        <w:rPr>
          <w:rFonts w:ascii="DM Sans" w:hAnsi="DM Sans"/>
          <w:sz w:val="18"/>
        </w:rPr>
      </w:pPr>
    </w:p>
    <w:p w:rsidR="00B4330D" w:rsidRPr="00B4330D" w:rsidRDefault="00B4330D" w:rsidP="00B4330D">
      <w:pPr>
        <w:spacing w:before="57"/>
        <w:ind w:right="95"/>
        <w:rPr>
          <w:rFonts w:ascii="DM Sans" w:hAnsi="DM Sans"/>
        </w:rPr>
      </w:pPr>
      <w:r w:rsidRPr="00B4330D">
        <w:rPr>
          <w:rFonts w:ascii="DM Sans" w:hAnsi="DM Sans"/>
        </w:rPr>
        <w:t>We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will,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of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course,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continue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to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mark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the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main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religious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festivals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and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special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days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such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as Remembrance Day. I very much welcome the opportunity a determination offers our pupils.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</w:rPr>
        <w:t>It will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make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our daily reflections relevant to everyone, in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our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very diverse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school.</w:t>
      </w:r>
    </w:p>
    <w:p w:rsidR="00B4330D" w:rsidRPr="00B4330D" w:rsidRDefault="00B4330D" w:rsidP="00B4330D">
      <w:pPr>
        <w:pStyle w:val="BodyText"/>
        <w:spacing w:before="1"/>
        <w:rPr>
          <w:rFonts w:ascii="DM Sans" w:hAnsi="DM Sans"/>
          <w:sz w:val="23"/>
        </w:rPr>
      </w:pPr>
    </w:p>
    <w:p w:rsidR="00B4330D" w:rsidRPr="00B4330D" w:rsidRDefault="00B4330D" w:rsidP="00B4330D">
      <w:pPr>
        <w:rPr>
          <w:rFonts w:ascii="DM Sans" w:hAnsi="DM Sans"/>
        </w:rPr>
      </w:pPr>
      <w:r w:rsidRPr="00B4330D">
        <w:rPr>
          <w:rFonts w:ascii="DM Sans" w:hAnsi="DM Sans"/>
        </w:rPr>
        <w:t>If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you</w:t>
      </w:r>
      <w:r w:rsidRPr="00B4330D">
        <w:rPr>
          <w:rFonts w:ascii="DM Sans" w:hAnsi="DM Sans"/>
          <w:spacing w:val="-5"/>
        </w:rPr>
        <w:t xml:space="preserve"> </w:t>
      </w:r>
      <w:r w:rsidRPr="00B4330D">
        <w:rPr>
          <w:rFonts w:ascii="DM Sans" w:hAnsi="DM Sans"/>
        </w:rPr>
        <w:t>would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like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to</w:t>
      </w:r>
      <w:r w:rsidRPr="00B4330D">
        <w:rPr>
          <w:rFonts w:ascii="DM Sans" w:hAnsi="DM Sans"/>
          <w:spacing w:val="-3"/>
        </w:rPr>
        <w:t xml:space="preserve"> </w:t>
      </w:r>
      <w:r w:rsidRPr="00B4330D">
        <w:rPr>
          <w:rFonts w:ascii="DM Sans" w:hAnsi="DM Sans"/>
        </w:rPr>
        <w:t>discuss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this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further,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please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contact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me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within</w:t>
      </w:r>
      <w:r w:rsidRPr="00B4330D">
        <w:rPr>
          <w:rFonts w:ascii="DM Sans" w:hAnsi="DM Sans"/>
          <w:spacing w:val="-6"/>
        </w:rPr>
        <w:t xml:space="preserve"> </w:t>
      </w:r>
      <w:r w:rsidRPr="00B4330D">
        <w:rPr>
          <w:rFonts w:ascii="DM Sans" w:hAnsi="DM Sans"/>
        </w:rPr>
        <w:t>the</w:t>
      </w:r>
      <w:r w:rsidRPr="00B4330D">
        <w:rPr>
          <w:rFonts w:ascii="DM Sans" w:hAnsi="DM Sans"/>
          <w:spacing w:val="-2"/>
        </w:rPr>
        <w:t xml:space="preserve"> </w:t>
      </w:r>
      <w:r w:rsidRPr="00B4330D">
        <w:rPr>
          <w:rFonts w:ascii="DM Sans" w:hAnsi="DM Sans"/>
        </w:rPr>
        <w:t>next</w:t>
      </w:r>
      <w:r w:rsidRPr="00B4330D">
        <w:rPr>
          <w:rFonts w:ascii="DM Sans" w:hAnsi="DM Sans"/>
          <w:spacing w:val="-4"/>
        </w:rPr>
        <w:t xml:space="preserve"> </w:t>
      </w:r>
      <w:r w:rsidRPr="00B4330D">
        <w:rPr>
          <w:rFonts w:ascii="DM Sans" w:hAnsi="DM Sans"/>
        </w:rPr>
        <w:t>two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  <w:spacing w:val="-2"/>
        </w:rPr>
        <w:t>weeks.</w:t>
      </w:r>
    </w:p>
    <w:p w:rsidR="00B4330D" w:rsidRPr="00B4330D" w:rsidRDefault="00B4330D" w:rsidP="00B4330D">
      <w:pPr>
        <w:pStyle w:val="BodyText"/>
        <w:spacing w:before="10"/>
        <w:rPr>
          <w:rFonts w:ascii="DM Sans" w:hAnsi="DM Sans"/>
          <w:sz w:val="22"/>
        </w:rPr>
      </w:pPr>
    </w:p>
    <w:p w:rsidR="00B4330D" w:rsidRPr="00B4330D" w:rsidRDefault="00B4330D" w:rsidP="00B4330D">
      <w:pPr>
        <w:pStyle w:val="BodyText"/>
        <w:rPr>
          <w:rFonts w:ascii="DM Sans" w:hAnsi="DM Sans"/>
        </w:rPr>
      </w:pPr>
      <w:r w:rsidRPr="00B4330D">
        <w:rPr>
          <w:rFonts w:ascii="DM Sans" w:hAnsi="DM Sans"/>
        </w:rPr>
        <w:t>Yours</w:t>
      </w:r>
      <w:r w:rsidRPr="00B4330D">
        <w:rPr>
          <w:rFonts w:ascii="DM Sans" w:hAnsi="DM Sans"/>
          <w:spacing w:val="-1"/>
        </w:rPr>
        <w:t xml:space="preserve"> </w:t>
      </w:r>
      <w:r w:rsidRPr="00B4330D">
        <w:rPr>
          <w:rFonts w:ascii="DM Sans" w:hAnsi="DM Sans"/>
          <w:spacing w:val="-2"/>
        </w:rPr>
        <w:t>sincerely,</w:t>
      </w:r>
    </w:p>
    <w:p w:rsidR="00B4330D" w:rsidRPr="00B4330D" w:rsidRDefault="00B4330D" w:rsidP="00B4330D">
      <w:pPr>
        <w:pStyle w:val="BodyText"/>
        <w:rPr>
          <w:rFonts w:ascii="DM Sans" w:hAnsi="DM Sans"/>
        </w:rPr>
      </w:pPr>
    </w:p>
    <w:p w:rsidR="00B4330D" w:rsidRPr="00B4330D" w:rsidRDefault="00B4330D" w:rsidP="00B4330D">
      <w:pPr>
        <w:tabs>
          <w:tab w:val="left" w:pos="2552"/>
        </w:tabs>
        <w:spacing w:before="1" w:line="491" w:lineRule="auto"/>
        <w:ind w:right="1166"/>
        <w:rPr>
          <w:rFonts w:ascii="DM Sans" w:hAnsi="DM Sans"/>
        </w:rPr>
      </w:pPr>
    </w:p>
    <w:p w:rsidR="00F922D9" w:rsidRPr="00B4330D" w:rsidRDefault="00F922D9" w:rsidP="00B4330D">
      <w:pPr>
        <w:tabs>
          <w:tab w:val="left" w:pos="2552"/>
        </w:tabs>
        <w:rPr>
          <w:rFonts w:ascii="DM Sans" w:hAnsi="DM Sans"/>
        </w:rPr>
      </w:pPr>
    </w:p>
    <w:sectPr w:rsidR="00F922D9" w:rsidRPr="00B43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1CB1"/>
    <w:multiLevelType w:val="hybridMultilevel"/>
    <w:tmpl w:val="BAFE3FC4"/>
    <w:lvl w:ilvl="0" w:tplc="FFFFFFFF">
      <w:start w:val="1"/>
      <w:numFmt w:val="lowerLetter"/>
      <w:lvlText w:val="(%1)"/>
      <w:lvlJc w:val="left"/>
      <w:pPr>
        <w:ind w:left="2877" w:hanging="37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3761" w:hanging="37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4643" w:hanging="37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525" w:hanging="37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407" w:hanging="37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89" w:hanging="37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71" w:hanging="37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53" w:hanging="37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35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7DB6744F"/>
    <w:multiLevelType w:val="hybridMultilevel"/>
    <w:tmpl w:val="BAFE3FC4"/>
    <w:lvl w:ilvl="0" w:tplc="996417B6">
      <w:start w:val="1"/>
      <w:numFmt w:val="lowerLetter"/>
      <w:lvlText w:val="(%1)"/>
      <w:lvlJc w:val="left"/>
      <w:pPr>
        <w:ind w:left="2877" w:hanging="37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17CA032A">
      <w:numFmt w:val="bullet"/>
      <w:lvlText w:val="•"/>
      <w:lvlJc w:val="left"/>
      <w:pPr>
        <w:ind w:left="3761" w:hanging="375"/>
      </w:pPr>
      <w:rPr>
        <w:rFonts w:hint="default"/>
        <w:lang w:val="en-US" w:eastAsia="en-US" w:bidi="ar-SA"/>
      </w:rPr>
    </w:lvl>
    <w:lvl w:ilvl="2" w:tplc="C8CCC136">
      <w:numFmt w:val="bullet"/>
      <w:lvlText w:val="•"/>
      <w:lvlJc w:val="left"/>
      <w:pPr>
        <w:ind w:left="4643" w:hanging="375"/>
      </w:pPr>
      <w:rPr>
        <w:rFonts w:hint="default"/>
        <w:lang w:val="en-US" w:eastAsia="en-US" w:bidi="ar-SA"/>
      </w:rPr>
    </w:lvl>
    <w:lvl w:ilvl="3" w:tplc="F08E360C">
      <w:numFmt w:val="bullet"/>
      <w:lvlText w:val="•"/>
      <w:lvlJc w:val="left"/>
      <w:pPr>
        <w:ind w:left="5525" w:hanging="375"/>
      </w:pPr>
      <w:rPr>
        <w:rFonts w:hint="default"/>
        <w:lang w:val="en-US" w:eastAsia="en-US" w:bidi="ar-SA"/>
      </w:rPr>
    </w:lvl>
    <w:lvl w:ilvl="4" w:tplc="B524A8EC">
      <w:numFmt w:val="bullet"/>
      <w:lvlText w:val="•"/>
      <w:lvlJc w:val="left"/>
      <w:pPr>
        <w:ind w:left="6407" w:hanging="375"/>
      </w:pPr>
      <w:rPr>
        <w:rFonts w:hint="default"/>
        <w:lang w:val="en-US" w:eastAsia="en-US" w:bidi="ar-SA"/>
      </w:rPr>
    </w:lvl>
    <w:lvl w:ilvl="5" w:tplc="CFC2D154">
      <w:numFmt w:val="bullet"/>
      <w:lvlText w:val="•"/>
      <w:lvlJc w:val="left"/>
      <w:pPr>
        <w:ind w:left="7289" w:hanging="375"/>
      </w:pPr>
      <w:rPr>
        <w:rFonts w:hint="default"/>
        <w:lang w:val="en-US" w:eastAsia="en-US" w:bidi="ar-SA"/>
      </w:rPr>
    </w:lvl>
    <w:lvl w:ilvl="6" w:tplc="03F4F410">
      <w:numFmt w:val="bullet"/>
      <w:lvlText w:val="•"/>
      <w:lvlJc w:val="left"/>
      <w:pPr>
        <w:ind w:left="8171" w:hanging="375"/>
      </w:pPr>
      <w:rPr>
        <w:rFonts w:hint="default"/>
        <w:lang w:val="en-US" w:eastAsia="en-US" w:bidi="ar-SA"/>
      </w:rPr>
    </w:lvl>
    <w:lvl w:ilvl="7" w:tplc="A0FA10E0">
      <w:numFmt w:val="bullet"/>
      <w:lvlText w:val="•"/>
      <w:lvlJc w:val="left"/>
      <w:pPr>
        <w:ind w:left="9053" w:hanging="375"/>
      </w:pPr>
      <w:rPr>
        <w:rFonts w:hint="default"/>
        <w:lang w:val="en-US" w:eastAsia="en-US" w:bidi="ar-SA"/>
      </w:rPr>
    </w:lvl>
    <w:lvl w:ilvl="8" w:tplc="A39C4B04">
      <w:numFmt w:val="bullet"/>
      <w:lvlText w:val="•"/>
      <w:lvlJc w:val="left"/>
      <w:pPr>
        <w:ind w:left="9935" w:hanging="375"/>
      </w:pPr>
      <w:rPr>
        <w:rFonts w:hint="default"/>
        <w:lang w:val="en-US" w:eastAsia="en-US" w:bidi="ar-SA"/>
      </w:rPr>
    </w:lvl>
  </w:abstractNum>
  <w:num w:numId="1" w16cid:durableId="400518084">
    <w:abstractNumId w:val="1"/>
  </w:num>
  <w:num w:numId="2" w16cid:durableId="163764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0D"/>
    <w:rsid w:val="009F7ED1"/>
    <w:rsid w:val="00B4330D"/>
    <w:rsid w:val="00B514FC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0C4E"/>
  <w15:chartTrackingRefBased/>
  <w15:docId w15:val="{85D0C413-9D80-4A60-8596-002E3B8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B4330D"/>
    <w:pPr>
      <w:spacing w:before="44"/>
      <w:ind w:left="1703" w:hanging="385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330D"/>
    <w:rPr>
      <w:rFonts w:ascii="Calibri" w:eastAsia="Calibri" w:hAnsi="Calibri" w:cs="Calibri"/>
      <w:b/>
      <w:bCs/>
      <w:kern w:val="0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33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330D"/>
    <w:rPr>
      <w:rFonts w:ascii="Calibri" w:eastAsia="Calibri" w:hAnsi="Calibri" w:cs="Calibri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fl.org.uk/religion" TargetMode="External"/><Relationship Id="rId5" Type="http://schemas.openxmlformats.org/officeDocument/2006/relationships/hyperlink" Target="http://www.egfl.org.uk/reli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Company>London Borough of Ealing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Temo</dc:creator>
  <cp:keywords/>
  <dc:description/>
  <cp:lastModifiedBy>Ava Baptiste</cp:lastModifiedBy>
  <cp:revision>1</cp:revision>
  <dcterms:created xsi:type="dcterms:W3CDTF">2023-12-01T15:05:00Z</dcterms:created>
  <dcterms:modified xsi:type="dcterms:W3CDTF">2023-12-01T15:05:00Z</dcterms:modified>
</cp:coreProperties>
</file>