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49" w:rsidRDefault="0018134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Hobbayne </w:t>
      </w:r>
      <w:r w:rsidR="00A45B9F">
        <w:rPr>
          <w:b/>
          <w:i/>
          <w:sz w:val="32"/>
          <w:szCs w:val="32"/>
          <w:u w:val="single"/>
        </w:rPr>
        <w:t xml:space="preserve">Religious Education 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>Skills &amp; Knowledge Ladder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170"/>
        <w:gridCol w:w="4180"/>
        <w:gridCol w:w="3669"/>
        <w:gridCol w:w="4018"/>
      </w:tblGrid>
      <w:tr w:rsidR="00306649" w:rsidTr="00FF5BD6">
        <w:trPr>
          <w:jc w:val="center"/>
        </w:trPr>
        <w:tc>
          <w:tcPr>
            <w:tcW w:w="1137" w:type="dxa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Point</w:t>
            </w:r>
          </w:p>
        </w:tc>
        <w:tc>
          <w:tcPr>
            <w:tcW w:w="4180" w:type="dxa"/>
          </w:tcPr>
          <w:p w:rsidR="00306649" w:rsidRDefault="00A717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Thinking about religion and belief</w:t>
            </w:r>
          </w:p>
        </w:tc>
        <w:tc>
          <w:tcPr>
            <w:tcW w:w="3669" w:type="dxa"/>
          </w:tcPr>
          <w:p w:rsidR="00306649" w:rsidRDefault="00A717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Enquiring, investigating and interpreting</w:t>
            </w:r>
          </w:p>
        </w:tc>
        <w:tc>
          <w:tcPr>
            <w:tcW w:w="4018" w:type="dxa"/>
          </w:tcPr>
          <w:p w:rsidR="00306649" w:rsidRDefault="00A7175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Reflecting, evaluating and communicating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 w:val="restart"/>
            <w:shd w:val="clear" w:color="auto" w:fill="FBD4B4" w:themeFill="accent6" w:themeFillTint="66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306649">
            <w:pPr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KS1</w:t>
            </w: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</w:t>
            </w:r>
          </w:p>
        </w:tc>
        <w:tc>
          <w:tcPr>
            <w:tcW w:w="4180" w:type="dxa"/>
            <w:shd w:val="clear" w:color="auto" w:fill="FBD4B4" w:themeFill="accent6" w:themeFillTint="66"/>
          </w:tcPr>
          <w:p w:rsidR="00306649" w:rsidRDefault="00A7175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Recall features of religious, spiritual and moral stories and other forms of religious expression</w:t>
            </w:r>
          </w:p>
        </w:tc>
        <w:tc>
          <w:tcPr>
            <w:tcW w:w="3669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what they find interesting and puzzling in life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06649" w:rsidRDefault="00F12E9E" w:rsidP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Express their own experiences and feelings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</w:tc>
        <w:tc>
          <w:tcPr>
            <w:tcW w:w="4180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Recognise and name features of religions and beliefs</w:t>
            </w:r>
          </w:p>
        </w:tc>
        <w:tc>
          <w:tcPr>
            <w:tcW w:w="3669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Recognise symbols and other forms of religious expression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what is important to themselves and may be important to others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</w:t>
            </w:r>
          </w:p>
        </w:tc>
        <w:tc>
          <w:tcPr>
            <w:tcW w:w="4180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Retell religious, spiritual and moral stories</w:t>
            </w:r>
          </w:p>
        </w:tc>
        <w:tc>
          <w:tcPr>
            <w:tcW w:w="3669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Recognise that some questions about life are difficult to answer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what influences inspires</w:t>
            </w:r>
            <w:r w:rsidR="00F12E9E">
              <w:rPr>
                <w:b/>
                <w:i/>
                <w:sz w:val="24"/>
                <w:szCs w:val="24"/>
              </w:rPr>
              <w:t xml:space="preserve"> them and why</w:t>
            </w:r>
          </w:p>
        </w:tc>
      </w:tr>
      <w:tr w:rsidR="00306649" w:rsidTr="00FF5BD6">
        <w:trPr>
          <w:trHeight w:val="1018"/>
          <w:jc w:val="center"/>
        </w:trPr>
        <w:tc>
          <w:tcPr>
            <w:tcW w:w="1137" w:type="dxa"/>
            <w:vMerge/>
            <w:shd w:val="clear" w:color="auto" w:fill="FBD4B4" w:themeFill="accent6" w:themeFillTint="66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</w:tc>
        <w:tc>
          <w:tcPr>
            <w:tcW w:w="4180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similarities and differences in features of religions and beliefs</w:t>
            </w:r>
          </w:p>
        </w:tc>
        <w:tc>
          <w:tcPr>
            <w:tcW w:w="3669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possible meanings for symbols and other forms of religious expression</w:t>
            </w:r>
          </w:p>
        </w:tc>
        <w:tc>
          <w:tcPr>
            <w:tcW w:w="4018" w:type="dxa"/>
            <w:shd w:val="clear" w:color="auto" w:fill="FBD4B4" w:themeFill="accent6" w:themeFillTint="66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Compare their own ideas and feelings about what pupils think is important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 w:val="restart"/>
            <w:shd w:val="clear" w:color="auto" w:fill="EAF1DD" w:themeFill="accent3" w:themeFillTint="33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KS2</w:t>
            </w: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5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306649" w:rsidRDefault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Make links between beliefs, stories and practices</w:t>
            </w:r>
          </w:p>
        </w:tc>
        <w:tc>
          <w:tcPr>
            <w:tcW w:w="3669" w:type="dxa"/>
            <w:shd w:val="clear" w:color="auto" w:fill="EAF1DD" w:themeFill="accent3" w:themeFillTint="33"/>
          </w:tcPr>
          <w:p w:rsidR="00306649" w:rsidRDefault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Investigate and connect features of religions and beliefs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what influences inspires them and why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/>
            <w:shd w:val="clear" w:color="auto" w:fill="EAF1DD" w:themeFill="accent3" w:themeFillTint="33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Identify the impacts of beliefs and practices on people’s lives</w:t>
            </w:r>
          </w:p>
        </w:tc>
        <w:tc>
          <w:tcPr>
            <w:tcW w:w="3669" w:type="dxa"/>
            <w:shd w:val="clear" w:color="auto" w:fill="EAF1DD" w:themeFill="accent3" w:themeFillTint="33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Ask significant questions about religions and beliefs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Compare their own ideas and feelings about what pupils think is important</w:t>
            </w:r>
          </w:p>
        </w:tc>
      </w:tr>
      <w:tr w:rsidR="00B7137F" w:rsidTr="00FF5BD6">
        <w:trPr>
          <w:jc w:val="center"/>
        </w:trPr>
        <w:tc>
          <w:tcPr>
            <w:tcW w:w="1137" w:type="dxa"/>
            <w:vMerge/>
            <w:shd w:val="clear" w:color="auto" w:fill="EAF1DD" w:themeFill="accent3" w:themeFillTint="33"/>
          </w:tcPr>
          <w:p w:rsidR="00B7137F" w:rsidRDefault="00B7137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B7137F" w:rsidRDefault="00B7137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B7137F" w:rsidRDefault="002B2A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</w:t>
            </w:r>
            <w:r w:rsidR="00B7137F">
              <w:rPr>
                <w:b/>
                <w:i/>
                <w:sz w:val="24"/>
                <w:szCs w:val="24"/>
              </w:rPr>
              <w:t xml:space="preserve"> on connections between questions, beliefs, values and practices</w:t>
            </w:r>
          </w:p>
        </w:tc>
        <w:tc>
          <w:tcPr>
            <w:tcW w:w="3669" w:type="dxa"/>
            <w:shd w:val="clear" w:color="auto" w:fill="EAF1DD" w:themeFill="accent3" w:themeFillTint="33"/>
          </w:tcPr>
          <w:p w:rsidR="00B7137F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Gather, select and organise ideas about religion and belief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B7137F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Describe how sources of inspiration and </w:t>
            </w:r>
            <w:r w:rsidR="002B2A4F">
              <w:rPr>
                <w:b/>
                <w:i/>
                <w:sz w:val="24"/>
                <w:szCs w:val="24"/>
              </w:rPr>
              <w:t>influence</w:t>
            </w:r>
            <w:r>
              <w:rPr>
                <w:b/>
                <w:i/>
                <w:sz w:val="24"/>
                <w:szCs w:val="24"/>
              </w:rPr>
              <w:t xml:space="preserve"> make a difference to themselves and others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/>
            <w:shd w:val="clear" w:color="auto" w:fill="EAF1DD" w:themeFill="accent3" w:themeFillTint="33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B7137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306649" w:rsidRDefault="00F12E9E" w:rsidP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Describe </w:t>
            </w:r>
            <w:r w:rsidR="002670FF">
              <w:rPr>
                <w:b/>
                <w:i/>
                <w:sz w:val="24"/>
                <w:szCs w:val="24"/>
              </w:rPr>
              <w:t>the impact of beliefs and practices on individuals, groups and communities</w:t>
            </w:r>
          </w:p>
          <w:p w:rsidR="002B2A4F" w:rsidRDefault="002B2A4F" w:rsidP="002670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EAF1DD" w:themeFill="accent3" w:themeFillTint="33"/>
          </w:tcPr>
          <w:p w:rsidR="00306649" w:rsidRDefault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Suggest answers to some questions raised by the study of religions and beliefs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306649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Apply ideas and reflections to issues raised by religion and belief in the context of their own and other’s lives</w:t>
            </w:r>
          </w:p>
        </w:tc>
      </w:tr>
      <w:tr w:rsidR="00B7137F" w:rsidTr="00FF5BD6">
        <w:trPr>
          <w:jc w:val="center"/>
        </w:trPr>
        <w:tc>
          <w:tcPr>
            <w:tcW w:w="1137" w:type="dxa"/>
            <w:vMerge/>
            <w:shd w:val="clear" w:color="auto" w:fill="EAF1DD" w:themeFill="accent3" w:themeFillTint="33"/>
          </w:tcPr>
          <w:p w:rsidR="00B7137F" w:rsidRDefault="00B7137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B7137F" w:rsidRDefault="00B7137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9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B7137F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Describe similarities and differences within and between religions and beliefs</w:t>
            </w:r>
          </w:p>
        </w:tc>
        <w:tc>
          <w:tcPr>
            <w:tcW w:w="3669" w:type="dxa"/>
            <w:shd w:val="clear" w:color="auto" w:fill="EAF1DD" w:themeFill="accent3" w:themeFillTint="33"/>
          </w:tcPr>
          <w:p w:rsidR="00B7137F" w:rsidRDefault="00B7137F" w:rsidP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Suggest meanings for range of forms of religious expression, using appropriate vocabulary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B7137F" w:rsidRDefault="00B713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Suggest what might happen as a result of their own and others’ attitudes and actions</w:t>
            </w:r>
          </w:p>
        </w:tc>
      </w:tr>
      <w:tr w:rsidR="00306649" w:rsidTr="00FF5BD6">
        <w:trPr>
          <w:jc w:val="center"/>
        </w:trPr>
        <w:tc>
          <w:tcPr>
            <w:tcW w:w="1137" w:type="dxa"/>
            <w:vMerge/>
            <w:shd w:val="clear" w:color="auto" w:fill="EAF1DD" w:themeFill="accent3" w:themeFillTint="33"/>
          </w:tcPr>
          <w:p w:rsidR="00306649" w:rsidRDefault="0030664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306649" w:rsidRDefault="0018134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10</w:t>
            </w:r>
          </w:p>
        </w:tc>
        <w:tc>
          <w:tcPr>
            <w:tcW w:w="4180" w:type="dxa"/>
            <w:shd w:val="clear" w:color="auto" w:fill="EAF1DD" w:themeFill="accent3" w:themeFillTint="33"/>
          </w:tcPr>
          <w:p w:rsidR="00306649" w:rsidRDefault="00F12E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Explain how and why differences in belief are expressed</w:t>
            </w:r>
          </w:p>
        </w:tc>
        <w:tc>
          <w:tcPr>
            <w:tcW w:w="3669" w:type="dxa"/>
            <w:shd w:val="clear" w:color="auto" w:fill="EAF1DD" w:themeFill="accent3" w:themeFillTint="33"/>
          </w:tcPr>
          <w:p w:rsidR="00306649" w:rsidRDefault="002670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Recognise and explain diversity within religious expression, using appropriate concepts</w:t>
            </w:r>
          </w:p>
        </w:tc>
        <w:tc>
          <w:tcPr>
            <w:tcW w:w="4018" w:type="dxa"/>
            <w:shd w:val="clear" w:color="auto" w:fill="EAF1DD" w:themeFill="accent3" w:themeFillTint="33"/>
          </w:tcPr>
          <w:p w:rsidR="00306649" w:rsidRDefault="002B2A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Contribute to discussions and develop arguments about religious viewpoints and beliefs and the challenges of commitment</w:t>
            </w:r>
          </w:p>
        </w:tc>
      </w:tr>
    </w:tbl>
    <w:p w:rsidR="00306649" w:rsidRDefault="00306649" w:rsidP="00FF5BD6">
      <w:pPr>
        <w:rPr>
          <w:b/>
          <w:i/>
          <w:sz w:val="32"/>
          <w:szCs w:val="32"/>
          <w:u w:val="single"/>
        </w:rPr>
      </w:pPr>
    </w:p>
    <w:sectPr w:rsidR="00306649" w:rsidSect="00FF5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9"/>
    <w:rsid w:val="0018134E"/>
    <w:rsid w:val="002670FF"/>
    <w:rsid w:val="002B2A4F"/>
    <w:rsid w:val="00306649"/>
    <w:rsid w:val="00A45B9F"/>
    <w:rsid w:val="00A71757"/>
    <w:rsid w:val="00B7137F"/>
    <w:rsid w:val="00F12E9E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Hobbayne Primary School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white</dc:creator>
  <cp:lastModifiedBy>NicoleW GutchW</cp:lastModifiedBy>
  <cp:revision>6</cp:revision>
  <dcterms:created xsi:type="dcterms:W3CDTF">2014-05-26T13:29:00Z</dcterms:created>
  <dcterms:modified xsi:type="dcterms:W3CDTF">2014-05-26T14:00:00Z</dcterms:modified>
</cp:coreProperties>
</file>