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2263F" w14:textId="319047AA" w:rsidR="0022380B" w:rsidRPr="008629A9" w:rsidRDefault="00E74340" w:rsidP="00C47EAB">
      <w:pPr>
        <w:ind w:right="-1351"/>
        <w:rPr>
          <w:b/>
          <w:bCs/>
        </w:rPr>
      </w:pPr>
      <w:bookmarkStart w:id="0" w:name="_GoBack"/>
      <w:bookmarkEnd w:id="0"/>
      <w:r w:rsidRPr="004F7C9C">
        <w:rPr>
          <w:b/>
          <w:bCs/>
        </w:rPr>
        <w:t xml:space="preserve">STAFFING IN SCHOOLS – </w:t>
      </w:r>
      <w:r w:rsidR="00296BBA">
        <w:rPr>
          <w:b/>
          <w:bCs/>
        </w:rPr>
        <w:t>JUNE</w:t>
      </w:r>
      <w:r w:rsidRPr="004F7C9C">
        <w:rPr>
          <w:b/>
          <w:bCs/>
        </w:rPr>
        <w:t xml:space="preserve"> 2020 – ABSENCE AND ATTENDANCE</w:t>
      </w:r>
    </w:p>
    <w:tbl>
      <w:tblPr>
        <w:tblStyle w:val="TableGrid"/>
        <w:tblW w:w="15388" w:type="dxa"/>
        <w:tblLook w:val="04A0" w:firstRow="1" w:lastRow="0" w:firstColumn="1" w:lastColumn="0" w:noHBand="0" w:noVBand="1"/>
      </w:tblPr>
      <w:tblGrid>
        <w:gridCol w:w="435"/>
        <w:gridCol w:w="1451"/>
        <w:gridCol w:w="4410"/>
        <w:gridCol w:w="9092"/>
      </w:tblGrid>
      <w:tr w:rsidR="00F90868" w14:paraId="3706B888" w14:textId="77777777" w:rsidTr="00F90868">
        <w:tc>
          <w:tcPr>
            <w:tcW w:w="562" w:type="dxa"/>
          </w:tcPr>
          <w:p w14:paraId="44F98425" w14:textId="77777777" w:rsidR="00821CD8" w:rsidRDefault="00821CD8"/>
        </w:tc>
        <w:tc>
          <w:tcPr>
            <w:tcW w:w="1268" w:type="dxa"/>
          </w:tcPr>
          <w:p w14:paraId="7736A98F" w14:textId="6DC1F5A4" w:rsidR="00821CD8" w:rsidRDefault="00821CD8">
            <w:r>
              <w:t>CATEGORY</w:t>
            </w:r>
          </w:p>
        </w:tc>
        <w:tc>
          <w:tcPr>
            <w:tcW w:w="4428" w:type="dxa"/>
          </w:tcPr>
          <w:p w14:paraId="0713CCC9" w14:textId="13B16C95" w:rsidR="00821CD8" w:rsidRDefault="00821CD8">
            <w:r>
              <w:t>GUIDANCE</w:t>
            </w:r>
          </w:p>
        </w:tc>
        <w:tc>
          <w:tcPr>
            <w:tcW w:w="9130" w:type="dxa"/>
          </w:tcPr>
          <w:p w14:paraId="1DA3FBFC" w14:textId="5CF9E4B5" w:rsidR="00821CD8" w:rsidRDefault="00821CD8">
            <w:r>
              <w:t>COMMENTS</w:t>
            </w:r>
          </w:p>
        </w:tc>
      </w:tr>
      <w:tr w:rsidR="00F90868" w:rsidRPr="00D65D2F" w14:paraId="727E0FBC" w14:textId="77777777" w:rsidTr="00F90868">
        <w:tc>
          <w:tcPr>
            <w:tcW w:w="562" w:type="dxa"/>
          </w:tcPr>
          <w:p w14:paraId="08CD120D" w14:textId="77777777" w:rsidR="00821CD8" w:rsidRPr="00D65D2F" w:rsidRDefault="00821CD8" w:rsidP="00821CD8">
            <w:pPr>
              <w:pStyle w:val="ListParagraph"/>
              <w:numPr>
                <w:ilvl w:val="0"/>
                <w:numId w:val="1"/>
              </w:numPr>
              <w:tabs>
                <w:tab w:val="left" w:pos="315"/>
              </w:tabs>
              <w:ind w:left="315" w:hanging="315"/>
              <w:rPr>
                <w:sz w:val="20"/>
                <w:szCs w:val="20"/>
              </w:rPr>
            </w:pPr>
          </w:p>
        </w:tc>
        <w:tc>
          <w:tcPr>
            <w:tcW w:w="1268" w:type="dxa"/>
          </w:tcPr>
          <w:p w14:paraId="0423AF7E" w14:textId="334F6B1D" w:rsidR="00821CD8" w:rsidRPr="00D65D2F" w:rsidRDefault="00821CD8">
            <w:pPr>
              <w:rPr>
                <w:sz w:val="20"/>
                <w:szCs w:val="20"/>
              </w:rPr>
            </w:pPr>
            <w:r w:rsidRPr="00D65D2F">
              <w:rPr>
                <w:sz w:val="20"/>
                <w:szCs w:val="20"/>
              </w:rPr>
              <w:t>STAFF WHO ARE SYMPTOMATIC WITH COVID SYMPTONS</w:t>
            </w:r>
          </w:p>
          <w:p w14:paraId="17E205E9" w14:textId="68103822" w:rsidR="00821CD8" w:rsidRPr="00D65D2F" w:rsidRDefault="00821CD8">
            <w:pPr>
              <w:rPr>
                <w:sz w:val="20"/>
                <w:szCs w:val="20"/>
              </w:rPr>
            </w:pPr>
          </w:p>
        </w:tc>
        <w:tc>
          <w:tcPr>
            <w:tcW w:w="4428" w:type="dxa"/>
          </w:tcPr>
          <w:p w14:paraId="31DE8347" w14:textId="417490D7" w:rsidR="00AE1C4A" w:rsidRPr="00AE1C4A" w:rsidRDefault="004A307E">
            <w:pPr>
              <w:rPr>
                <w:rFonts w:cstheme="minorHAnsi"/>
                <w:sz w:val="20"/>
                <w:szCs w:val="20"/>
                <w:lang w:val="en"/>
              </w:rPr>
            </w:pPr>
            <w:r w:rsidRPr="00AE1C4A">
              <w:rPr>
                <w:rFonts w:cstheme="minorHAnsi"/>
                <w:sz w:val="20"/>
                <w:szCs w:val="20"/>
                <w:lang w:val="en"/>
              </w:rPr>
              <w:t xml:space="preserve">If you </w:t>
            </w:r>
            <w:proofErr w:type="gramStart"/>
            <w:r w:rsidRPr="00AE1C4A">
              <w:rPr>
                <w:rFonts w:cstheme="minorHAnsi"/>
                <w:sz w:val="20"/>
                <w:szCs w:val="20"/>
                <w:lang w:val="en"/>
              </w:rPr>
              <w:t>have  symptoms</w:t>
            </w:r>
            <w:proofErr w:type="gramEnd"/>
            <w:r w:rsidR="00AE1C4A" w:rsidRPr="00AE1C4A">
              <w:rPr>
                <w:rFonts w:cstheme="minorHAnsi"/>
                <w:sz w:val="20"/>
                <w:szCs w:val="20"/>
                <w:lang w:val="en"/>
              </w:rPr>
              <w:t xml:space="preserve"> of COVID-19 </w:t>
            </w:r>
            <w:r w:rsidR="00AE1C4A" w:rsidRPr="00AE1C4A">
              <w:rPr>
                <w:rFonts w:cstheme="minorHAnsi"/>
                <w:color w:val="000000" w:themeColor="text1"/>
                <w:sz w:val="20"/>
                <w:szCs w:val="20"/>
              </w:rPr>
              <w:t>(fever&gt;37.8 OR continuous cough OR loss of taste and / or smell)</w:t>
            </w:r>
            <w:r w:rsidRPr="00AE1C4A">
              <w:rPr>
                <w:rFonts w:cstheme="minorHAnsi"/>
                <w:sz w:val="20"/>
                <w:szCs w:val="20"/>
                <w:lang w:val="en"/>
              </w:rPr>
              <w:t>, however mild</w:t>
            </w:r>
            <w:r w:rsidR="00AE1C4A" w:rsidRPr="00AE1C4A">
              <w:rPr>
                <w:rFonts w:cstheme="minorHAnsi"/>
                <w:sz w:val="20"/>
                <w:szCs w:val="20"/>
                <w:lang w:val="en"/>
              </w:rPr>
              <w:t>:</w:t>
            </w:r>
          </w:p>
          <w:p w14:paraId="1E32A3CA" w14:textId="0E83ABBC" w:rsidR="00785F00" w:rsidRDefault="00785F00" w:rsidP="00785F00">
            <w:pPr>
              <w:pStyle w:val="ListParagraph"/>
              <w:numPr>
                <w:ilvl w:val="0"/>
                <w:numId w:val="4"/>
              </w:numPr>
              <w:rPr>
                <w:rFonts w:cstheme="minorHAnsi"/>
                <w:sz w:val="20"/>
                <w:szCs w:val="20"/>
                <w:lang w:val="en"/>
              </w:rPr>
            </w:pPr>
            <w:r>
              <w:rPr>
                <w:rFonts w:cstheme="minorHAnsi"/>
                <w:sz w:val="20"/>
                <w:szCs w:val="20"/>
                <w:lang w:val="en"/>
              </w:rPr>
              <w:t xml:space="preserve">Inform school that you have developed symptoms of COVID-19 </w:t>
            </w:r>
          </w:p>
          <w:p w14:paraId="2D0BCFCF" w14:textId="6C600A16" w:rsidR="00AE1C4A" w:rsidRPr="006F4B8D" w:rsidRDefault="004A307E" w:rsidP="00785F00">
            <w:pPr>
              <w:pStyle w:val="ListParagraph"/>
              <w:numPr>
                <w:ilvl w:val="0"/>
                <w:numId w:val="4"/>
              </w:numPr>
              <w:rPr>
                <w:rFonts w:cstheme="minorHAnsi"/>
                <w:sz w:val="20"/>
                <w:szCs w:val="20"/>
                <w:lang w:val="en"/>
              </w:rPr>
            </w:pPr>
            <w:r w:rsidRPr="00AE1C4A">
              <w:rPr>
                <w:rFonts w:cstheme="minorHAnsi"/>
                <w:sz w:val="20"/>
                <w:szCs w:val="20"/>
                <w:lang w:val="en"/>
              </w:rPr>
              <w:t xml:space="preserve">stay at </w:t>
            </w:r>
            <w:r w:rsidR="00875277" w:rsidRPr="00AE1C4A">
              <w:rPr>
                <w:rFonts w:cstheme="minorHAnsi"/>
                <w:sz w:val="20"/>
                <w:szCs w:val="20"/>
                <w:lang w:val="en"/>
              </w:rPr>
              <w:t>home (</w:t>
            </w:r>
            <w:r w:rsidR="00373A27" w:rsidRPr="00AE1C4A">
              <w:rPr>
                <w:rFonts w:cstheme="minorHAnsi"/>
                <w:sz w:val="20"/>
                <w:szCs w:val="20"/>
                <w:lang w:val="en"/>
              </w:rPr>
              <w:t xml:space="preserve">self-isolate) </w:t>
            </w:r>
            <w:r w:rsidR="00785F00">
              <w:rPr>
                <w:rFonts w:cstheme="minorHAnsi"/>
                <w:sz w:val="20"/>
                <w:szCs w:val="20"/>
                <w:lang w:val="en"/>
              </w:rPr>
              <w:t xml:space="preserve">and </w:t>
            </w:r>
            <w:r w:rsidRPr="006F4B8D">
              <w:rPr>
                <w:rFonts w:cstheme="minorHAnsi"/>
                <w:sz w:val="20"/>
                <w:szCs w:val="20"/>
                <w:lang w:val="en"/>
              </w:rPr>
              <w:t>do not leave your house for 7 days from when your symptoms started</w:t>
            </w:r>
          </w:p>
          <w:p w14:paraId="0BA8B7B8" w14:textId="2A5013F5" w:rsidR="00821CD8" w:rsidRPr="00AE1C4A" w:rsidRDefault="00AE1C4A" w:rsidP="00AE1C4A">
            <w:pPr>
              <w:pStyle w:val="ListParagraph"/>
              <w:numPr>
                <w:ilvl w:val="0"/>
                <w:numId w:val="4"/>
              </w:numPr>
              <w:rPr>
                <w:rFonts w:cstheme="minorHAnsi"/>
                <w:sz w:val="20"/>
                <w:szCs w:val="20"/>
                <w:lang w:val="en"/>
              </w:rPr>
            </w:pPr>
            <w:r w:rsidRPr="00AE1C4A">
              <w:rPr>
                <w:rFonts w:cstheme="minorHAnsi"/>
                <w:sz w:val="20"/>
                <w:szCs w:val="20"/>
                <w:lang w:val="en"/>
              </w:rPr>
              <w:t xml:space="preserve">follow guidance for </w:t>
            </w:r>
            <w:hyperlink r:id="rId11" w:history="1">
              <w:r w:rsidRPr="00AE1C4A">
                <w:rPr>
                  <w:rStyle w:val="Hyperlink"/>
                  <w:rFonts w:cstheme="minorHAnsi"/>
                  <w:sz w:val="20"/>
                  <w:szCs w:val="20"/>
                  <w:lang w:val="en"/>
                </w:rPr>
                <w:t>households with possible coronavirus infection</w:t>
              </w:r>
            </w:hyperlink>
          </w:p>
          <w:p w14:paraId="7A69A1CA" w14:textId="0A19BCA5" w:rsidR="00AE1C4A" w:rsidRPr="006F4B8D" w:rsidRDefault="00AE1C4A" w:rsidP="00AE1C4A">
            <w:pPr>
              <w:pStyle w:val="ListParagraph"/>
              <w:numPr>
                <w:ilvl w:val="0"/>
                <w:numId w:val="4"/>
              </w:numPr>
              <w:rPr>
                <w:rStyle w:val="Hyperlink"/>
                <w:rFonts w:cstheme="minorHAnsi"/>
                <w:color w:val="auto"/>
                <w:sz w:val="20"/>
                <w:szCs w:val="20"/>
                <w:u w:val="none"/>
                <w:lang w:val="en"/>
              </w:rPr>
            </w:pPr>
            <w:r w:rsidRPr="00AE1C4A">
              <w:rPr>
                <w:rFonts w:cstheme="minorHAnsi"/>
                <w:sz w:val="20"/>
                <w:szCs w:val="20"/>
                <w:lang w:val="en"/>
              </w:rPr>
              <w:t xml:space="preserve">Get tested (access a test </w:t>
            </w:r>
            <w:hyperlink r:id="rId12" w:history="1">
              <w:r w:rsidRPr="00AE1C4A">
                <w:rPr>
                  <w:rStyle w:val="Hyperlink"/>
                  <w:rFonts w:cstheme="minorHAnsi"/>
                  <w:sz w:val="20"/>
                  <w:szCs w:val="20"/>
                  <w:lang w:val="en"/>
                </w:rPr>
                <w:t>here</w:t>
              </w:r>
            </w:hyperlink>
            <w:r w:rsidRPr="00AE1C4A">
              <w:rPr>
                <w:rStyle w:val="Hyperlink"/>
                <w:rFonts w:cstheme="minorHAnsi"/>
                <w:sz w:val="20"/>
                <w:szCs w:val="20"/>
                <w:lang w:val="en"/>
              </w:rPr>
              <w:t>)</w:t>
            </w:r>
          </w:p>
          <w:p w14:paraId="1866AACF" w14:textId="487D5A49" w:rsidR="00785F00" w:rsidRPr="00AE1C4A" w:rsidRDefault="00785F00" w:rsidP="00AE1C4A">
            <w:pPr>
              <w:pStyle w:val="ListParagraph"/>
              <w:numPr>
                <w:ilvl w:val="0"/>
                <w:numId w:val="4"/>
              </w:numPr>
              <w:rPr>
                <w:rFonts w:cstheme="minorHAnsi"/>
                <w:sz w:val="20"/>
                <w:szCs w:val="20"/>
                <w:lang w:val="en"/>
              </w:rPr>
            </w:pPr>
            <w:r>
              <w:rPr>
                <w:rFonts w:cstheme="minorHAnsi"/>
                <w:sz w:val="20"/>
                <w:szCs w:val="20"/>
                <w:lang w:val="en"/>
              </w:rPr>
              <w:t>Inform school of the test result</w:t>
            </w:r>
          </w:p>
          <w:p w14:paraId="0443606B" w14:textId="27D69B26" w:rsidR="00AE1C4A" w:rsidRDefault="00AE1C4A">
            <w:pPr>
              <w:rPr>
                <w:sz w:val="20"/>
                <w:szCs w:val="20"/>
                <w:lang w:val="en"/>
              </w:rPr>
            </w:pPr>
          </w:p>
          <w:p w14:paraId="6F0AD612" w14:textId="77777777" w:rsidR="00AE1C4A" w:rsidRPr="00D65D2F" w:rsidRDefault="00AE1C4A">
            <w:pPr>
              <w:rPr>
                <w:sz w:val="20"/>
                <w:szCs w:val="20"/>
                <w:lang w:val="en"/>
              </w:rPr>
            </w:pPr>
          </w:p>
          <w:p w14:paraId="0A486760" w14:textId="0CF5222C" w:rsidR="00DD1A8F" w:rsidRPr="00D65D2F" w:rsidRDefault="00DD1A8F">
            <w:pPr>
              <w:rPr>
                <w:sz w:val="20"/>
                <w:szCs w:val="20"/>
              </w:rPr>
            </w:pPr>
          </w:p>
          <w:p w14:paraId="207300FE" w14:textId="77777777" w:rsidR="00F20064" w:rsidRPr="00D65D2F" w:rsidRDefault="00F20064">
            <w:pPr>
              <w:rPr>
                <w:sz w:val="20"/>
                <w:szCs w:val="20"/>
              </w:rPr>
            </w:pPr>
          </w:p>
          <w:p w14:paraId="042214EF" w14:textId="0CCB8AB4" w:rsidR="008202C1" w:rsidRDefault="008202C1">
            <w:pPr>
              <w:rPr>
                <w:rStyle w:val="Hyperlink"/>
                <w:sz w:val="20"/>
                <w:szCs w:val="20"/>
              </w:rPr>
            </w:pPr>
          </w:p>
          <w:p w14:paraId="72E363C7" w14:textId="2B3D7DA0" w:rsidR="002C54D1" w:rsidRPr="009627BF" w:rsidRDefault="002C54D1">
            <w:pPr>
              <w:rPr>
                <w:rStyle w:val="Hyperlink"/>
                <w:color w:val="auto"/>
                <w:sz w:val="20"/>
                <w:szCs w:val="20"/>
                <w:u w:val="none"/>
              </w:rPr>
            </w:pPr>
            <w:r w:rsidRPr="002548C7">
              <w:rPr>
                <w:sz w:val="20"/>
                <w:szCs w:val="20"/>
              </w:rPr>
              <w:t>Please follow guidance on test and trace</w:t>
            </w:r>
            <w:r w:rsidR="009627BF" w:rsidRPr="002548C7">
              <w:rPr>
                <w:sz w:val="20"/>
                <w:szCs w:val="20"/>
              </w:rPr>
              <w:t xml:space="preserve"> and managing a suspected or confirmed case in an education setting</w:t>
            </w:r>
            <w:r w:rsidR="00B40E35" w:rsidRPr="002548C7">
              <w:rPr>
                <w:sz w:val="20"/>
                <w:szCs w:val="20"/>
              </w:rPr>
              <w:t>, see 5 below</w:t>
            </w:r>
          </w:p>
          <w:p w14:paraId="22F259E0" w14:textId="77777777" w:rsidR="00250254" w:rsidRDefault="00250254">
            <w:pPr>
              <w:rPr>
                <w:b/>
                <w:bCs/>
                <w:sz w:val="20"/>
                <w:szCs w:val="20"/>
              </w:rPr>
            </w:pPr>
          </w:p>
          <w:p w14:paraId="55098094" w14:textId="1483E4EF" w:rsidR="004A307E" w:rsidRPr="00D65D2F" w:rsidRDefault="00843AA3">
            <w:pPr>
              <w:rPr>
                <w:b/>
                <w:bCs/>
                <w:color w:val="00B050"/>
                <w:sz w:val="20"/>
                <w:szCs w:val="20"/>
              </w:rPr>
            </w:pPr>
            <w:r w:rsidRPr="00D65D2F">
              <w:rPr>
                <w:b/>
                <w:bCs/>
                <w:sz w:val="20"/>
                <w:szCs w:val="20"/>
              </w:rPr>
              <w:t>These staff should not be at school</w:t>
            </w:r>
          </w:p>
        </w:tc>
        <w:tc>
          <w:tcPr>
            <w:tcW w:w="9130" w:type="dxa"/>
          </w:tcPr>
          <w:p w14:paraId="3A985437" w14:textId="6DB04218" w:rsidR="00821CD8" w:rsidRDefault="00821CD8">
            <w:pPr>
              <w:rPr>
                <w:rFonts w:cstheme="minorHAnsi"/>
                <w:sz w:val="20"/>
                <w:szCs w:val="20"/>
              </w:rPr>
            </w:pPr>
            <w:r w:rsidRPr="002548C7">
              <w:rPr>
                <w:rFonts w:cstheme="minorHAnsi"/>
                <w:sz w:val="20"/>
                <w:szCs w:val="20"/>
              </w:rPr>
              <w:t xml:space="preserve">Enter details of absence on </w:t>
            </w:r>
            <w:proofErr w:type="spellStart"/>
            <w:r w:rsidRPr="002548C7">
              <w:rPr>
                <w:rFonts w:cstheme="minorHAnsi"/>
                <w:sz w:val="20"/>
                <w:szCs w:val="20"/>
              </w:rPr>
              <w:t>ITrent</w:t>
            </w:r>
            <w:proofErr w:type="spellEnd"/>
            <w:r w:rsidRPr="002548C7">
              <w:rPr>
                <w:rFonts w:cstheme="minorHAnsi"/>
                <w:sz w:val="20"/>
                <w:szCs w:val="20"/>
              </w:rPr>
              <w:t xml:space="preserve"> system or your own HR system</w:t>
            </w:r>
            <w:r w:rsidR="00FF01F9">
              <w:rPr>
                <w:rFonts w:cstheme="minorHAnsi"/>
                <w:sz w:val="20"/>
                <w:szCs w:val="20"/>
              </w:rPr>
              <w:t xml:space="preserve">.  </w:t>
            </w:r>
            <w:r w:rsidR="000A4E0C" w:rsidRPr="002548C7">
              <w:rPr>
                <w:rFonts w:cstheme="minorHAnsi"/>
                <w:sz w:val="20"/>
                <w:szCs w:val="20"/>
              </w:rPr>
              <w:t xml:space="preserve">When or if the member of staff feels well during this period then they </w:t>
            </w:r>
            <w:r w:rsidR="003D2EC2" w:rsidRPr="002548C7">
              <w:rPr>
                <w:rFonts w:cstheme="minorHAnsi"/>
                <w:sz w:val="20"/>
                <w:szCs w:val="20"/>
              </w:rPr>
              <w:t>can</w:t>
            </w:r>
            <w:r w:rsidR="000A4E0C" w:rsidRPr="002548C7">
              <w:rPr>
                <w:rFonts w:cstheme="minorHAnsi"/>
                <w:sz w:val="20"/>
                <w:szCs w:val="20"/>
              </w:rPr>
              <w:t xml:space="preserve"> work from home.</w:t>
            </w:r>
          </w:p>
          <w:p w14:paraId="1DE48FA0" w14:textId="77777777" w:rsidR="00FF01F9" w:rsidRPr="002548C7" w:rsidRDefault="00FF01F9">
            <w:pPr>
              <w:rPr>
                <w:rFonts w:cstheme="minorHAnsi"/>
                <w:sz w:val="20"/>
                <w:szCs w:val="20"/>
              </w:rPr>
            </w:pPr>
          </w:p>
          <w:p w14:paraId="2FBB42CF" w14:textId="68249212" w:rsidR="002548C7" w:rsidRPr="002548C7" w:rsidRDefault="002548C7" w:rsidP="002548C7">
            <w:pPr>
              <w:pStyle w:val="CommentText"/>
              <w:rPr>
                <w:rFonts w:cstheme="minorHAnsi"/>
              </w:rPr>
            </w:pPr>
            <w:r w:rsidRPr="002548C7">
              <w:rPr>
                <w:rFonts w:cstheme="minorHAnsi"/>
              </w:rPr>
              <w:t>Testing is now available for anyone who has symptoms of coronavirus.</w:t>
            </w:r>
          </w:p>
          <w:p w14:paraId="3DFEC170" w14:textId="77777777" w:rsidR="002548C7" w:rsidRPr="002548C7" w:rsidRDefault="002548C7" w:rsidP="002548C7">
            <w:pPr>
              <w:spacing w:before="100" w:beforeAutospacing="1" w:after="100" w:afterAutospacing="1"/>
              <w:rPr>
                <w:rFonts w:eastAsia="Times New Roman" w:cstheme="minorHAnsi"/>
                <w:sz w:val="20"/>
                <w:szCs w:val="20"/>
                <w:lang w:val="en" w:eastAsia="en-GB"/>
              </w:rPr>
            </w:pPr>
            <w:r w:rsidRPr="002548C7">
              <w:rPr>
                <w:rFonts w:eastAsia="Times New Roman" w:cstheme="minorHAnsi"/>
                <w:sz w:val="20"/>
                <w:szCs w:val="20"/>
                <w:lang w:val="en" w:eastAsia="en-GB"/>
              </w:rPr>
              <w:t>The following groups of people can access priority testing through GOV.UK:</w:t>
            </w:r>
          </w:p>
          <w:p w14:paraId="714FAF0A" w14:textId="77777777" w:rsidR="002548C7" w:rsidRPr="002548C7" w:rsidRDefault="002548C7" w:rsidP="002548C7">
            <w:pPr>
              <w:numPr>
                <w:ilvl w:val="0"/>
                <w:numId w:val="5"/>
              </w:numPr>
              <w:spacing w:before="100" w:beforeAutospacing="1" w:after="100" w:afterAutospacing="1"/>
              <w:rPr>
                <w:rFonts w:eastAsia="Times New Roman" w:cstheme="minorHAnsi"/>
                <w:sz w:val="20"/>
                <w:szCs w:val="20"/>
                <w:lang w:val="en" w:eastAsia="en-GB"/>
              </w:rPr>
            </w:pPr>
            <w:r w:rsidRPr="002548C7">
              <w:rPr>
                <w:rFonts w:eastAsia="Times New Roman" w:cstheme="minorHAnsi"/>
                <w:sz w:val="20"/>
                <w:szCs w:val="20"/>
                <w:lang w:val="en" w:eastAsia="en-GB"/>
              </w:rPr>
              <w:t>essential workers in England, Scotland, Wales and Northern Ireland</w:t>
            </w:r>
          </w:p>
          <w:p w14:paraId="720E9912" w14:textId="3FEE63FD" w:rsidR="002548C7" w:rsidRPr="002548C7" w:rsidRDefault="002548C7" w:rsidP="002548C7">
            <w:pPr>
              <w:numPr>
                <w:ilvl w:val="0"/>
                <w:numId w:val="5"/>
              </w:numPr>
              <w:spacing w:before="100" w:beforeAutospacing="1" w:after="100" w:afterAutospacing="1"/>
              <w:rPr>
                <w:rFonts w:eastAsia="Times New Roman" w:cstheme="minorHAnsi"/>
                <w:sz w:val="20"/>
                <w:szCs w:val="20"/>
                <w:lang w:val="en" w:eastAsia="en-GB"/>
              </w:rPr>
            </w:pPr>
            <w:r w:rsidRPr="002548C7">
              <w:rPr>
                <w:rFonts w:eastAsia="Times New Roman" w:cstheme="minorHAnsi"/>
                <w:sz w:val="20"/>
                <w:szCs w:val="20"/>
                <w:lang w:val="en" w:eastAsia="en-GB"/>
              </w:rPr>
              <w:t>anyone in England, Scotland, Wales and Northern Ireland over 5 years old who has symptoms of coronavirus and lives with an essential worker</w:t>
            </w:r>
          </w:p>
          <w:p w14:paraId="1D742C13" w14:textId="69E5C9E4" w:rsidR="002C54D1" w:rsidRPr="002548C7" w:rsidRDefault="002548C7" w:rsidP="002548C7">
            <w:pPr>
              <w:spacing w:before="100" w:beforeAutospacing="1" w:after="100" w:afterAutospacing="1"/>
              <w:rPr>
                <w:rFonts w:eastAsia="Times New Roman" w:cstheme="minorHAnsi"/>
                <w:sz w:val="20"/>
                <w:szCs w:val="20"/>
                <w:lang w:val="en" w:eastAsia="en-GB"/>
              </w:rPr>
            </w:pPr>
            <w:r w:rsidRPr="002548C7">
              <w:rPr>
                <w:rFonts w:eastAsia="Times New Roman" w:cstheme="minorHAnsi"/>
                <w:sz w:val="20"/>
                <w:szCs w:val="20"/>
                <w:lang w:val="en" w:eastAsia="en-GB"/>
              </w:rPr>
              <w:t xml:space="preserve">Guidance on testing is available here: </w:t>
            </w:r>
            <w:hyperlink r:id="rId13" w:history="1">
              <w:r w:rsidRPr="002548C7">
                <w:rPr>
                  <w:rStyle w:val="Hyperlink"/>
                  <w:rFonts w:eastAsia="Times New Roman" w:cstheme="minorHAnsi"/>
                  <w:sz w:val="20"/>
                  <w:szCs w:val="20"/>
                  <w:lang w:val="en" w:eastAsia="en-GB"/>
                </w:rPr>
                <w:t>https://www.gov.uk/guidance/coronavirus-covid-19-getting-tested</w:t>
              </w:r>
            </w:hyperlink>
            <w:r w:rsidRPr="002548C7">
              <w:rPr>
                <w:rFonts w:eastAsia="Times New Roman" w:cstheme="minorHAnsi"/>
                <w:sz w:val="20"/>
                <w:szCs w:val="20"/>
                <w:lang w:val="en" w:eastAsia="en-GB"/>
              </w:rPr>
              <w:t xml:space="preserve"> </w:t>
            </w:r>
          </w:p>
          <w:p w14:paraId="2F7F2923" w14:textId="685A991A" w:rsidR="002548C7" w:rsidRPr="002548C7" w:rsidRDefault="002548C7" w:rsidP="002548C7">
            <w:pPr>
              <w:pStyle w:val="paragraph"/>
              <w:spacing w:before="0" w:beforeAutospacing="0" w:after="0" w:afterAutospacing="0"/>
              <w:jc w:val="both"/>
              <w:textAlignment w:val="baseline"/>
              <w:rPr>
                <w:rFonts w:asciiTheme="minorHAnsi" w:hAnsiTheme="minorHAnsi" w:cstheme="minorHAnsi"/>
                <w:color w:val="000000" w:themeColor="text1"/>
                <w:sz w:val="20"/>
                <w:szCs w:val="20"/>
              </w:rPr>
            </w:pPr>
            <w:r w:rsidRPr="002548C7">
              <w:rPr>
                <w:rFonts w:asciiTheme="minorHAnsi" w:hAnsiTheme="minorHAnsi" w:cstheme="minorHAnsi"/>
                <w:color w:val="000000" w:themeColor="text1"/>
                <w:sz w:val="20"/>
                <w:szCs w:val="20"/>
              </w:rPr>
              <w:t>If staff member tests positive, follow guidance for category 3 (below).</w:t>
            </w:r>
          </w:p>
          <w:p w14:paraId="45F3484A" w14:textId="77777777" w:rsidR="002548C7" w:rsidRPr="002548C7" w:rsidRDefault="002548C7" w:rsidP="002548C7">
            <w:pPr>
              <w:rPr>
                <w:rFonts w:eastAsia="Times New Roman" w:cstheme="minorHAnsi"/>
                <w:sz w:val="20"/>
                <w:szCs w:val="20"/>
                <w:lang w:val="en"/>
              </w:rPr>
            </w:pPr>
          </w:p>
          <w:p w14:paraId="6380F7D6" w14:textId="2866ADA5" w:rsidR="002548C7" w:rsidRPr="002548C7" w:rsidRDefault="002548C7" w:rsidP="002548C7">
            <w:pPr>
              <w:rPr>
                <w:rFonts w:eastAsia="Times New Roman" w:cstheme="minorHAnsi"/>
                <w:sz w:val="20"/>
                <w:szCs w:val="20"/>
                <w:lang w:val="en"/>
              </w:rPr>
            </w:pPr>
            <w:r w:rsidRPr="002548C7">
              <w:rPr>
                <w:rFonts w:eastAsia="Times New Roman" w:cstheme="minorHAnsi"/>
                <w:sz w:val="20"/>
                <w:szCs w:val="20"/>
                <w:lang w:val="en"/>
              </w:rPr>
              <w:t xml:space="preserve">If staff member tests negative, school to </w:t>
            </w:r>
            <w:r w:rsidRPr="002548C7">
              <w:rPr>
                <w:rFonts w:cstheme="minorHAnsi"/>
                <w:color w:val="000000" w:themeColor="text1"/>
                <w:sz w:val="20"/>
                <w:szCs w:val="20"/>
              </w:rPr>
              <w:t xml:space="preserve">Consider informing parents of negative test results </w:t>
            </w:r>
            <w:r w:rsidRPr="002548C7">
              <w:rPr>
                <w:rFonts w:cstheme="minorHAnsi"/>
                <w:sz w:val="20"/>
                <w:szCs w:val="20"/>
              </w:rPr>
              <w:t>(if they have already been informed of the symptomatic case)</w:t>
            </w:r>
          </w:p>
          <w:p w14:paraId="76B05747" w14:textId="77777777" w:rsidR="002548C7" w:rsidRPr="002548C7" w:rsidRDefault="002548C7" w:rsidP="002548C7">
            <w:pPr>
              <w:pStyle w:val="paragraph"/>
              <w:spacing w:before="0" w:beforeAutospacing="0" w:after="0" w:afterAutospacing="0"/>
              <w:jc w:val="both"/>
              <w:textAlignment w:val="baseline"/>
              <w:rPr>
                <w:rFonts w:asciiTheme="minorHAnsi" w:hAnsiTheme="minorHAnsi" w:cstheme="minorHAnsi"/>
                <w:color w:val="000000" w:themeColor="text1"/>
                <w:sz w:val="20"/>
                <w:szCs w:val="20"/>
              </w:rPr>
            </w:pPr>
          </w:p>
          <w:p w14:paraId="389002B0" w14:textId="05750C03" w:rsidR="00987D9E" w:rsidRPr="002548C7" w:rsidRDefault="00AD3D92">
            <w:pPr>
              <w:rPr>
                <w:rFonts w:cstheme="minorHAnsi"/>
                <w:sz w:val="20"/>
                <w:szCs w:val="20"/>
              </w:rPr>
            </w:pPr>
            <w:r w:rsidRPr="002548C7">
              <w:rPr>
                <w:rFonts w:cstheme="minorHAnsi"/>
                <w:sz w:val="20"/>
                <w:szCs w:val="20"/>
              </w:rPr>
              <w:t xml:space="preserve">With regards </w:t>
            </w:r>
            <w:r w:rsidR="00987D9E" w:rsidRPr="002548C7">
              <w:rPr>
                <w:rFonts w:cstheme="minorHAnsi"/>
                <w:sz w:val="20"/>
                <w:szCs w:val="20"/>
              </w:rPr>
              <w:t>return</w:t>
            </w:r>
            <w:r w:rsidR="008202C1" w:rsidRPr="002548C7">
              <w:rPr>
                <w:rFonts w:cstheme="minorHAnsi"/>
                <w:sz w:val="20"/>
                <w:szCs w:val="20"/>
              </w:rPr>
              <w:t>ing</w:t>
            </w:r>
            <w:r w:rsidR="00987D9E" w:rsidRPr="002548C7">
              <w:rPr>
                <w:rFonts w:cstheme="minorHAnsi"/>
                <w:sz w:val="20"/>
                <w:szCs w:val="20"/>
              </w:rPr>
              <w:t xml:space="preserve"> to work we have replicated some advice provided by PH</w:t>
            </w:r>
          </w:p>
          <w:p w14:paraId="2D37485E" w14:textId="11960308" w:rsidR="002548C7" w:rsidRPr="002548C7" w:rsidRDefault="005D5BA9" w:rsidP="009B492D">
            <w:pPr>
              <w:rPr>
                <w:rFonts w:cstheme="minorHAnsi"/>
                <w:sz w:val="20"/>
                <w:szCs w:val="20"/>
              </w:rPr>
            </w:pPr>
            <w:r w:rsidRPr="002548C7">
              <w:rPr>
                <w:rFonts w:cstheme="minorHAnsi"/>
                <w:b/>
                <w:bCs/>
                <w:i/>
                <w:iCs/>
                <w:sz w:val="20"/>
                <w:szCs w:val="20"/>
              </w:rPr>
              <w:t xml:space="preserve">website </w:t>
            </w:r>
            <w:hyperlink r:id="rId14" w:history="1">
              <w:r w:rsidRPr="002548C7">
                <w:rPr>
                  <w:rStyle w:val="Hyperlink"/>
                  <w:rFonts w:cstheme="minorHAnsi"/>
                  <w:i/>
                  <w:iCs/>
                  <w:sz w:val="20"/>
                  <w:szCs w:val="20"/>
                </w:rPr>
                <w:t>https://self-referral.test-for-coronavirus.service.gov.uk/</w:t>
              </w:r>
            </w:hyperlink>
          </w:p>
          <w:p w14:paraId="488B6D2B" w14:textId="1C6A1869" w:rsidR="009B492D" w:rsidRPr="002548C7" w:rsidRDefault="009B492D" w:rsidP="009B492D">
            <w:pPr>
              <w:rPr>
                <w:rFonts w:cstheme="minorHAnsi"/>
                <w:i/>
                <w:iCs/>
                <w:color w:val="0B0C0C"/>
                <w:sz w:val="20"/>
                <w:szCs w:val="20"/>
                <w:lang w:val="en"/>
              </w:rPr>
            </w:pPr>
            <w:r w:rsidRPr="002548C7">
              <w:rPr>
                <w:rFonts w:cstheme="minorHAnsi"/>
                <w:i/>
                <w:iCs/>
                <w:color w:val="0B0C0C"/>
                <w:sz w:val="20"/>
                <w:szCs w:val="20"/>
                <w:lang w:val="en"/>
              </w:rPr>
              <w:t xml:space="preserve">If your test result turns out to be negative, you can safely return to work, </w:t>
            </w:r>
            <w:proofErr w:type="gramStart"/>
            <w:r w:rsidRPr="002548C7">
              <w:rPr>
                <w:rFonts w:cstheme="minorHAnsi"/>
                <w:i/>
                <w:iCs/>
                <w:color w:val="0B0C0C"/>
                <w:sz w:val="20"/>
                <w:szCs w:val="20"/>
                <w:lang w:val="en"/>
              </w:rPr>
              <w:t>as long as</w:t>
            </w:r>
            <w:proofErr w:type="gramEnd"/>
            <w:r w:rsidRPr="002548C7">
              <w:rPr>
                <w:rFonts w:cstheme="minorHAnsi"/>
                <w:i/>
                <w:iCs/>
                <w:color w:val="0B0C0C"/>
                <w:sz w:val="20"/>
                <w:szCs w:val="20"/>
                <w:lang w:val="en"/>
              </w:rPr>
              <w:t xml:space="preserve">: </w:t>
            </w:r>
          </w:p>
          <w:p w14:paraId="4288B2A5" w14:textId="113A3577" w:rsidR="001C7F1D" w:rsidRPr="002548C7" w:rsidRDefault="001C7F1D" w:rsidP="009B492D">
            <w:pPr>
              <w:rPr>
                <w:rFonts w:cstheme="minorHAnsi"/>
                <w:i/>
                <w:iCs/>
                <w:color w:val="0B0C0C"/>
                <w:sz w:val="20"/>
                <w:szCs w:val="20"/>
                <w:lang w:val="en"/>
              </w:rPr>
            </w:pPr>
          </w:p>
          <w:p w14:paraId="0121E1B0" w14:textId="54C0D0DA" w:rsidR="001C7F1D" w:rsidRPr="002548C7" w:rsidRDefault="001C7F1D" w:rsidP="001C7F1D">
            <w:pPr>
              <w:pStyle w:val="ListParagraph"/>
              <w:numPr>
                <w:ilvl w:val="0"/>
                <w:numId w:val="12"/>
              </w:numPr>
              <w:rPr>
                <w:rFonts w:cstheme="minorHAnsi"/>
                <w:i/>
                <w:iCs/>
                <w:color w:val="0B0C0C"/>
                <w:sz w:val="20"/>
                <w:szCs w:val="20"/>
                <w:lang w:val="en"/>
              </w:rPr>
            </w:pPr>
            <w:r w:rsidRPr="002548C7">
              <w:rPr>
                <w:rFonts w:cstheme="minorHAnsi"/>
                <w:i/>
                <w:iCs/>
                <w:color w:val="0B0C0C"/>
                <w:sz w:val="20"/>
                <w:szCs w:val="20"/>
                <w:lang w:val="en"/>
              </w:rPr>
              <w:t>You still follow advice</w:t>
            </w:r>
            <w:r w:rsidR="002548C7" w:rsidRPr="002548C7">
              <w:rPr>
                <w:rFonts w:cstheme="minorHAnsi"/>
                <w:i/>
                <w:iCs/>
                <w:color w:val="0B0C0C"/>
                <w:sz w:val="20"/>
                <w:szCs w:val="20"/>
                <w:lang w:val="en"/>
              </w:rPr>
              <w:t xml:space="preserve"> you are given by a</w:t>
            </w:r>
            <w:r w:rsidR="00FF01F9">
              <w:rPr>
                <w:rFonts w:cstheme="minorHAnsi"/>
                <w:i/>
                <w:iCs/>
                <w:color w:val="0B0C0C"/>
                <w:sz w:val="20"/>
                <w:szCs w:val="20"/>
                <w:lang w:val="en"/>
              </w:rPr>
              <w:t>ny</w:t>
            </w:r>
            <w:r w:rsidR="002548C7" w:rsidRPr="002548C7">
              <w:rPr>
                <w:rFonts w:cstheme="minorHAnsi"/>
                <w:i/>
                <w:iCs/>
                <w:color w:val="0B0C0C"/>
                <w:sz w:val="20"/>
                <w:szCs w:val="20"/>
                <w:lang w:val="en"/>
              </w:rPr>
              <w:t xml:space="preserve"> </w:t>
            </w:r>
            <w:r w:rsidRPr="002548C7">
              <w:rPr>
                <w:rFonts w:cstheme="minorHAnsi"/>
                <w:i/>
                <w:iCs/>
                <w:color w:val="0B0C0C"/>
                <w:sz w:val="20"/>
                <w:szCs w:val="20"/>
                <w:lang w:val="en"/>
              </w:rPr>
              <w:t>test and trace</w:t>
            </w:r>
            <w:r w:rsidR="002548C7" w:rsidRPr="002548C7">
              <w:rPr>
                <w:rFonts w:cstheme="minorHAnsi"/>
                <w:i/>
                <w:iCs/>
                <w:color w:val="0B0C0C"/>
                <w:sz w:val="20"/>
                <w:szCs w:val="20"/>
                <w:lang w:val="en"/>
              </w:rPr>
              <w:t xml:space="preserve"> adviser</w:t>
            </w:r>
            <w:r w:rsidRPr="002548C7">
              <w:rPr>
                <w:rFonts w:cstheme="minorHAnsi"/>
                <w:i/>
                <w:iCs/>
                <w:color w:val="0B0C0C"/>
                <w:sz w:val="20"/>
                <w:szCs w:val="20"/>
                <w:lang w:val="en"/>
              </w:rPr>
              <w:t xml:space="preserve"> </w:t>
            </w:r>
          </w:p>
          <w:p w14:paraId="27E7D434" w14:textId="77777777" w:rsidR="009B492D" w:rsidRPr="002548C7" w:rsidRDefault="009B492D" w:rsidP="009B492D">
            <w:pPr>
              <w:numPr>
                <w:ilvl w:val="0"/>
                <w:numId w:val="3"/>
              </w:numPr>
              <w:rPr>
                <w:rFonts w:eastAsia="Times New Roman" w:cstheme="minorHAnsi"/>
                <w:i/>
                <w:iCs/>
                <w:sz w:val="20"/>
                <w:szCs w:val="20"/>
                <w:lang w:val="en"/>
              </w:rPr>
            </w:pPr>
            <w:r w:rsidRPr="002548C7">
              <w:rPr>
                <w:rFonts w:eastAsia="Times New Roman" w:cstheme="minorHAnsi"/>
                <w:i/>
                <w:iCs/>
                <w:sz w:val="20"/>
                <w:szCs w:val="20"/>
                <w:lang w:val="en"/>
              </w:rPr>
              <w:t>you are well enough</w:t>
            </w:r>
          </w:p>
          <w:p w14:paraId="03C4909B" w14:textId="77777777" w:rsidR="009B492D" w:rsidRPr="002548C7" w:rsidRDefault="009B492D" w:rsidP="009B492D">
            <w:pPr>
              <w:numPr>
                <w:ilvl w:val="0"/>
                <w:numId w:val="3"/>
              </w:numPr>
              <w:rPr>
                <w:rFonts w:eastAsia="Times New Roman" w:cstheme="minorHAnsi"/>
                <w:i/>
                <w:iCs/>
                <w:sz w:val="20"/>
                <w:szCs w:val="20"/>
                <w:lang w:val="en"/>
              </w:rPr>
            </w:pPr>
            <w:r w:rsidRPr="002548C7">
              <w:rPr>
                <w:rFonts w:eastAsia="Times New Roman" w:cstheme="minorHAnsi"/>
                <w:i/>
                <w:iCs/>
                <w:sz w:val="20"/>
                <w:szCs w:val="20"/>
                <w:lang w:val="en"/>
              </w:rPr>
              <w:t>you have not had a high temperature for 48 hours</w:t>
            </w:r>
          </w:p>
          <w:p w14:paraId="7593D106" w14:textId="0176EBDF" w:rsidR="009B492D" w:rsidRPr="002548C7" w:rsidRDefault="009B492D" w:rsidP="005C589A">
            <w:pPr>
              <w:numPr>
                <w:ilvl w:val="0"/>
                <w:numId w:val="3"/>
              </w:numPr>
              <w:rPr>
                <w:rFonts w:eastAsia="Times New Roman" w:cstheme="minorHAnsi"/>
                <w:i/>
                <w:iCs/>
                <w:sz w:val="20"/>
                <w:szCs w:val="20"/>
                <w:lang w:val="en"/>
              </w:rPr>
            </w:pPr>
            <w:r w:rsidRPr="002548C7">
              <w:rPr>
                <w:rFonts w:eastAsia="Times New Roman" w:cstheme="minorHAnsi"/>
                <w:i/>
                <w:iCs/>
                <w:sz w:val="20"/>
                <w:szCs w:val="20"/>
                <w:lang w:val="en"/>
              </w:rPr>
              <w:t>anyone you live with also tests negative</w:t>
            </w:r>
          </w:p>
          <w:p w14:paraId="5DEAC7E7" w14:textId="77777777" w:rsidR="00250254" w:rsidRPr="002548C7" w:rsidRDefault="00250254" w:rsidP="00250254">
            <w:pPr>
              <w:rPr>
                <w:rFonts w:eastAsia="Times New Roman" w:cstheme="minorHAnsi"/>
                <w:i/>
                <w:iCs/>
                <w:sz w:val="20"/>
                <w:szCs w:val="20"/>
                <w:lang w:val="en"/>
              </w:rPr>
            </w:pPr>
          </w:p>
          <w:p w14:paraId="1F84EA4E" w14:textId="77777777" w:rsidR="00785F00" w:rsidRPr="002548C7" w:rsidRDefault="00785F00" w:rsidP="00250254">
            <w:pPr>
              <w:rPr>
                <w:rFonts w:eastAsia="Times New Roman" w:cstheme="minorHAnsi"/>
                <w:sz w:val="20"/>
                <w:szCs w:val="20"/>
                <w:lang w:val="en"/>
              </w:rPr>
            </w:pPr>
            <w:r w:rsidRPr="002548C7">
              <w:rPr>
                <w:rFonts w:eastAsia="Times New Roman" w:cstheme="minorHAnsi"/>
                <w:sz w:val="20"/>
                <w:szCs w:val="20"/>
                <w:lang w:val="en"/>
              </w:rPr>
              <w:t>School to:</w:t>
            </w:r>
          </w:p>
          <w:p w14:paraId="491D7506" w14:textId="77777777" w:rsidR="00785F00" w:rsidRPr="002548C7" w:rsidRDefault="00785F00" w:rsidP="00785F00">
            <w:pPr>
              <w:pStyle w:val="paragraph"/>
              <w:numPr>
                <w:ilvl w:val="0"/>
                <w:numId w:val="7"/>
              </w:numPr>
              <w:spacing w:before="0" w:beforeAutospacing="0" w:after="0" w:afterAutospacing="0"/>
              <w:jc w:val="both"/>
              <w:textAlignment w:val="baseline"/>
              <w:rPr>
                <w:rStyle w:val="normaltextrun"/>
                <w:rFonts w:asciiTheme="minorHAnsi" w:hAnsiTheme="minorHAnsi" w:cstheme="minorHAnsi"/>
                <w:color w:val="000000" w:themeColor="text1"/>
                <w:sz w:val="20"/>
                <w:szCs w:val="20"/>
              </w:rPr>
            </w:pPr>
            <w:r w:rsidRPr="002548C7">
              <w:rPr>
                <w:rStyle w:val="normaltextrun"/>
                <w:rFonts w:asciiTheme="minorHAnsi" w:hAnsiTheme="minorHAnsi" w:cstheme="minorHAnsi"/>
                <w:color w:val="000000" w:themeColor="text1"/>
                <w:sz w:val="20"/>
                <w:szCs w:val="20"/>
                <w:lang w:val="en"/>
              </w:rPr>
              <w:t xml:space="preserve">Follow guidance on </w:t>
            </w:r>
            <w:hyperlink r:id="rId15" w:history="1">
              <w:r w:rsidRPr="002548C7">
                <w:rPr>
                  <w:rStyle w:val="Hyperlink"/>
                  <w:rFonts w:asciiTheme="minorHAnsi" w:hAnsiTheme="minorHAnsi" w:cstheme="minorHAnsi"/>
                  <w:sz w:val="20"/>
                  <w:szCs w:val="20"/>
                  <w:lang w:val="en"/>
                </w:rPr>
                <w:t>cleaning</w:t>
              </w:r>
            </w:hyperlink>
          </w:p>
          <w:p w14:paraId="0A1F4AFD" w14:textId="77777777" w:rsidR="00785F00" w:rsidRPr="002548C7" w:rsidRDefault="00785F00" w:rsidP="00785F00">
            <w:pPr>
              <w:pStyle w:val="paragraph"/>
              <w:numPr>
                <w:ilvl w:val="0"/>
                <w:numId w:val="7"/>
              </w:numPr>
              <w:spacing w:before="0" w:beforeAutospacing="0" w:after="0" w:afterAutospacing="0"/>
              <w:jc w:val="both"/>
              <w:textAlignment w:val="baseline"/>
              <w:rPr>
                <w:rStyle w:val="normaltextrun"/>
                <w:rFonts w:asciiTheme="minorHAnsi" w:hAnsiTheme="minorHAnsi" w:cstheme="minorHAnsi"/>
                <w:color w:val="000000" w:themeColor="text1"/>
                <w:sz w:val="20"/>
                <w:szCs w:val="20"/>
              </w:rPr>
            </w:pPr>
            <w:r w:rsidRPr="002548C7">
              <w:rPr>
                <w:rStyle w:val="normaltextrun"/>
                <w:rFonts w:asciiTheme="minorHAnsi" w:hAnsiTheme="minorHAnsi" w:cstheme="minorHAnsi"/>
                <w:color w:val="000000" w:themeColor="text1"/>
                <w:sz w:val="20"/>
                <w:szCs w:val="20"/>
                <w:lang w:val="en"/>
              </w:rPr>
              <w:t xml:space="preserve">Inform Ealing Council (contact Steve Dunham: </w:t>
            </w:r>
            <w:hyperlink r:id="rId16" w:history="1">
              <w:r w:rsidRPr="002548C7">
                <w:rPr>
                  <w:rStyle w:val="Hyperlink"/>
                  <w:rFonts w:asciiTheme="minorHAnsi" w:hAnsiTheme="minorHAnsi" w:cstheme="minorHAnsi"/>
                  <w:sz w:val="20"/>
                  <w:szCs w:val="20"/>
                  <w:lang w:val="en"/>
                </w:rPr>
                <w:t>dunhams@ealing.gov.uk</w:t>
              </w:r>
            </w:hyperlink>
            <w:r w:rsidRPr="002548C7">
              <w:rPr>
                <w:rStyle w:val="normaltextrun"/>
                <w:rFonts w:asciiTheme="minorHAnsi" w:hAnsiTheme="minorHAnsi" w:cstheme="minorHAnsi"/>
                <w:color w:val="000000" w:themeColor="text1"/>
                <w:sz w:val="20"/>
                <w:szCs w:val="20"/>
                <w:lang w:val="en"/>
              </w:rPr>
              <w:t xml:space="preserve"> or 07940546263 and Raj Chowdhury; </w:t>
            </w:r>
            <w:hyperlink r:id="rId17" w:history="1">
              <w:r w:rsidRPr="002548C7">
                <w:rPr>
                  <w:rStyle w:val="Hyperlink"/>
                  <w:rFonts w:asciiTheme="minorHAnsi" w:hAnsiTheme="minorHAnsi" w:cstheme="minorHAnsi"/>
                  <w:sz w:val="20"/>
                  <w:szCs w:val="20"/>
                  <w:lang w:val="en"/>
                </w:rPr>
                <w:t>chowdhuryr@ealing.gov.uk</w:t>
              </w:r>
            </w:hyperlink>
            <w:r w:rsidRPr="002548C7">
              <w:rPr>
                <w:rStyle w:val="normaltextrun"/>
                <w:rFonts w:asciiTheme="minorHAnsi" w:hAnsiTheme="minorHAnsi" w:cstheme="minorHAnsi"/>
                <w:color w:val="000000" w:themeColor="text1"/>
                <w:sz w:val="20"/>
                <w:szCs w:val="20"/>
                <w:lang w:val="en"/>
              </w:rPr>
              <w:t xml:space="preserve"> or </w:t>
            </w:r>
            <w:r w:rsidRPr="002548C7">
              <w:rPr>
                <w:rFonts w:asciiTheme="minorHAnsi" w:hAnsiTheme="minorHAnsi" w:cstheme="minorHAnsi"/>
                <w:sz w:val="20"/>
                <w:szCs w:val="20"/>
                <w:lang w:eastAsia="en-US"/>
              </w:rPr>
              <w:t xml:space="preserve">07568130165 </w:t>
            </w:r>
            <w:r w:rsidRPr="002548C7">
              <w:rPr>
                <w:rStyle w:val="normaltextrun"/>
                <w:rFonts w:asciiTheme="minorHAnsi" w:hAnsiTheme="minorHAnsi" w:cstheme="minorHAnsi"/>
                <w:color w:val="000000" w:themeColor="text1"/>
                <w:sz w:val="20"/>
                <w:szCs w:val="20"/>
                <w:lang w:val="en"/>
              </w:rPr>
              <w:t>for advice)</w:t>
            </w:r>
          </w:p>
          <w:p w14:paraId="6D8C7D49" w14:textId="77777777" w:rsidR="00785F00" w:rsidRPr="002548C7" w:rsidRDefault="00785F00" w:rsidP="00785F00">
            <w:pPr>
              <w:pStyle w:val="paragraph"/>
              <w:numPr>
                <w:ilvl w:val="0"/>
                <w:numId w:val="7"/>
              </w:numPr>
              <w:spacing w:before="0" w:beforeAutospacing="0" w:after="0" w:afterAutospacing="0"/>
              <w:jc w:val="both"/>
              <w:textAlignment w:val="baseline"/>
              <w:rPr>
                <w:rFonts w:asciiTheme="minorHAnsi" w:hAnsiTheme="minorHAnsi" w:cstheme="minorHAnsi"/>
                <w:sz w:val="20"/>
                <w:szCs w:val="20"/>
              </w:rPr>
            </w:pPr>
            <w:r w:rsidRPr="002548C7">
              <w:rPr>
                <w:rFonts w:asciiTheme="minorHAnsi" w:hAnsiTheme="minorHAnsi" w:cstheme="minorHAnsi"/>
                <w:color w:val="000000" w:themeColor="text1"/>
                <w:sz w:val="20"/>
                <w:szCs w:val="20"/>
              </w:rPr>
              <w:t xml:space="preserve">Consider informing parents of students in the relevant ‘bubble’ that a student or staff member has developed symptoms of COVID-19 </w:t>
            </w:r>
            <w:r w:rsidRPr="002548C7">
              <w:rPr>
                <w:rFonts w:asciiTheme="minorHAnsi" w:hAnsiTheme="minorHAnsi" w:cstheme="minorHAnsi"/>
                <w:sz w:val="20"/>
                <w:szCs w:val="20"/>
              </w:rPr>
              <w:t>(</w:t>
            </w:r>
            <w:r w:rsidRPr="002548C7">
              <w:rPr>
                <w:rFonts w:asciiTheme="minorHAnsi" w:hAnsiTheme="minorHAnsi" w:cstheme="minorHAnsi"/>
                <w:b/>
                <w:bCs/>
                <w:sz w:val="20"/>
                <w:szCs w:val="20"/>
              </w:rPr>
              <w:t>if was at school during the ‘infectious period’ 48 hours before and whilst symptomatic</w:t>
            </w:r>
            <w:r w:rsidRPr="002548C7">
              <w:rPr>
                <w:rFonts w:asciiTheme="minorHAnsi" w:hAnsiTheme="minorHAnsi" w:cstheme="minorHAnsi"/>
                <w:sz w:val="20"/>
                <w:szCs w:val="20"/>
              </w:rPr>
              <w:t>)</w:t>
            </w:r>
          </w:p>
          <w:p w14:paraId="41AF4E42" w14:textId="77777777" w:rsidR="00785F00" w:rsidRPr="002548C7" w:rsidRDefault="00785F00" w:rsidP="00785F00">
            <w:pPr>
              <w:pStyle w:val="paragraph"/>
              <w:numPr>
                <w:ilvl w:val="0"/>
                <w:numId w:val="7"/>
              </w:numPr>
              <w:spacing w:before="0" w:beforeAutospacing="0" w:after="0" w:afterAutospacing="0"/>
              <w:jc w:val="both"/>
              <w:textAlignment w:val="baseline"/>
              <w:rPr>
                <w:rFonts w:asciiTheme="minorHAnsi" w:hAnsiTheme="minorHAnsi" w:cstheme="minorHAnsi"/>
                <w:sz w:val="20"/>
                <w:szCs w:val="20"/>
              </w:rPr>
            </w:pPr>
            <w:r w:rsidRPr="002548C7">
              <w:rPr>
                <w:rFonts w:asciiTheme="minorHAnsi" w:hAnsiTheme="minorHAnsi" w:cstheme="minorHAnsi"/>
                <w:sz w:val="20"/>
                <w:szCs w:val="20"/>
              </w:rPr>
              <w:t>Ensure stock of PPE in case further symptomatic cases on site</w:t>
            </w:r>
          </w:p>
          <w:p w14:paraId="68968BCC" w14:textId="4F66300D" w:rsidR="00785F00" w:rsidRPr="002548C7" w:rsidRDefault="00785F00" w:rsidP="002548C7">
            <w:pPr>
              <w:pStyle w:val="paragraph"/>
              <w:numPr>
                <w:ilvl w:val="0"/>
                <w:numId w:val="7"/>
              </w:numPr>
              <w:spacing w:before="0" w:beforeAutospacing="0" w:after="0" w:afterAutospacing="0"/>
              <w:jc w:val="both"/>
              <w:textAlignment w:val="baseline"/>
              <w:rPr>
                <w:rFonts w:asciiTheme="minorHAnsi" w:hAnsiTheme="minorHAnsi" w:cstheme="minorHAnsi"/>
                <w:color w:val="000000" w:themeColor="text1"/>
                <w:sz w:val="20"/>
                <w:szCs w:val="20"/>
              </w:rPr>
            </w:pPr>
            <w:r w:rsidRPr="002548C7">
              <w:rPr>
                <w:rFonts w:asciiTheme="minorHAnsi" w:hAnsiTheme="minorHAnsi" w:cstheme="minorHAnsi"/>
                <w:color w:val="000000" w:themeColor="text1"/>
                <w:sz w:val="20"/>
                <w:szCs w:val="20"/>
              </w:rPr>
              <w:t>Await test results (48-72 hours)</w:t>
            </w:r>
          </w:p>
        </w:tc>
      </w:tr>
      <w:tr w:rsidR="00F90868" w:rsidRPr="00D65D2F" w14:paraId="074C6028" w14:textId="77777777" w:rsidTr="00F90868">
        <w:tc>
          <w:tcPr>
            <w:tcW w:w="562" w:type="dxa"/>
          </w:tcPr>
          <w:p w14:paraId="5BC4CA43" w14:textId="77777777" w:rsidR="00821CD8" w:rsidRPr="00D65D2F" w:rsidRDefault="00821CD8" w:rsidP="00821CD8">
            <w:pPr>
              <w:pStyle w:val="ListParagraph"/>
              <w:numPr>
                <w:ilvl w:val="0"/>
                <w:numId w:val="1"/>
              </w:numPr>
              <w:tabs>
                <w:tab w:val="left" w:pos="315"/>
              </w:tabs>
              <w:ind w:left="315" w:hanging="315"/>
              <w:rPr>
                <w:sz w:val="20"/>
                <w:szCs w:val="20"/>
              </w:rPr>
            </w:pPr>
          </w:p>
        </w:tc>
        <w:tc>
          <w:tcPr>
            <w:tcW w:w="1268" w:type="dxa"/>
          </w:tcPr>
          <w:p w14:paraId="692E9E73" w14:textId="7643F959" w:rsidR="00821CD8" w:rsidRPr="00D65D2F" w:rsidRDefault="00821CD8">
            <w:pPr>
              <w:rPr>
                <w:sz w:val="20"/>
                <w:szCs w:val="20"/>
              </w:rPr>
            </w:pPr>
            <w:r w:rsidRPr="00D65D2F">
              <w:rPr>
                <w:sz w:val="20"/>
                <w:szCs w:val="20"/>
              </w:rPr>
              <w:t>STAFF WHO HAVE A MEMBER OF THEIR HOUSEHOLD WHO IS SYMPTOMATIC WITH COVID SY</w:t>
            </w:r>
            <w:r w:rsidR="00697B6D" w:rsidRPr="00D65D2F">
              <w:rPr>
                <w:sz w:val="20"/>
                <w:szCs w:val="20"/>
              </w:rPr>
              <w:t>MPTONS</w:t>
            </w:r>
            <w:r w:rsidRPr="00D65D2F">
              <w:rPr>
                <w:sz w:val="20"/>
                <w:szCs w:val="20"/>
              </w:rPr>
              <w:t xml:space="preserve"> </w:t>
            </w:r>
          </w:p>
        </w:tc>
        <w:tc>
          <w:tcPr>
            <w:tcW w:w="4428" w:type="dxa"/>
          </w:tcPr>
          <w:p w14:paraId="66F0684C" w14:textId="77777777" w:rsidR="00785F00" w:rsidRDefault="004A307E">
            <w:pPr>
              <w:rPr>
                <w:sz w:val="20"/>
                <w:szCs w:val="20"/>
                <w:lang w:val="en"/>
              </w:rPr>
            </w:pPr>
            <w:r w:rsidRPr="00D65D2F">
              <w:rPr>
                <w:sz w:val="20"/>
                <w:szCs w:val="20"/>
                <w:lang w:val="en"/>
              </w:rPr>
              <w:t>If a member of your household has sympto</w:t>
            </w:r>
            <w:r w:rsidR="00436DE2" w:rsidRPr="00D65D2F">
              <w:rPr>
                <w:sz w:val="20"/>
                <w:szCs w:val="20"/>
                <w:lang w:val="en"/>
              </w:rPr>
              <w:t>m</w:t>
            </w:r>
            <w:r w:rsidRPr="00D65D2F">
              <w:rPr>
                <w:sz w:val="20"/>
                <w:szCs w:val="20"/>
                <w:lang w:val="en"/>
              </w:rPr>
              <w:t>s</w:t>
            </w:r>
            <w:r w:rsidR="00785F00">
              <w:rPr>
                <w:sz w:val="20"/>
                <w:szCs w:val="20"/>
                <w:lang w:val="en"/>
              </w:rPr>
              <w:t xml:space="preserve"> of COVID-19 (fever&gt;37.8 OR continuous cough OR loss of taste and / or smell), however mild, you should:</w:t>
            </w:r>
          </w:p>
          <w:p w14:paraId="3A3D5D10" w14:textId="3D953B18" w:rsidR="00785F00" w:rsidRDefault="004A307E" w:rsidP="00785F00">
            <w:pPr>
              <w:pStyle w:val="ListParagraph"/>
              <w:numPr>
                <w:ilvl w:val="0"/>
                <w:numId w:val="6"/>
              </w:numPr>
              <w:rPr>
                <w:sz w:val="20"/>
                <w:szCs w:val="20"/>
                <w:lang w:val="en"/>
              </w:rPr>
            </w:pPr>
            <w:r w:rsidRPr="006F4B8D">
              <w:rPr>
                <w:sz w:val="20"/>
                <w:szCs w:val="20"/>
                <w:lang w:val="en"/>
              </w:rPr>
              <w:t xml:space="preserve">stay at home </w:t>
            </w:r>
            <w:r w:rsidR="00373A27" w:rsidRPr="006F4B8D">
              <w:rPr>
                <w:sz w:val="20"/>
                <w:szCs w:val="20"/>
                <w:lang w:val="en"/>
              </w:rPr>
              <w:t>(</w:t>
            </w:r>
            <w:r w:rsidR="00875277" w:rsidRPr="006F4B8D">
              <w:rPr>
                <w:sz w:val="20"/>
                <w:szCs w:val="20"/>
                <w:lang w:val="en"/>
              </w:rPr>
              <w:t>self-isolate</w:t>
            </w:r>
            <w:r w:rsidR="00373A27" w:rsidRPr="006F4B8D">
              <w:rPr>
                <w:sz w:val="20"/>
                <w:szCs w:val="20"/>
                <w:lang w:val="en"/>
              </w:rPr>
              <w:t xml:space="preserve">) </w:t>
            </w:r>
            <w:r w:rsidR="00785F00">
              <w:rPr>
                <w:sz w:val="20"/>
                <w:szCs w:val="20"/>
                <w:lang w:val="en"/>
              </w:rPr>
              <w:t xml:space="preserve">and not leave your house </w:t>
            </w:r>
            <w:r w:rsidRPr="006F4B8D">
              <w:rPr>
                <w:sz w:val="20"/>
                <w:szCs w:val="20"/>
                <w:lang w:val="en"/>
              </w:rPr>
              <w:t>for 14 days</w:t>
            </w:r>
            <w:r w:rsidR="00373A27" w:rsidRPr="006F4B8D">
              <w:rPr>
                <w:sz w:val="20"/>
                <w:szCs w:val="20"/>
                <w:lang w:val="en"/>
              </w:rPr>
              <w:t xml:space="preserve"> from the date when the household member first had sympto</w:t>
            </w:r>
            <w:r w:rsidR="00436DE2" w:rsidRPr="006F4B8D">
              <w:rPr>
                <w:sz w:val="20"/>
                <w:szCs w:val="20"/>
                <w:lang w:val="en"/>
              </w:rPr>
              <w:t>m</w:t>
            </w:r>
            <w:r w:rsidR="00373A27" w:rsidRPr="006F4B8D">
              <w:rPr>
                <w:sz w:val="20"/>
                <w:szCs w:val="20"/>
                <w:lang w:val="en"/>
              </w:rPr>
              <w:t>s</w:t>
            </w:r>
          </w:p>
          <w:p w14:paraId="6A4FDC2C" w14:textId="2108D1FA" w:rsidR="00821CD8" w:rsidRDefault="00785F00" w:rsidP="00785F00">
            <w:pPr>
              <w:pStyle w:val="ListParagraph"/>
              <w:numPr>
                <w:ilvl w:val="0"/>
                <w:numId w:val="6"/>
              </w:numPr>
              <w:rPr>
                <w:sz w:val="20"/>
                <w:szCs w:val="20"/>
                <w:lang w:val="en"/>
              </w:rPr>
            </w:pPr>
            <w:r>
              <w:rPr>
                <w:sz w:val="20"/>
                <w:szCs w:val="20"/>
                <w:lang w:val="en"/>
              </w:rPr>
              <w:t xml:space="preserve">Follow guidance for </w:t>
            </w:r>
            <w:hyperlink r:id="rId18" w:history="1">
              <w:r w:rsidRPr="00785F00">
                <w:rPr>
                  <w:rStyle w:val="Hyperlink"/>
                  <w:sz w:val="20"/>
                  <w:szCs w:val="20"/>
                  <w:lang w:val="en"/>
                </w:rPr>
                <w:t>households with possible coronavirus infection</w:t>
              </w:r>
            </w:hyperlink>
          </w:p>
          <w:p w14:paraId="14C9DBEB" w14:textId="528F2168" w:rsidR="00785F00" w:rsidRDefault="00785F00" w:rsidP="00785F00">
            <w:pPr>
              <w:pStyle w:val="ListParagraph"/>
              <w:numPr>
                <w:ilvl w:val="0"/>
                <w:numId w:val="6"/>
              </w:numPr>
              <w:rPr>
                <w:sz w:val="20"/>
                <w:szCs w:val="20"/>
                <w:lang w:val="en"/>
              </w:rPr>
            </w:pPr>
            <w:r>
              <w:rPr>
                <w:sz w:val="20"/>
                <w:szCs w:val="20"/>
                <w:lang w:val="en"/>
              </w:rPr>
              <w:t>Ensure your household member gets tested</w:t>
            </w:r>
          </w:p>
          <w:p w14:paraId="58016FEA" w14:textId="6AFEDD24" w:rsidR="00785F00" w:rsidRPr="006F4B8D" w:rsidRDefault="00785F00" w:rsidP="006F4B8D">
            <w:pPr>
              <w:pStyle w:val="ListParagraph"/>
              <w:numPr>
                <w:ilvl w:val="0"/>
                <w:numId w:val="6"/>
              </w:numPr>
              <w:rPr>
                <w:sz w:val="20"/>
                <w:szCs w:val="20"/>
                <w:lang w:val="en"/>
              </w:rPr>
            </w:pPr>
            <w:r>
              <w:rPr>
                <w:sz w:val="20"/>
                <w:szCs w:val="20"/>
                <w:lang w:val="en"/>
              </w:rPr>
              <w:t xml:space="preserve">Inform the school and get tested if you develop symptoms yourself </w:t>
            </w:r>
          </w:p>
          <w:p w14:paraId="3A5A691C" w14:textId="46BA5C67" w:rsidR="009627BF" w:rsidRDefault="009627BF" w:rsidP="009627BF">
            <w:pPr>
              <w:rPr>
                <w:sz w:val="20"/>
                <w:szCs w:val="20"/>
              </w:rPr>
            </w:pPr>
            <w:r w:rsidRPr="005253F5">
              <w:rPr>
                <w:sz w:val="20"/>
                <w:szCs w:val="20"/>
              </w:rPr>
              <w:t>Please follow guidance on test and trace and managing a suspected or confirmed case in an education setting</w:t>
            </w:r>
            <w:r w:rsidR="00250254" w:rsidRPr="005253F5">
              <w:rPr>
                <w:sz w:val="20"/>
                <w:szCs w:val="20"/>
              </w:rPr>
              <w:t xml:space="preserve">, </w:t>
            </w:r>
            <w:r w:rsidRPr="005253F5">
              <w:rPr>
                <w:sz w:val="20"/>
                <w:szCs w:val="20"/>
              </w:rPr>
              <w:t>see 5 below</w:t>
            </w:r>
          </w:p>
          <w:p w14:paraId="57AED591" w14:textId="77777777" w:rsidR="002C54D1" w:rsidRPr="00D65D2F" w:rsidRDefault="002C54D1">
            <w:pPr>
              <w:rPr>
                <w:sz w:val="20"/>
                <w:szCs w:val="20"/>
              </w:rPr>
            </w:pPr>
          </w:p>
          <w:p w14:paraId="22834039" w14:textId="291B6F0C" w:rsidR="008202C1" w:rsidRDefault="008202C1">
            <w:pPr>
              <w:rPr>
                <w:sz w:val="20"/>
                <w:szCs w:val="20"/>
              </w:rPr>
            </w:pPr>
          </w:p>
          <w:p w14:paraId="7EAA61AD" w14:textId="01B345F2" w:rsidR="00785F00" w:rsidRDefault="00785F00" w:rsidP="00785F00">
            <w:pPr>
              <w:pStyle w:val="CommentText"/>
            </w:pPr>
            <w:r>
              <w:t>Testing is now available for anyone who has symptoms of coronavirus.</w:t>
            </w:r>
          </w:p>
          <w:p w14:paraId="6972373C" w14:textId="77777777" w:rsidR="00785F00" w:rsidRPr="00AE1C4A" w:rsidRDefault="00785F00" w:rsidP="00785F00">
            <w:pPr>
              <w:spacing w:before="100" w:beforeAutospacing="1" w:after="100" w:afterAutospacing="1"/>
              <w:rPr>
                <w:rFonts w:eastAsia="Times New Roman" w:cstheme="minorHAnsi"/>
                <w:sz w:val="20"/>
                <w:szCs w:val="20"/>
                <w:lang w:val="en" w:eastAsia="en-GB"/>
              </w:rPr>
            </w:pPr>
            <w:r w:rsidRPr="00AE1C4A">
              <w:rPr>
                <w:rFonts w:eastAsia="Times New Roman" w:cstheme="minorHAnsi"/>
                <w:sz w:val="20"/>
                <w:szCs w:val="20"/>
                <w:lang w:val="en" w:eastAsia="en-GB"/>
              </w:rPr>
              <w:t>The following groups of people can access priority testing through GOV.UK:</w:t>
            </w:r>
          </w:p>
          <w:p w14:paraId="5DBDEFB5" w14:textId="77777777" w:rsidR="00785F00" w:rsidRPr="00AE1C4A" w:rsidRDefault="00785F00" w:rsidP="00785F00">
            <w:pPr>
              <w:numPr>
                <w:ilvl w:val="0"/>
                <w:numId w:val="5"/>
              </w:numPr>
              <w:spacing w:before="100" w:beforeAutospacing="1" w:after="100" w:afterAutospacing="1"/>
              <w:rPr>
                <w:rFonts w:eastAsia="Times New Roman" w:cstheme="minorHAnsi"/>
                <w:sz w:val="20"/>
                <w:szCs w:val="20"/>
                <w:lang w:val="en" w:eastAsia="en-GB"/>
              </w:rPr>
            </w:pPr>
            <w:r w:rsidRPr="00AE1C4A">
              <w:rPr>
                <w:rFonts w:eastAsia="Times New Roman" w:cstheme="minorHAnsi"/>
                <w:sz w:val="20"/>
                <w:szCs w:val="20"/>
                <w:lang w:val="en" w:eastAsia="en-GB"/>
              </w:rPr>
              <w:t>essential workers in England, Scotland, Wales and Northern Ireland</w:t>
            </w:r>
          </w:p>
          <w:p w14:paraId="0DB6C36F" w14:textId="356A821E" w:rsidR="00785F00" w:rsidRPr="001C7F1D" w:rsidRDefault="00785F00" w:rsidP="00785F00">
            <w:pPr>
              <w:numPr>
                <w:ilvl w:val="0"/>
                <w:numId w:val="5"/>
              </w:numPr>
              <w:spacing w:before="100" w:beforeAutospacing="1" w:after="100" w:afterAutospacing="1"/>
              <w:rPr>
                <w:rFonts w:ascii="Times New Roman" w:eastAsia="Times New Roman" w:hAnsi="Times New Roman" w:cs="Times New Roman"/>
                <w:sz w:val="24"/>
                <w:szCs w:val="24"/>
                <w:lang w:val="en" w:eastAsia="en-GB"/>
              </w:rPr>
            </w:pPr>
            <w:r w:rsidRPr="00AE1C4A">
              <w:rPr>
                <w:rFonts w:eastAsia="Times New Roman" w:cstheme="minorHAnsi"/>
                <w:sz w:val="20"/>
                <w:szCs w:val="20"/>
                <w:lang w:val="en" w:eastAsia="en-GB"/>
              </w:rPr>
              <w:t>anyone in England, Scotland, Wales and Northern Ireland over 5 years old who has symptoms of coronavirus and lives with an essential worker</w:t>
            </w:r>
          </w:p>
          <w:p w14:paraId="1C7FD7C8" w14:textId="37743F75" w:rsidR="00785F00" w:rsidRDefault="00785F00" w:rsidP="00785F00">
            <w:pPr>
              <w:rPr>
                <w:sz w:val="20"/>
                <w:szCs w:val="20"/>
              </w:rPr>
            </w:pPr>
            <w:r>
              <w:rPr>
                <w:rFonts w:eastAsia="Times New Roman" w:cstheme="minorHAnsi"/>
                <w:sz w:val="20"/>
                <w:szCs w:val="20"/>
                <w:lang w:val="en" w:eastAsia="en-GB"/>
              </w:rPr>
              <w:t xml:space="preserve">Guidance on testing is available here: </w:t>
            </w:r>
            <w:hyperlink r:id="rId19" w:history="1">
              <w:r w:rsidRPr="00C867D6">
                <w:rPr>
                  <w:rStyle w:val="Hyperlink"/>
                  <w:rFonts w:eastAsia="Times New Roman" w:cstheme="minorHAnsi"/>
                  <w:sz w:val="20"/>
                  <w:szCs w:val="20"/>
                  <w:lang w:val="en" w:eastAsia="en-GB"/>
                </w:rPr>
                <w:t>https://www.gov.uk/guidance/coronavirus-covid-19-getting-tested</w:t>
              </w:r>
            </w:hyperlink>
          </w:p>
          <w:p w14:paraId="6FF87132" w14:textId="77777777" w:rsidR="00785F00" w:rsidRPr="00D65D2F" w:rsidRDefault="00785F00">
            <w:pPr>
              <w:rPr>
                <w:sz w:val="20"/>
                <w:szCs w:val="20"/>
              </w:rPr>
            </w:pPr>
          </w:p>
          <w:p w14:paraId="3950AE61" w14:textId="77777777" w:rsidR="005253F5" w:rsidRPr="00D65D2F" w:rsidRDefault="00090248" w:rsidP="005253F5">
            <w:pPr>
              <w:rPr>
                <w:rFonts w:ascii="GDS Transport" w:hAnsi="GDS Transport"/>
                <w:color w:val="0B0C0C"/>
                <w:sz w:val="20"/>
                <w:szCs w:val="20"/>
                <w:lang w:val="en"/>
              </w:rPr>
            </w:pPr>
            <w:r w:rsidRPr="00D65D2F">
              <w:rPr>
                <w:sz w:val="20"/>
                <w:szCs w:val="20"/>
              </w:rPr>
              <w:t xml:space="preserve"> </w:t>
            </w:r>
            <w:r w:rsidR="005253F5" w:rsidRPr="00D65D2F">
              <w:rPr>
                <w:b/>
                <w:bCs/>
                <w:sz w:val="20"/>
                <w:szCs w:val="20"/>
              </w:rPr>
              <w:t>These staff should not be at school.</w:t>
            </w:r>
          </w:p>
          <w:p w14:paraId="673E9BFF" w14:textId="77777777" w:rsidR="005253F5" w:rsidRDefault="005253F5" w:rsidP="005253F5">
            <w:pPr>
              <w:rPr>
                <w:color w:val="00B050"/>
                <w:sz w:val="20"/>
                <w:szCs w:val="20"/>
              </w:rPr>
            </w:pPr>
          </w:p>
          <w:p w14:paraId="0467DEBE" w14:textId="084067F6" w:rsidR="005253F5" w:rsidRPr="00D65D2F" w:rsidRDefault="005253F5" w:rsidP="005253F5">
            <w:pPr>
              <w:rPr>
                <w:b/>
                <w:bCs/>
                <w:sz w:val="20"/>
                <w:szCs w:val="20"/>
              </w:rPr>
            </w:pPr>
          </w:p>
          <w:p w14:paraId="3C81850F" w14:textId="313EACAF" w:rsidR="00050B45" w:rsidRPr="00D65D2F" w:rsidRDefault="00050B45">
            <w:pPr>
              <w:rPr>
                <w:b/>
                <w:bCs/>
                <w:sz w:val="20"/>
                <w:szCs w:val="20"/>
              </w:rPr>
            </w:pPr>
          </w:p>
        </w:tc>
        <w:tc>
          <w:tcPr>
            <w:tcW w:w="9130" w:type="dxa"/>
          </w:tcPr>
          <w:p w14:paraId="0ECBEBA5" w14:textId="77777777" w:rsidR="00821CD8" w:rsidRPr="00D65D2F" w:rsidRDefault="00821CD8">
            <w:pPr>
              <w:rPr>
                <w:sz w:val="20"/>
                <w:szCs w:val="20"/>
              </w:rPr>
            </w:pPr>
            <w:r w:rsidRPr="00D65D2F">
              <w:rPr>
                <w:sz w:val="20"/>
                <w:szCs w:val="20"/>
              </w:rPr>
              <w:t xml:space="preserve">Enter details of absence on </w:t>
            </w:r>
            <w:proofErr w:type="spellStart"/>
            <w:r w:rsidRPr="00D65D2F">
              <w:rPr>
                <w:sz w:val="20"/>
                <w:szCs w:val="20"/>
              </w:rPr>
              <w:t>ITrent</w:t>
            </w:r>
            <w:proofErr w:type="spellEnd"/>
            <w:r w:rsidRPr="00D65D2F">
              <w:rPr>
                <w:sz w:val="20"/>
                <w:szCs w:val="20"/>
              </w:rPr>
              <w:t xml:space="preserve"> system or your own HR system</w:t>
            </w:r>
          </w:p>
          <w:p w14:paraId="1E27A95D" w14:textId="77777777" w:rsidR="008202C1" w:rsidRPr="00D65D2F" w:rsidRDefault="008202C1">
            <w:pPr>
              <w:rPr>
                <w:sz w:val="20"/>
                <w:szCs w:val="20"/>
              </w:rPr>
            </w:pPr>
          </w:p>
          <w:p w14:paraId="54085869" w14:textId="5ADC7733" w:rsidR="00436DE2" w:rsidRPr="00D65D2F" w:rsidRDefault="00843AA3">
            <w:pPr>
              <w:rPr>
                <w:sz w:val="20"/>
                <w:szCs w:val="20"/>
              </w:rPr>
            </w:pPr>
            <w:r w:rsidRPr="00D65D2F">
              <w:rPr>
                <w:sz w:val="20"/>
                <w:szCs w:val="20"/>
              </w:rPr>
              <w:t>The</w:t>
            </w:r>
            <w:r w:rsidR="00170A3B" w:rsidRPr="00D65D2F">
              <w:rPr>
                <w:sz w:val="20"/>
                <w:szCs w:val="20"/>
              </w:rPr>
              <w:t xml:space="preserve">se </w:t>
            </w:r>
            <w:r w:rsidR="008533D9" w:rsidRPr="00D65D2F">
              <w:rPr>
                <w:sz w:val="20"/>
                <w:szCs w:val="20"/>
              </w:rPr>
              <w:t xml:space="preserve">staff </w:t>
            </w:r>
            <w:r w:rsidRPr="00D65D2F">
              <w:rPr>
                <w:sz w:val="20"/>
                <w:szCs w:val="20"/>
              </w:rPr>
              <w:t xml:space="preserve">can </w:t>
            </w:r>
            <w:r w:rsidR="00170A3B" w:rsidRPr="00D65D2F">
              <w:rPr>
                <w:sz w:val="20"/>
                <w:szCs w:val="20"/>
              </w:rPr>
              <w:t xml:space="preserve">be asked to </w:t>
            </w:r>
            <w:r w:rsidR="008533D9" w:rsidRPr="00D65D2F">
              <w:rPr>
                <w:sz w:val="20"/>
                <w:szCs w:val="20"/>
              </w:rPr>
              <w:t>work from home.</w:t>
            </w:r>
          </w:p>
          <w:p w14:paraId="30A551AA" w14:textId="513AA373" w:rsidR="00811ACE" w:rsidRDefault="00811ACE" w:rsidP="008202C1">
            <w:pPr>
              <w:rPr>
                <w:rFonts w:ascii="GDS Transport" w:eastAsia="Times New Roman" w:hAnsi="GDS Transport"/>
                <w:i/>
                <w:iCs/>
                <w:color w:val="0B0C0C"/>
                <w:sz w:val="20"/>
                <w:szCs w:val="20"/>
                <w:lang w:val="en"/>
              </w:rPr>
            </w:pPr>
          </w:p>
          <w:p w14:paraId="519D5190" w14:textId="5D2B6DE7" w:rsidR="00811ACE" w:rsidRDefault="00811ACE" w:rsidP="008202C1">
            <w:pPr>
              <w:rPr>
                <w:rFonts w:ascii="GDS Transport" w:hAnsi="GDS Transport"/>
                <w:color w:val="0B0C0C"/>
                <w:sz w:val="20"/>
                <w:szCs w:val="20"/>
                <w:lang w:val="en"/>
              </w:rPr>
            </w:pPr>
            <w:r>
              <w:rPr>
                <w:rFonts w:ascii="GDS Transport" w:hAnsi="GDS Transport"/>
                <w:color w:val="0B0C0C"/>
                <w:sz w:val="20"/>
                <w:szCs w:val="20"/>
                <w:lang w:val="en"/>
              </w:rPr>
              <w:t xml:space="preserve">If the staff member develops symptoms themselves, they should follow guidance for category 1 (above). </w:t>
            </w:r>
          </w:p>
          <w:p w14:paraId="66241B8B" w14:textId="231C9BA3" w:rsidR="00811ACE" w:rsidRDefault="00811ACE" w:rsidP="008202C1">
            <w:pPr>
              <w:rPr>
                <w:rFonts w:ascii="GDS Transport" w:hAnsi="GDS Transport"/>
                <w:color w:val="0B0C0C"/>
                <w:sz w:val="20"/>
                <w:szCs w:val="20"/>
                <w:lang w:val="en"/>
              </w:rPr>
            </w:pPr>
            <w:r>
              <w:rPr>
                <w:rFonts w:ascii="GDS Transport" w:hAnsi="GDS Transport"/>
                <w:color w:val="0B0C0C"/>
                <w:sz w:val="20"/>
                <w:szCs w:val="20"/>
                <w:lang w:val="en"/>
              </w:rPr>
              <w:t>If the household member tests negative, the staff member can return to work.</w:t>
            </w:r>
          </w:p>
          <w:p w14:paraId="1B8B8BA4" w14:textId="264550BF" w:rsidR="00811ACE" w:rsidRDefault="00811ACE" w:rsidP="008202C1">
            <w:pPr>
              <w:rPr>
                <w:rFonts w:ascii="GDS Transport" w:hAnsi="GDS Transport"/>
                <w:color w:val="0B0C0C"/>
                <w:sz w:val="20"/>
                <w:szCs w:val="20"/>
                <w:lang w:val="en"/>
              </w:rPr>
            </w:pPr>
            <w:r>
              <w:rPr>
                <w:rFonts w:ascii="GDS Transport" w:hAnsi="GDS Transport"/>
                <w:color w:val="0B0C0C"/>
                <w:sz w:val="20"/>
                <w:szCs w:val="20"/>
                <w:lang w:val="en"/>
              </w:rPr>
              <w:t>If the household member tests positive, the staff member should follow guidance for category 4 (below).</w:t>
            </w:r>
          </w:p>
          <w:p w14:paraId="2B687F4E" w14:textId="62E89951" w:rsidR="00811ACE" w:rsidRDefault="00811ACE" w:rsidP="008202C1">
            <w:pPr>
              <w:rPr>
                <w:rFonts w:ascii="GDS Transport" w:hAnsi="GDS Transport"/>
                <w:color w:val="0B0C0C"/>
                <w:sz w:val="20"/>
                <w:szCs w:val="20"/>
                <w:lang w:val="en"/>
              </w:rPr>
            </w:pPr>
          </w:p>
          <w:p w14:paraId="104EAB4B" w14:textId="064E219A" w:rsidR="00811ACE" w:rsidRPr="00D65D2F" w:rsidRDefault="00811ACE" w:rsidP="008202C1">
            <w:pPr>
              <w:rPr>
                <w:rFonts w:ascii="GDS Transport" w:hAnsi="GDS Transport"/>
                <w:color w:val="0B0C0C"/>
                <w:sz w:val="20"/>
                <w:szCs w:val="20"/>
                <w:lang w:val="en"/>
              </w:rPr>
            </w:pPr>
            <w:r>
              <w:rPr>
                <w:rFonts w:ascii="GDS Transport" w:hAnsi="GDS Transport"/>
                <w:color w:val="0B0C0C"/>
                <w:sz w:val="20"/>
                <w:szCs w:val="20"/>
                <w:lang w:val="en"/>
              </w:rPr>
              <w:t xml:space="preserve"> </w:t>
            </w:r>
          </w:p>
          <w:p w14:paraId="350DF774" w14:textId="5F5DE6D2" w:rsidR="005253F5" w:rsidRPr="00D65D2F" w:rsidRDefault="005253F5" w:rsidP="005253F5">
            <w:pPr>
              <w:rPr>
                <w:sz w:val="20"/>
                <w:szCs w:val="20"/>
              </w:rPr>
            </w:pPr>
            <w:r>
              <w:rPr>
                <w:sz w:val="20"/>
                <w:szCs w:val="20"/>
              </w:rPr>
              <w:t>Pl</w:t>
            </w:r>
            <w:r w:rsidRPr="00D65D2F">
              <w:rPr>
                <w:sz w:val="20"/>
                <w:szCs w:val="20"/>
              </w:rPr>
              <w:t>ease see the diagram below to help understanding of the self-isolating process</w:t>
            </w:r>
            <w:r>
              <w:rPr>
                <w:sz w:val="20"/>
                <w:szCs w:val="20"/>
              </w:rPr>
              <w:t xml:space="preserve"> </w:t>
            </w:r>
            <w:r w:rsidR="00222ADE">
              <w:rPr>
                <w:sz w:val="20"/>
                <w:szCs w:val="20"/>
              </w:rPr>
              <w:t xml:space="preserve">and </w:t>
            </w:r>
            <w:r>
              <w:rPr>
                <w:sz w:val="20"/>
                <w:szCs w:val="20"/>
              </w:rPr>
              <w:t>ensure you still follow guidance on testing</w:t>
            </w:r>
          </w:p>
          <w:p w14:paraId="73DAFE05" w14:textId="41726B2E" w:rsidR="005253F5" w:rsidRPr="00D65D2F" w:rsidRDefault="00222ADE" w:rsidP="005253F5">
            <w:pPr>
              <w:rPr>
                <w:sz w:val="20"/>
                <w:szCs w:val="20"/>
              </w:rPr>
            </w:pPr>
            <w:r w:rsidRPr="00D65D2F">
              <w:rPr>
                <w:noProof/>
                <w:sz w:val="20"/>
                <w:szCs w:val="20"/>
              </w:rPr>
              <w:object w:dxaOrig="1535" w:dyaOrig="993" w14:anchorId="29E0E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pt;height:50.25pt" o:ole="">
                  <v:imagedata r:id="rId20" o:title=""/>
                </v:shape>
                <o:OLEObject Type="Embed" ProgID="AcroExch.Document.DC" ShapeID="_x0000_i1025" DrawAspect="Icon" ObjectID="_1653480489" r:id="rId21"/>
              </w:object>
            </w:r>
          </w:p>
          <w:p w14:paraId="126B2EE5" w14:textId="77777777" w:rsidR="001C7F1D" w:rsidRDefault="001C7F1D" w:rsidP="009B492D">
            <w:pPr>
              <w:rPr>
                <w:color w:val="00B050"/>
                <w:sz w:val="20"/>
                <w:szCs w:val="20"/>
              </w:rPr>
            </w:pPr>
          </w:p>
          <w:p w14:paraId="5DB0F226" w14:textId="77777777" w:rsidR="001C7F1D" w:rsidRDefault="001C7F1D" w:rsidP="009B492D">
            <w:pPr>
              <w:rPr>
                <w:color w:val="00B050"/>
                <w:sz w:val="20"/>
                <w:szCs w:val="20"/>
              </w:rPr>
            </w:pPr>
          </w:p>
          <w:p w14:paraId="719AB26E" w14:textId="77777777" w:rsidR="001C7F1D" w:rsidRDefault="001C7F1D" w:rsidP="009B492D">
            <w:pPr>
              <w:rPr>
                <w:color w:val="00B050"/>
                <w:sz w:val="20"/>
                <w:szCs w:val="20"/>
              </w:rPr>
            </w:pPr>
          </w:p>
          <w:p w14:paraId="0A0B56B4" w14:textId="77777777" w:rsidR="001C7F1D" w:rsidRDefault="001C7F1D" w:rsidP="009B492D">
            <w:pPr>
              <w:rPr>
                <w:color w:val="00B050"/>
                <w:sz w:val="20"/>
                <w:szCs w:val="20"/>
              </w:rPr>
            </w:pPr>
          </w:p>
          <w:p w14:paraId="462847F8" w14:textId="77777777" w:rsidR="001C7F1D" w:rsidRDefault="001C7F1D" w:rsidP="009B492D">
            <w:pPr>
              <w:rPr>
                <w:color w:val="00B050"/>
                <w:sz w:val="20"/>
                <w:szCs w:val="20"/>
              </w:rPr>
            </w:pPr>
          </w:p>
          <w:p w14:paraId="33C73946" w14:textId="77777777" w:rsidR="001C7F1D" w:rsidRDefault="001C7F1D" w:rsidP="009B492D">
            <w:pPr>
              <w:rPr>
                <w:color w:val="00B050"/>
                <w:sz w:val="20"/>
                <w:szCs w:val="20"/>
              </w:rPr>
            </w:pPr>
          </w:p>
          <w:p w14:paraId="2AE01D0E" w14:textId="77777777" w:rsidR="001C7F1D" w:rsidRDefault="001C7F1D" w:rsidP="009B492D">
            <w:pPr>
              <w:rPr>
                <w:color w:val="00B050"/>
                <w:sz w:val="20"/>
                <w:szCs w:val="20"/>
              </w:rPr>
            </w:pPr>
          </w:p>
          <w:p w14:paraId="653E3A91" w14:textId="77777777" w:rsidR="001C7F1D" w:rsidRDefault="001C7F1D" w:rsidP="009B492D">
            <w:pPr>
              <w:rPr>
                <w:color w:val="00B050"/>
                <w:sz w:val="20"/>
                <w:szCs w:val="20"/>
              </w:rPr>
            </w:pPr>
          </w:p>
          <w:p w14:paraId="513E3A9E" w14:textId="77777777" w:rsidR="001C7F1D" w:rsidRDefault="001C7F1D" w:rsidP="009B492D">
            <w:pPr>
              <w:rPr>
                <w:color w:val="00B050"/>
                <w:sz w:val="20"/>
                <w:szCs w:val="20"/>
              </w:rPr>
            </w:pPr>
          </w:p>
          <w:p w14:paraId="678DA2BD" w14:textId="77777777" w:rsidR="001C7F1D" w:rsidRDefault="001C7F1D" w:rsidP="009B492D">
            <w:pPr>
              <w:rPr>
                <w:color w:val="00B050"/>
                <w:sz w:val="20"/>
                <w:szCs w:val="20"/>
              </w:rPr>
            </w:pPr>
          </w:p>
          <w:p w14:paraId="565F00A6" w14:textId="77777777" w:rsidR="001C7F1D" w:rsidRDefault="001C7F1D" w:rsidP="009B492D">
            <w:pPr>
              <w:rPr>
                <w:color w:val="00B050"/>
                <w:sz w:val="20"/>
                <w:szCs w:val="20"/>
              </w:rPr>
            </w:pPr>
          </w:p>
          <w:p w14:paraId="05FCA37A" w14:textId="77777777" w:rsidR="001C7F1D" w:rsidRDefault="001C7F1D" w:rsidP="009B492D">
            <w:pPr>
              <w:rPr>
                <w:color w:val="00B050"/>
                <w:sz w:val="20"/>
                <w:szCs w:val="20"/>
              </w:rPr>
            </w:pPr>
          </w:p>
          <w:p w14:paraId="6538F892" w14:textId="77777777" w:rsidR="001C7F1D" w:rsidRDefault="001C7F1D" w:rsidP="009B492D">
            <w:pPr>
              <w:rPr>
                <w:color w:val="00B050"/>
                <w:sz w:val="20"/>
                <w:szCs w:val="20"/>
              </w:rPr>
            </w:pPr>
          </w:p>
          <w:p w14:paraId="315CFAD7" w14:textId="77777777" w:rsidR="001C7F1D" w:rsidRDefault="001C7F1D" w:rsidP="009B492D">
            <w:pPr>
              <w:rPr>
                <w:color w:val="00B050"/>
                <w:sz w:val="20"/>
                <w:szCs w:val="20"/>
              </w:rPr>
            </w:pPr>
          </w:p>
          <w:p w14:paraId="153BA886" w14:textId="77777777" w:rsidR="001C7F1D" w:rsidRDefault="001C7F1D" w:rsidP="009B492D">
            <w:pPr>
              <w:rPr>
                <w:color w:val="00B050"/>
                <w:sz w:val="20"/>
                <w:szCs w:val="20"/>
              </w:rPr>
            </w:pPr>
          </w:p>
          <w:p w14:paraId="63A41387" w14:textId="77777777" w:rsidR="001C7F1D" w:rsidRDefault="001C7F1D" w:rsidP="009B492D">
            <w:pPr>
              <w:rPr>
                <w:color w:val="00B050"/>
                <w:sz w:val="20"/>
                <w:szCs w:val="20"/>
              </w:rPr>
            </w:pPr>
          </w:p>
          <w:p w14:paraId="6CAB4040" w14:textId="77777777" w:rsidR="001C7F1D" w:rsidRDefault="001C7F1D" w:rsidP="009B492D">
            <w:pPr>
              <w:rPr>
                <w:color w:val="00B050"/>
                <w:sz w:val="20"/>
                <w:szCs w:val="20"/>
              </w:rPr>
            </w:pPr>
          </w:p>
          <w:p w14:paraId="4B5BA6F1" w14:textId="77777777" w:rsidR="001C7F1D" w:rsidRDefault="001C7F1D" w:rsidP="009B492D">
            <w:pPr>
              <w:rPr>
                <w:color w:val="00B050"/>
                <w:sz w:val="20"/>
                <w:szCs w:val="20"/>
              </w:rPr>
            </w:pPr>
          </w:p>
          <w:p w14:paraId="6FF04081" w14:textId="77777777" w:rsidR="001C7F1D" w:rsidRDefault="001C7F1D" w:rsidP="009B492D">
            <w:pPr>
              <w:rPr>
                <w:color w:val="00B050"/>
                <w:sz w:val="20"/>
                <w:szCs w:val="20"/>
              </w:rPr>
            </w:pPr>
          </w:p>
          <w:p w14:paraId="427A1F83" w14:textId="77777777" w:rsidR="001C7F1D" w:rsidRDefault="001C7F1D" w:rsidP="009B492D">
            <w:pPr>
              <w:rPr>
                <w:color w:val="00B050"/>
                <w:sz w:val="20"/>
                <w:szCs w:val="20"/>
              </w:rPr>
            </w:pPr>
          </w:p>
          <w:p w14:paraId="4555C399" w14:textId="77777777" w:rsidR="001C7F1D" w:rsidRDefault="001C7F1D" w:rsidP="009B492D">
            <w:pPr>
              <w:rPr>
                <w:color w:val="00B050"/>
                <w:sz w:val="20"/>
                <w:szCs w:val="20"/>
              </w:rPr>
            </w:pPr>
          </w:p>
          <w:p w14:paraId="030ABCE5" w14:textId="77777777" w:rsidR="001C7F1D" w:rsidRDefault="001C7F1D" w:rsidP="009B492D">
            <w:pPr>
              <w:rPr>
                <w:color w:val="00B050"/>
                <w:sz w:val="20"/>
                <w:szCs w:val="20"/>
              </w:rPr>
            </w:pPr>
          </w:p>
          <w:p w14:paraId="0B7C713F" w14:textId="77777777" w:rsidR="001C7F1D" w:rsidRDefault="001C7F1D" w:rsidP="009B492D">
            <w:pPr>
              <w:rPr>
                <w:color w:val="00B050"/>
                <w:sz w:val="20"/>
                <w:szCs w:val="20"/>
              </w:rPr>
            </w:pPr>
          </w:p>
          <w:p w14:paraId="6DB0F930" w14:textId="77777777" w:rsidR="001C7F1D" w:rsidRDefault="001C7F1D" w:rsidP="009B492D">
            <w:pPr>
              <w:rPr>
                <w:color w:val="00B050"/>
                <w:sz w:val="20"/>
                <w:szCs w:val="20"/>
              </w:rPr>
            </w:pPr>
          </w:p>
          <w:p w14:paraId="4FDA5DC6" w14:textId="45D17DA8" w:rsidR="001C7F1D" w:rsidRPr="00D65D2F" w:rsidRDefault="001C7F1D" w:rsidP="009B492D">
            <w:pPr>
              <w:rPr>
                <w:color w:val="00B050"/>
                <w:sz w:val="20"/>
                <w:szCs w:val="20"/>
              </w:rPr>
            </w:pPr>
          </w:p>
        </w:tc>
      </w:tr>
      <w:tr w:rsidR="00F90868" w:rsidRPr="00D65D2F" w14:paraId="7E350E22" w14:textId="77777777" w:rsidTr="00F90868">
        <w:tc>
          <w:tcPr>
            <w:tcW w:w="562" w:type="dxa"/>
          </w:tcPr>
          <w:p w14:paraId="6964B064" w14:textId="77777777" w:rsidR="00821CD8" w:rsidRPr="00D65D2F" w:rsidRDefault="00821CD8" w:rsidP="00821CD8">
            <w:pPr>
              <w:pStyle w:val="ListParagraph"/>
              <w:numPr>
                <w:ilvl w:val="0"/>
                <w:numId w:val="1"/>
              </w:numPr>
              <w:tabs>
                <w:tab w:val="left" w:pos="315"/>
              </w:tabs>
              <w:ind w:left="315" w:hanging="315"/>
              <w:jc w:val="both"/>
              <w:rPr>
                <w:sz w:val="20"/>
                <w:szCs w:val="20"/>
              </w:rPr>
            </w:pPr>
          </w:p>
        </w:tc>
        <w:tc>
          <w:tcPr>
            <w:tcW w:w="1268" w:type="dxa"/>
          </w:tcPr>
          <w:p w14:paraId="18118F3D" w14:textId="2790644D" w:rsidR="00821CD8" w:rsidRPr="00D65D2F" w:rsidRDefault="00821CD8">
            <w:pPr>
              <w:rPr>
                <w:sz w:val="20"/>
                <w:szCs w:val="20"/>
              </w:rPr>
            </w:pPr>
            <w:r w:rsidRPr="00D65D2F">
              <w:rPr>
                <w:sz w:val="20"/>
                <w:szCs w:val="20"/>
              </w:rPr>
              <w:t xml:space="preserve">STAFF WHO HAVE BEEN DIAGNOSED WITH COVID 19 </w:t>
            </w:r>
          </w:p>
        </w:tc>
        <w:tc>
          <w:tcPr>
            <w:tcW w:w="4428" w:type="dxa"/>
          </w:tcPr>
          <w:p w14:paraId="4FE51A1C" w14:textId="1D6A9E2C" w:rsidR="00821CD8" w:rsidRPr="00D65D2F" w:rsidRDefault="00821CD8">
            <w:pPr>
              <w:rPr>
                <w:sz w:val="20"/>
                <w:szCs w:val="20"/>
              </w:rPr>
            </w:pPr>
            <w:r w:rsidRPr="00D65D2F">
              <w:rPr>
                <w:sz w:val="20"/>
                <w:szCs w:val="20"/>
              </w:rPr>
              <w:t>Follow Medical Advice</w:t>
            </w:r>
            <w:r w:rsidR="00373A27" w:rsidRPr="00D65D2F">
              <w:rPr>
                <w:sz w:val="20"/>
                <w:szCs w:val="20"/>
              </w:rPr>
              <w:t xml:space="preserve"> and </w:t>
            </w:r>
            <w:r w:rsidR="0074761D" w:rsidRPr="00D65D2F">
              <w:rPr>
                <w:sz w:val="20"/>
                <w:szCs w:val="20"/>
              </w:rPr>
              <w:t>refer to the guidance below</w:t>
            </w:r>
          </w:p>
          <w:p w14:paraId="3FE00AD2" w14:textId="77777777" w:rsidR="0074761D" w:rsidRPr="00D65D2F" w:rsidRDefault="0074761D">
            <w:pPr>
              <w:rPr>
                <w:sz w:val="20"/>
                <w:szCs w:val="20"/>
              </w:rPr>
            </w:pPr>
          </w:p>
          <w:p w14:paraId="2D2A5FAD" w14:textId="2EEA8ABF" w:rsidR="0074761D" w:rsidRPr="00D65D2F" w:rsidRDefault="00BE44CF">
            <w:pPr>
              <w:rPr>
                <w:sz w:val="20"/>
                <w:szCs w:val="20"/>
              </w:rPr>
            </w:pPr>
            <w:hyperlink r:id="rId22" w:history="1">
              <w:r w:rsidR="0074761D" w:rsidRPr="00D65D2F">
                <w:rPr>
                  <w:rStyle w:val="Hyperlink"/>
                  <w:sz w:val="20"/>
                  <w:szCs w:val="20"/>
                </w:rPr>
                <w:t>https://www.gov.uk/government/publications/covid-19-stay-at-home-guidance/stay-at-home-guidance-for-households-with-possible-coronavirus-covid-19-infection</w:t>
              </w:r>
            </w:hyperlink>
          </w:p>
          <w:p w14:paraId="5A8E6984" w14:textId="77777777" w:rsidR="00BD004B" w:rsidRPr="00D65D2F" w:rsidRDefault="00BD004B">
            <w:pPr>
              <w:rPr>
                <w:sz w:val="20"/>
                <w:szCs w:val="20"/>
              </w:rPr>
            </w:pPr>
          </w:p>
          <w:p w14:paraId="65EA4141" w14:textId="5DF246F6" w:rsidR="00BD004B" w:rsidRDefault="00BD004B">
            <w:pPr>
              <w:rPr>
                <w:sz w:val="20"/>
                <w:szCs w:val="20"/>
              </w:rPr>
            </w:pPr>
          </w:p>
          <w:p w14:paraId="710925E2" w14:textId="2C0089CA" w:rsidR="00C47EAB" w:rsidRDefault="00C47EAB" w:rsidP="00C47EAB">
            <w:pPr>
              <w:rPr>
                <w:sz w:val="20"/>
                <w:szCs w:val="20"/>
              </w:rPr>
            </w:pPr>
            <w:r w:rsidRPr="00192906">
              <w:rPr>
                <w:sz w:val="20"/>
                <w:szCs w:val="20"/>
              </w:rPr>
              <w:t>Please follow guidance on test and trace and managing a suspected or confirmed case in an education setting, see 5 below</w:t>
            </w:r>
          </w:p>
          <w:p w14:paraId="3299280E" w14:textId="25E94CE9" w:rsidR="00B40E35" w:rsidRDefault="00B40E35">
            <w:pPr>
              <w:rPr>
                <w:sz w:val="20"/>
                <w:szCs w:val="20"/>
              </w:rPr>
            </w:pPr>
          </w:p>
          <w:p w14:paraId="465ED7CA" w14:textId="77777777" w:rsidR="00192906" w:rsidRPr="00192906" w:rsidRDefault="00192906" w:rsidP="00192906">
            <w:pPr>
              <w:pStyle w:val="NormalWeb"/>
              <w:rPr>
                <w:rFonts w:asciiTheme="minorHAnsi" w:hAnsiTheme="minorHAnsi" w:cstheme="minorHAnsi"/>
                <w:color w:val="000000" w:themeColor="text1"/>
                <w:sz w:val="20"/>
                <w:szCs w:val="20"/>
              </w:rPr>
            </w:pPr>
            <w:r w:rsidRPr="00192906">
              <w:rPr>
                <w:rFonts w:asciiTheme="minorHAnsi" w:hAnsiTheme="minorHAnsi" w:cstheme="minorHAnsi"/>
                <w:color w:val="000000" w:themeColor="text1"/>
                <w:sz w:val="20"/>
                <w:szCs w:val="20"/>
              </w:rPr>
              <w:t xml:space="preserve">If a member of staff has been diagnosed with </w:t>
            </w:r>
            <w:proofErr w:type="spellStart"/>
            <w:r w:rsidRPr="00192906">
              <w:rPr>
                <w:rFonts w:asciiTheme="minorHAnsi" w:hAnsiTheme="minorHAnsi" w:cstheme="minorHAnsi"/>
                <w:color w:val="000000" w:themeColor="text1"/>
                <w:sz w:val="20"/>
                <w:szCs w:val="20"/>
              </w:rPr>
              <w:t>Covid</w:t>
            </w:r>
            <w:proofErr w:type="spellEnd"/>
            <w:r w:rsidRPr="00192906">
              <w:rPr>
                <w:rFonts w:asciiTheme="minorHAnsi" w:hAnsiTheme="minorHAnsi" w:cstheme="minorHAnsi"/>
                <w:color w:val="000000" w:themeColor="text1"/>
                <w:sz w:val="20"/>
                <w:szCs w:val="20"/>
              </w:rPr>
              <w:t xml:space="preserve"> 19 and has recently been in school whilst infectious (48 hours prior to onset of symptoms and 7 days after onset of symptoms) and had ‘close contact’ with other staff members and pupils, please read the relevant section of the guidance document in this link.  The guidance also provides information about measures to take when a member of staff has had close contact with a child who has been diagnosed with </w:t>
            </w:r>
            <w:proofErr w:type="spellStart"/>
            <w:r w:rsidRPr="00192906">
              <w:rPr>
                <w:rFonts w:asciiTheme="minorHAnsi" w:hAnsiTheme="minorHAnsi" w:cstheme="minorHAnsi"/>
                <w:color w:val="000000" w:themeColor="text1"/>
                <w:sz w:val="20"/>
                <w:szCs w:val="20"/>
              </w:rPr>
              <w:t>Covid</w:t>
            </w:r>
            <w:proofErr w:type="spellEnd"/>
            <w:r w:rsidRPr="00192906">
              <w:rPr>
                <w:rFonts w:asciiTheme="minorHAnsi" w:hAnsiTheme="minorHAnsi" w:cstheme="minorHAnsi"/>
                <w:color w:val="000000" w:themeColor="text1"/>
                <w:sz w:val="20"/>
                <w:szCs w:val="20"/>
              </w:rPr>
              <w:t xml:space="preserve"> 19.</w:t>
            </w:r>
          </w:p>
          <w:p w14:paraId="3F8940AB" w14:textId="77777777" w:rsidR="00192906" w:rsidRPr="00192906" w:rsidRDefault="00BE44CF" w:rsidP="00192906">
            <w:pPr>
              <w:pStyle w:val="NormalWeb"/>
              <w:rPr>
                <w:rStyle w:val="Hyperlink"/>
                <w:rFonts w:asciiTheme="minorHAnsi" w:hAnsiTheme="minorHAnsi" w:cstheme="minorHAnsi"/>
                <w:sz w:val="20"/>
                <w:szCs w:val="20"/>
              </w:rPr>
            </w:pPr>
            <w:hyperlink r:id="rId23" w:history="1">
              <w:r w:rsidR="00192906" w:rsidRPr="00192906">
                <w:rPr>
                  <w:rStyle w:val="Hyperlink"/>
                  <w:rFonts w:asciiTheme="minorHAnsi" w:hAnsiTheme="minorHAnsi" w:cstheme="minorHAnsi"/>
                  <w:sz w:val="20"/>
                  <w:szCs w:val="20"/>
                </w:rPr>
                <w:t>https://www.gov.uk/government/publications/coronavirus-covid-19-implementing-protective-measures-in-education-and-childcare-settings/coronavirus-covid-19-implementing-protective-measures-in-education-and-childcare-settings</w:t>
              </w:r>
            </w:hyperlink>
          </w:p>
          <w:p w14:paraId="02385699" w14:textId="77777777" w:rsidR="00192906" w:rsidRDefault="00192906">
            <w:pPr>
              <w:rPr>
                <w:sz w:val="20"/>
                <w:szCs w:val="20"/>
              </w:rPr>
            </w:pPr>
          </w:p>
          <w:p w14:paraId="60A0404A" w14:textId="77777777" w:rsidR="00B40E35" w:rsidRPr="00D65D2F" w:rsidRDefault="00B40E35">
            <w:pPr>
              <w:rPr>
                <w:sz w:val="20"/>
                <w:szCs w:val="20"/>
              </w:rPr>
            </w:pPr>
          </w:p>
          <w:p w14:paraId="74B0CD2E" w14:textId="2472DF39" w:rsidR="0074761D" w:rsidRPr="00D65D2F" w:rsidRDefault="00843AA3">
            <w:pPr>
              <w:rPr>
                <w:b/>
                <w:bCs/>
                <w:color w:val="00B050"/>
                <w:sz w:val="20"/>
                <w:szCs w:val="20"/>
              </w:rPr>
            </w:pPr>
            <w:r w:rsidRPr="00D65D2F">
              <w:rPr>
                <w:b/>
                <w:bCs/>
                <w:sz w:val="20"/>
                <w:szCs w:val="20"/>
              </w:rPr>
              <w:t>These staff should not be at school</w:t>
            </w:r>
          </w:p>
        </w:tc>
        <w:tc>
          <w:tcPr>
            <w:tcW w:w="9130" w:type="dxa"/>
          </w:tcPr>
          <w:p w14:paraId="43FFA6FE" w14:textId="66D6599D" w:rsidR="00373A27" w:rsidRPr="00192906" w:rsidRDefault="00373A27" w:rsidP="00373A27">
            <w:pPr>
              <w:rPr>
                <w:rFonts w:cstheme="minorHAnsi"/>
                <w:sz w:val="20"/>
                <w:szCs w:val="20"/>
              </w:rPr>
            </w:pPr>
            <w:r w:rsidRPr="00192906">
              <w:rPr>
                <w:rFonts w:cstheme="minorHAnsi"/>
                <w:sz w:val="20"/>
                <w:szCs w:val="20"/>
              </w:rPr>
              <w:t xml:space="preserve">Enter details of absence on </w:t>
            </w:r>
            <w:proofErr w:type="spellStart"/>
            <w:r w:rsidRPr="00192906">
              <w:rPr>
                <w:rFonts w:cstheme="minorHAnsi"/>
                <w:sz w:val="20"/>
                <w:szCs w:val="20"/>
              </w:rPr>
              <w:t>ITrent</w:t>
            </w:r>
            <w:proofErr w:type="spellEnd"/>
            <w:r w:rsidRPr="00192906">
              <w:rPr>
                <w:rFonts w:cstheme="minorHAnsi"/>
                <w:sz w:val="20"/>
                <w:szCs w:val="20"/>
              </w:rPr>
              <w:t xml:space="preserve"> system or your own HR system</w:t>
            </w:r>
          </w:p>
          <w:p w14:paraId="4838D7AB" w14:textId="77777777" w:rsidR="00BD004B" w:rsidRPr="00192906" w:rsidRDefault="00BD004B" w:rsidP="00373A27">
            <w:pPr>
              <w:rPr>
                <w:rFonts w:cstheme="minorHAnsi"/>
                <w:sz w:val="20"/>
                <w:szCs w:val="20"/>
              </w:rPr>
            </w:pPr>
          </w:p>
          <w:p w14:paraId="4617CB10" w14:textId="77777777" w:rsidR="007B0A8D" w:rsidRPr="00192906" w:rsidRDefault="007B0A8D" w:rsidP="0091736D">
            <w:pPr>
              <w:pStyle w:val="NormalWeb"/>
              <w:rPr>
                <w:rFonts w:asciiTheme="minorHAnsi" w:hAnsiTheme="minorHAnsi" w:cstheme="minorHAnsi"/>
                <w:color w:val="000000"/>
                <w:sz w:val="20"/>
                <w:szCs w:val="20"/>
              </w:rPr>
            </w:pPr>
          </w:p>
          <w:p w14:paraId="6FAE9E35" w14:textId="0B996C9A" w:rsidR="00811ACE" w:rsidRPr="00192906" w:rsidRDefault="00811ACE" w:rsidP="0091736D">
            <w:pPr>
              <w:pStyle w:val="NormalWeb"/>
              <w:rPr>
                <w:rFonts w:asciiTheme="minorHAnsi" w:hAnsiTheme="minorHAnsi" w:cstheme="minorHAnsi"/>
                <w:color w:val="000000"/>
                <w:sz w:val="20"/>
                <w:szCs w:val="20"/>
              </w:rPr>
            </w:pPr>
            <w:r w:rsidRPr="00192906">
              <w:rPr>
                <w:rFonts w:asciiTheme="minorHAnsi" w:hAnsiTheme="minorHAnsi" w:cstheme="minorHAnsi"/>
                <w:color w:val="000000"/>
                <w:sz w:val="20"/>
                <w:szCs w:val="20"/>
              </w:rPr>
              <w:t>School to:</w:t>
            </w:r>
          </w:p>
          <w:p w14:paraId="07ECEFF3" w14:textId="77777777" w:rsidR="00811ACE" w:rsidRPr="00192906" w:rsidRDefault="00811ACE" w:rsidP="00811ACE">
            <w:pPr>
              <w:pStyle w:val="paragraph"/>
              <w:numPr>
                <w:ilvl w:val="0"/>
                <w:numId w:val="9"/>
              </w:numPr>
              <w:tabs>
                <w:tab w:val="clear" w:pos="720"/>
                <w:tab w:val="num" w:pos="360"/>
              </w:tabs>
              <w:spacing w:before="0" w:beforeAutospacing="0" w:after="0" w:afterAutospacing="0"/>
              <w:ind w:left="0" w:firstLine="0"/>
              <w:jc w:val="both"/>
              <w:textAlignment w:val="baseline"/>
              <w:rPr>
                <w:rFonts w:asciiTheme="minorHAnsi" w:hAnsiTheme="minorHAnsi" w:cstheme="minorHAnsi"/>
                <w:sz w:val="20"/>
                <w:szCs w:val="20"/>
              </w:rPr>
            </w:pPr>
            <w:r w:rsidRPr="00192906">
              <w:rPr>
                <w:rStyle w:val="normaltextrun"/>
                <w:rFonts w:asciiTheme="minorHAnsi" w:hAnsiTheme="minorHAnsi" w:cstheme="minorHAnsi"/>
                <w:sz w:val="20"/>
                <w:szCs w:val="20"/>
                <w:lang w:val="en"/>
              </w:rPr>
              <w:t xml:space="preserve">Contact Public Health England London Coronavirus Response Cell (LCRC) on 0300 303 0450 </w:t>
            </w:r>
          </w:p>
          <w:p w14:paraId="27BDF95F" w14:textId="77777777" w:rsidR="00811ACE" w:rsidRPr="00192906" w:rsidRDefault="00811ACE" w:rsidP="00811ACE">
            <w:pPr>
              <w:pStyle w:val="paragraph"/>
              <w:numPr>
                <w:ilvl w:val="0"/>
                <w:numId w:val="9"/>
              </w:numPr>
              <w:tabs>
                <w:tab w:val="clear" w:pos="720"/>
                <w:tab w:val="num" w:pos="360"/>
              </w:tabs>
              <w:spacing w:before="0" w:beforeAutospacing="0" w:after="0" w:afterAutospacing="0"/>
              <w:ind w:left="0" w:firstLine="0"/>
              <w:jc w:val="both"/>
              <w:textAlignment w:val="baseline"/>
              <w:rPr>
                <w:rFonts w:asciiTheme="minorHAnsi" w:hAnsiTheme="minorHAnsi" w:cstheme="minorHAnsi"/>
                <w:sz w:val="20"/>
                <w:szCs w:val="20"/>
              </w:rPr>
            </w:pPr>
            <w:r w:rsidRPr="00192906">
              <w:rPr>
                <w:rStyle w:val="normaltextrun"/>
                <w:rFonts w:asciiTheme="minorHAnsi" w:hAnsiTheme="minorHAnsi" w:cstheme="minorHAnsi"/>
                <w:sz w:val="20"/>
                <w:szCs w:val="20"/>
                <w:lang w:val="en"/>
              </w:rPr>
              <w:t>Inform Steve Dunham (</w:t>
            </w:r>
            <w:hyperlink r:id="rId24" w:tgtFrame="_blank" w:history="1">
              <w:r w:rsidRPr="00192906">
                <w:rPr>
                  <w:rStyle w:val="normaltextrun"/>
                  <w:rFonts w:asciiTheme="minorHAnsi" w:hAnsiTheme="minorHAnsi" w:cstheme="minorHAnsi"/>
                  <w:color w:val="0563C1"/>
                  <w:sz w:val="20"/>
                  <w:szCs w:val="20"/>
                  <w:lang w:val="en"/>
                </w:rPr>
                <w:t>DunhamS@ealing.gov.uk</w:t>
              </w:r>
            </w:hyperlink>
            <w:r w:rsidRPr="00192906">
              <w:rPr>
                <w:rStyle w:val="normaltextrun"/>
                <w:rFonts w:asciiTheme="minorHAnsi" w:hAnsiTheme="minorHAnsi" w:cstheme="minorHAnsi"/>
                <w:sz w:val="20"/>
                <w:szCs w:val="20"/>
                <w:lang w:val="en"/>
              </w:rPr>
              <w:t> or 07940 546 263) or Raj Chowdhury (</w:t>
            </w:r>
            <w:hyperlink r:id="rId25" w:tgtFrame="_blank" w:history="1">
              <w:r w:rsidRPr="00192906">
                <w:rPr>
                  <w:rStyle w:val="normaltextrun"/>
                  <w:rFonts w:asciiTheme="minorHAnsi" w:hAnsiTheme="minorHAnsi" w:cstheme="minorHAnsi"/>
                  <w:color w:val="0563C1"/>
                  <w:sz w:val="20"/>
                  <w:szCs w:val="20"/>
                  <w:lang w:val="en"/>
                </w:rPr>
                <w:t>ChowdhuryR@ealing.gov.uk</w:t>
              </w:r>
            </w:hyperlink>
            <w:r w:rsidRPr="00192906">
              <w:rPr>
                <w:rStyle w:val="normaltextrun"/>
                <w:rFonts w:asciiTheme="minorHAnsi" w:hAnsiTheme="minorHAnsi" w:cstheme="minorHAnsi"/>
                <w:color w:val="0563C1"/>
                <w:sz w:val="20"/>
                <w:szCs w:val="20"/>
                <w:lang w:val="en"/>
              </w:rPr>
              <w:t xml:space="preserve"> </w:t>
            </w:r>
            <w:r w:rsidRPr="00192906">
              <w:rPr>
                <w:rStyle w:val="normaltextrun"/>
                <w:rFonts w:asciiTheme="minorHAnsi" w:hAnsiTheme="minorHAnsi" w:cstheme="minorHAnsi"/>
                <w:sz w:val="20"/>
                <w:szCs w:val="20"/>
                <w:lang w:val="en"/>
              </w:rPr>
              <w:t xml:space="preserve">or </w:t>
            </w:r>
            <w:r w:rsidRPr="00192906">
              <w:rPr>
                <w:rFonts w:asciiTheme="minorHAnsi" w:hAnsiTheme="minorHAnsi" w:cstheme="minorHAnsi"/>
                <w:sz w:val="20"/>
                <w:szCs w:val="20"/>
                <w:lang w:eastAsia="en-US"/>
              </w:rPr>
              <w:t>07568 130165</w:t>
            </w:r>
            <w:r w:rsidRPr="00192906">
              <w:rPr>
                <w:rStyle w:val="normaltextrun"/>
                <w:rFonts w:asciiTheme="minorHAnsi" w:hAnsiTheme="minorHAnsi" w:cstheme="minorHAnsi"/>
                <w:sz w:val="20"/>
                <w:szCs w:val="20"/>
                <w:lang w:val="en"/>
              </w:rPr>
              <w:t>) and the Council’s public health team (</w:t>
            </w:r>
            <w:hyperlink r:id="rId26" w:tgtFrame="_blank" w:history="1">
              <w:r w:rsidRPr="00192906">
                <w:rPr>
                  <w:rStyle w:val="normaltextrun"/>
                  <w:rFonts w:asciiTheme="minorHAnsi" w:hAnsiTheme="minorHAnsi" w:cstheme="minorHAnsi"/>
                  <w:color w:val="0563C1"/>
                  <w:sz w:val="20"/>
                  <w:szCs w:val="20"/>
                  <w:lang w:val="en"/>
                </w:rPr>
                <w:t>publichealh@ealing.gov.uk</w:t>
              </w:r>
            </w:hyperlink>
            <w:r w:rsidRPr="00192906">
              <w:rPr>
                <w:rStyle w:val="normaltextrun"/>
                <w:rFonts w:asciiTheme="minorHAnsi" w:hAnsiTheme="minorHAnsi" w:cstheme="minorHAnsi"/>
                <w:sz w:val="20"/>
                <w:szCs w:val="20"/>
                <w:lang w:val="en"/>
              </w:rPr>
              <w:t>).</w:t>
            </w:r>
            <w:r w:rsidRPr="00192906">
              <w:rPr>
                <w:rStyle w:val="eop"/>
                <w:rFonts w:asciiTheme="minorHAnsi" w:hAnsiTheme="minorHAnsi" w:cstheme="minorHAnsi"/>
                <w:sz w:val="20"/>
                <w:szCs w:val="20"/>
              </w:rPr>
              <w:t> </w:t>
            </w:r>
          </w:p>
          <w:p w14:paraId="3E147EEA" w14:textId="77777777" w:rsidR="00811ACE" w:rsidRPr="00192906" w:rsidRDefault="00811ACE" w:rsidP="00811ACE">
            <w:pPr>
              <w:rPr>
                <w:rFonts w:eastAsia="Times New Roman" w:cstheme="minorHAnsi"/>
                <w:sz w:val="20"/>
                <w:szCs w:val="20"/>
                <w:lang w:val="en"/>
              </w:rPr>
            </w:pPr>
          </w:p>
          <w:p w14:paraId="3355A2D6" w14:textId="77777777" w:rsidR="00811ACE" w:rsidRPr="00192906" w:rsidRDefault="00811ACE" w:rsidP="00811ACE">
            <w:pPr>
              <w:pStyle w:val="paragraph"/>
              <w:spacing w:before="0" w:beforeAutospacing="0" w:after="0" w:afterAutospacing="0"/>
              <w:jc w:val="both"/>
              <w:textAlignment w:val="baseline"/>
              <w:rPr>
                <w:rFonts w:asciiTheme="minorHAnsi" w:hAnsiTheme="minorHAnsi" w:cstheme="minorHAnsi"/>
                <w:sz w:val="20"/>
                <w:szCs w:val="20"/>
              </w:rPr>
            </w:pPr>
            <w:r w:rsidRPr="00192906">
              <w:rPr>
                <w:rFonts w:asciiTheme="minorHAnsi" w:hAnsiTheme="minorHAnsi" w:cstheme="minorHAnsi"/>
                <w:sz w:val="20"/>
                <w:szCs w:val="20"/>
              </w:rPr>
              <w:t>Public Health England will work with the school to:</w:t>
            </w:r>
          </w:p>
          <w:p w14:paraId="7754BEAF" w14:textId="77777777" w:rsidR="00811ACE" w:rsidRPr="00192906" w:rsidRDefault="00811ACE" w:rsidP="00811ACE">
            <w:pPr>
              <w:pStyle w:val="paragraph"/>
              <w:numPr>
                <w:ilvl w:val="0"/>
                <w:numId w:val="10"/>
              </w:numPr>
              <w:spacing w:before="0" w:beforeAutospacing="0" w:after="0" w:afterAutospacing="0"/>
              <w:jc w:val="both"/>
              <w:textAlignment w:val="baseline"/>
              <w:rPr>
                <w:rFonts w:asciiTheme="minorHAnsi" w:hAnsiTheme="minorHAnsi" w:cstheme="minorHAnsi"/>
                <w:sz w:val="20"/>
                <w:szCs w:val="20"/>
              </w:rPr>
            </w:pPr>
            <w:r w:rsidRPr="00192906">
              <w:rPr>
                <w:rFonts w:asciiTheme="minorHAnsi" w:hAnsiTheme="minorHAnsi" w:cstheme="minorHAnsi"/>
                <w:sz w:val="20"/>
                <w:szCs w:val="20"/>
              </w:rPr>
              <w:t>Undertake a risk assessment</w:t>
            </w:r>
          </w:p>
          <w:p w14:paraId="092442B4" w14:textId="77777777" w:rsidR="00811ACE" w:rsidRPr="00192906" w:rsidRDefault="00811ACE" w:rsidP="00811ACE">
            <w:pPr>
              <w:pStyle w:val="paragraph"/>
              <w:numPr>
                <w:ilvl w:val="0"/>
                <w:numId w:val="10"/>
              </w:numPr>
              <w:spacing w:before="0" w:beforeAutospacing="0" w:after="0" w:afterAutospacing="0"/>
              <w:jc w:val="both"/>
              <w:textAlignment w:val="baseline"/>
              <w:rPr>
                <w:rFonts w:asciiTheme="minorHAnsi" w:hAnsiTheme="minorHAnsi" w:cstheme="minorHAnsi"/>
                <w:sz w:val="20"/>
                <w:szCs w:val="20"/>
              </w:rPr>
            </w:pPr>
            <w:r w:rsidRPr="00192906">
              <w:rPr>
                <w:rFonts w:asciiTheme="minorHAnsi" w:hAnsiTheme="minorHAnsi" w:cstheme="minorHAnsi"/>
                <w:sz w:val="20"/>
                <w:szCs w:val="20"/>
              </w:rPr>
              <w:t xml:space="preserve">Identify and notify close contacts (e.g. students and staff within the relevant ‘bubble’) of the need to follow guidance for </w:t>
            </w:r>
            <w:hyperlink r:id="rId27" w:history="1">
              <w:r w:rsidRPr="00192906">
                <w:rPr>
                  <w:rStyle w:val="Hyperlink"/>
                  <w:rFonts w:asciiTheme="minorHAnsi" w:hAnsiTheme="minorHAnsi" w:cstheme="minorHAnsi"/>
                  <w:sz w:val="20"/>
                  <w:szCs w:val="20"/>
                </w:rPr>
                <w:t>contacts of people with possible or confirmed coronavirus who do not live with the person</w:t>
              </w:r>
            </w:hyperlink>
            <w:r w:rsidRPr="00192906">
              <w:rPr>
                <w:rStyle w:val="Hyperlink"/>
                <w:rFonts w:asciiTheme="minorHAnsi" w:hAnsiTheme="minorHAnsi" w:cstheme="minorHAnsi"/>
                <w:sz w:val="20"/>
                <w:szCs w:val="20"/>
              </w:rPr>
              <w:t xml:space="preserve"> </w:t>
            </w:r>
            <w:r w:rsidRPr="00192906">
              <w:rPr>
                <w:rFonts w:asciiTheme="minorHAnsi" w:hAnsiTheme="minorHAnsi" w:cstheme="minorHAnsi"/>
                <w:sz w:val="20"/>
                <w:szCs w:val="20"/>
              </w:rPr>
              <w:t>including isolation for 14 days</w:t>
            </w:r>
          </w:p>
          <w:p w14:paraId="42A5D1F9" w14:textId="5D30963D" w:rsidR="00B90D0B" w:rsidRPr="00192906" w:rsidRDefault="00811ACE" w:rsidP="006F4B8D">
            <w:pPr>
              <w:pStyle w:val="paragraph"/>
              <w:numPr>
                <w:ilvl w:val="0"/>
                <w:numId w:val="10"/>
              </w:numPr>
              <w:spacing w:before="0" w:beforeAutospacing="0" w:after="0" w:afterAutospacing="0"/>
              <w:jc w:val="both"/>
              <w:textAlignment w:val="baseline"/>
              <w:rPr>
                <w:rFonts w:asciiTheme="minorHAnsi" w:hAnsiTheme="minorHAnsi" w:cstheme="minorHAnsi"/>
                <w:sz w:val="20"/>
                <w:szCs w:val="20"/>
              </w:rPr>
            </w:pPr>
            <w:r w:rsidRPr="00192906">
              <w:rPr>
                <w:rFonts w:asciiTheme="minorHAnsi" w:hAnsiTheme="minorHAnsi" w:cstheme="minorHAnsi"/>
                <w:sz w:val="20"/>
                <w:szCs w:val="20"/>
              </w:rPr>
              <w:t>Identify any further actions needed</w:t>
            </w:r>
          </w:p>
          <w:p w14:paraId="686AD79A" w14:textId="7A0CFDC2" w:rsidR="00405369" w:rsidRPr="00192906" w:rsidRDefault="00405369" w:rsidP="00405369">
            <w:pPr>
              <w:spacing w:before="100" w:beforeAutospacing="1" w:after="100" w:afterAutospacing="1"/>
              <w:jc w:val="both"/>
              <w:rPr>
                <w:rFonts w:eastAsia="Times New Roman" w:cstheme="minorHAnsi"/>
                <w:sz w:val="20"/>
                <w:szCs w:val="20"/>
                <w:lang w:val="en" w:eastAsia="en-GB"/>
              </w:rPr>
            </w:pPr>
            <w:r w:rsidRPr="00192906">
              <w:rPr>
                <w:rFonts w:eastAsia="Times New Roman" w:cstheme="minorHAnsi"/>
                <w:sz w:val="20"/>
                <w:szCs w:val="20"/>
                <w:lang w:val="en" w:eastAsia="en-GB"/>
              </w:rPr>
              <w:t>A ‘contact’ is a defined as a person who has been close to someone who has tested positive for COVID-19 anytime from 2 days before the person was symptomatic up to 7 days from onset of symptoms (this is when they are infectious to others). For example, a contact can be:</w:t>
            </w:r>
          </w:p>
          <w:p w14:paraId="65DE258E" w14:textId="77777777" w:rsidR="00405369" w:rsidRPr="00192906" w:rsidRDefault="00405369" w:rsidP="00405369">
            <w:pPr>
              <w:numPr>
                <w:ilvl w:val="0"/>
                <w:numId w:val="11"/>
              </w:numPr>
              <w:spacing w:before="100" w:beforeAutospacing="1" w:after="100" w:afterAutospacing="1"/>
              <w:jc w:val="both"/>
              <w:rPr>
                <w:rFonts w:eastAsia="Times New Roman" w:cstheme="minorHAnsi"/>
                <w:sz w:val="20"/>
                <w:szCs w:val="20"/>
                <w:lang w:val="en" w:eastAsia="en-GB"/>
              </w:rPr>
            </w:pPr>
            <w:r w:rsidRPr="00192906">
              <w:rPr>
                <w:rFonts w:eastAsia="Times New Roman" w:cstheme="minorHAnsi"/>
                <w:sz w:val="20"/>
                <w:szCs w:val="20"/>
                <w:lang w:val="en" w:eastAsia="en-GB"/>
              </w:rPr>
              <w:t xml:space="preserve">people who spend significant time in the same household as a person who has tested positive for COVID-19 </w:t>
            </w:r>
          </w:p>
          <w:p w14:paraId="1653A708" w14:textId="77777777" w:rsidR="00405369" w:rsidRPr="00192906" w:rsidRDefault="00405369" w:rsidP="00405369">
            <w:pPr>
              <w:numPr>
                <w:ilvl w:val="0"/>
                <w:numId w:val="11"/>
              </w:numPr>
              <w:spacing w:before="100" w:beforeAutospacing="1" w:after="100" w:afterAutospacing="1"/>
              <w:jc w:val="both"/>
              <w:rPr>
                <w:rFonts w:eastAsia="Times New Roman" w:cstheme="minorHAnsi"/>
                <w:sz w:val="20"/>
                <w:szCs w:val="20"/>
                <w:lang w:val="en" w:eastAsia="en-GB"/>
              </w:rPr>
            </w:pPr>
            <w:r w:rsidRPr="00192906">
              <w:rPr>
                <w:rFonts w:eastAsia="Times New Roman" w:cstheme="minorHAnsi"/>
                <w:sz w:val="20"/>
                <w:szCs w:val="20"/>
                <w:lang w:val="en" w:eastAsia="en-GB"/>
              </w:rPr>
              <w:t xml:space="preserve">a person who has had face-to-face contact (within one </w:t>
            </w:r>
            <w:proofErr w:type="spellStart"/>
            <w:r w:rsidRPr="00192906">
              <w:rPr>
                <w:rFonts w:eastAsia="Times New Roman" w:cstheme="minorHAnsi"/>
                <w:sz w:val="20"/>
                <w:szCs w:val="20"/>
                <w:lang w:val="en" w:eastAsia="en-GB"/>
              </w:rPr>
              <w:t>metre</w:t>
            </w:r>
            <w:proofErr w:type="spellEnd"/>
            <w:r w:rsidRPr="00192906">
              <w:rPr>
                <w:rFonts w:eastAsia="Times New Roman" w:cstheme="minorHAnsi"/>
                <w:sz w:val="20"/>
                <w:szCs w:val="20"/>
                <w:lang w:val="en" w:eastAsia="en-GB"/>
              </w:rPr>
              <w:t xml:space="preserve">), with someone who has tested positive for COVID-19, including: </w:t>
            </w:r>
          </w:p>
          <w:p w14:paraId="223BADB5" w14:textId="77777777" w:rsidR="00405369" w:rsidRPr="00192906" w:rsidRDefault="00405369" w:rsidP="00405369">
            <w:pPr>
              <w:numPr>
                <w:ilvl w:val="1"/>
                <w:numId w:val="11"/>
              </w:numPr>
              <w:spacing w:before="100" w:beforeAutospacing="1" w:after="100" w:afterAutospacing="1"/>
              <w:jc w:val="both"/>
              <w:rPr>
                <w:rFonts w:eastAsia="Times New Roman" w:cstheme="minorHAnsi"/>
                <w:sz w:val="20"/>
                <w:szCs w:val="20"/>
                <w:lang w:val="en" w:eastAsia="en-GB"/>
              </w:rPr>
            </w:pPr>
            <w:r w:rsidRPr="00192906">
              <w:rPr>
                <w:rFonts w:eastAsia="Times New Roman" w:cstheme="minorHAnsi"/>
                <w:sz w:val="20"/>
                <w:szCs w:val="20"/>
                <w:lang w:val="en" w:eastAsia="en-GB"/>
              </w:rPr>
              <w:t>being coughed on</w:t>
            </w:r>
          </w:p>
          <w:p w14:paraId="6683BD63" w14:textId="77777777" w:rsidR="00405369" w:rsidRPr="00192906" w:rsidRDefault="00405369" w:rsidP="00405369">
            <w:pPr>
              <w:numPr>
                <w:ilvl w:val="1"/>
                <w:numId w:val="11"/>
              </w:numPr>
              <w:spacing w:before="100" w:beforeAutospacing="1" w:after="100" w:afterAutospacing="1"/>
              <w:jc w:val="both"/>
              <w:rPr>
                <w:rFonts w:eastAsia="Times New Roman" w:cstheme="minorHAnsi"/>
                <w:sz w:val="20"/>
                <w:szCs w:val="20"/>
                <w:lang w:val="en" w:eastAsia="en-GB"/>
              </w:rPr>
            </w:pPr>
            <w:r w:rsidRPr="00192906">
              <w:rPr>
                <w:rFonts w:eastAsia="Times New Roman" w:cstheme="minorHAnsi"/>
                <w:sz w:val="20"/>
                <w:szCs w:val="20"/>
                <w:lang w:val="en" w:eastAsia="en-GB"/>
              </w:rPr>
              <w:t xml:space="preserve">having a face-to-face conversation within one </w:t>
            </w:r>
            <w:proofErr w:type="spellStart"/>
            <w:r w:rsidRPr="00192906">
              <w:rPr>
                <w:rFonts w:eastAsia="Times New Roman" w:cstheme="minorHAnsi"/>
                <w:sz w:val="20"/>
                <w:szCs w:val="20"/>
                <w:lang w:val="en" w:eastAsia="en-GB"/>
              </w:rPr>
              <w:t>metre</w:t>
            </w:r>
            <w:proofErr w:type="spellEnd"/>
          </w:p>
          <w:p w14:paraId="6705677D" w14:textId="77777777" w:rsidR="00405369" w:rsidRPr="00192906" w:rsidRDefault="00405369" w:rsidP="00405369">
            <w:pPr>
              <w:numPr>
                <w:ilvl w:val="1"/>
                <w:numId w:val="11"/>
              </w:numPr>
              <w:spacing w:before="100" w:beforeAutospacing="1" w:after="100" w:afterAutospacing="1"/>
              <w:jc w:val="both"/>
              <w:rPr>
                <w:rFonts w:eastAsia="Times New Roman" w:cstheme="minorHAnsi"/>
                <w:sz w:val="20"/>
                <w:szCs w:val="20"/>
                <w:lang w:val="en" w:eastAsia="en-GB"/>
              </w:rPr>
            </w:pPr>
            <w:r w:rsidRPr="00192906">
              <w:rPr>
                <w:rFonts w:eastAsia="Times New Roman" w:cstheme="minorHAnsi"/>
                <w:sz w:val="20"/>
                <w:szCs w:val="20"/>
                <w:lang w:val="en" w:eastAsia="en-GB"/>
              </w:rPr>
              <w:t>having skin-to-skin physical contact, or</w:t>
            </w:r>
          </w:p>
          <w:p w14:paraId="55600F29" w14:textId="77777777" w:rsidR="00405369" w:rsidRPr="00192906" w:rsidRDefault="00405369" w:rsidP="00405369">
            <w:pPr>
              <w:numPr>
                <w:ilvl w:val="1"/>
                <w:numId w:val="11"/>
              </w:numPr>
              <w:spacing w:before="100" w:beforeAutospacing="1" w:after="100" w:afterAutospacing="1"/>
              <w:jc w:val="both"/>
              <w:rPr>
                <w:rFonts w:eastAsia="Times New Roman" w:cstheme="minorHAnsi"/>
                <w:sz w:val="20"/>
                <w:szCs w:val="20"/>
                <w:lang w:val="en" w:eastAsia="en-GB"/>
              </w:rPr>
            </w:pPr>
            <w:r w:rsidRPr="00192906">
              <w:rPr>
                <w:rFonts w:eastAsia="Times New Roman" w:cstheme="minorHAnsi"/>
                <w:sz w:val="20"/>
                <w:szCs w:val="20"/>
                <w:lang w:val="en" w:eastAsia="en-GB"/>
              </w:rPr>
              <w:t xml:space="preserve">contact within one </w:t>
            </w:r>
            <w:proofErr w:type="spellStart"/>
            <w:r w:rsidRPr="00192906">
              <w:rPr>
                <w:rFonts w:eastAsia="Times New Roman" w:cstheme="minorHAnsi"/>
                <w:sz w:val="20"/>
                <w:szCs w:val="20"/>
                <w:lang w:val="en" w:eastAsia="en-GB"/>
              </w:rPr>
              <w:t>metre</w:t>
            </w:r>
            <w:proofErr w:type="spellEnd"/>
            <w:r w:rsidRPr="00192906">
              <w:rPr>
                <w:rFonts w:eastAsia="Times New Roman" w:cstheme="minorHAnsi"/>
                <w:sz w:val="20"/>
                <w:szCs w:val="20"/>
                <w:lang w:val="en" w:eastAsia="en-GB"/>
              </w:rPr>
              <w:t xml:space="preserve"> for one minute or longer without face-to-face contact</w:t>
            </w:r>
          </w:p>
          <w:p w14:paraId="61326F2F" w14:textId="77777777" w:rsidR="00405369" w:rsidRPr="00192906" w:rsidRDefault="00405369" w:rsidP="00405369">
            <w:pPr>
              <w:numPr>
                <w:ilvl w:val="0"/>
                <w:numId w:val="11"/>
              </w:numPr>
              <w:spacing w:before="100" w:beforeAutospacing="1" w:after="100" w:afterAutospacing="1"/>
              <w:jc w:val="both"/>
              <w:rPr>
                <w:rFonts w:eastAsia="Times New Roman" w:cstheme="minorHAnsi"/>
                <w:sz w:val="20"/>
                <w:szCs w:val="20"/>
                <w:lang w:val="en" w:eastAsia="en-GB"/>
              </w:rPr>
            </w:pPr>
            <w:r w:rsidRPr="00192906">
              <w:rPr>
                <w:rFonts w:eastAsia="Times New Roman" w:cstheme="minorHAnsi"/>
                <w:sz w:val="20"/>
                <w:szCs w:val="20"/>
                <w:lang w:val="en" w:eastAsia="en-GB"/>
              </w:rPr>
              <w:t xml:space="preserve">a person who has been within 2 </w:t>
            </w:r>
            <w:proofErr w:type="spellStart"/>
            <w:r w:rsidRPr="00192906">
              <w:rPr>
                <w:rFonts w:eastAsia="Times New Roman" w:cstheme="minorHAnsi"/>
                <w:sz w:val="20"/>
                <w:szCs w:val="20"/>
                <w:lang w:val="en" w:eastAsia="en-GB"/>
              </w:rPr>
              <w:t>metres</w:t>
            </w:r>
            <w:proofErr w:type="spellEnd"/>
            <w:r w:rsidRPr="00192906">
              <w:rPr>
                <w:rFonts w:eastAsia="Times New Roman" w:cstheme="minorHAnsi"/>
                <w:sz w:val="20"/>
                <w:szCs w:val="20"/>
                <w:lang w:val="en" w:eastAsia="en-GB"/>
              </w:rPr>
              <w:t xml:space="preserve"> of someone who has tested positive for COVID-19 for more than 15 minutes</w:t>
            </w:r>
          </w:p>
          <w:p w14:paraId="66E04F5D" w14:textId="77777777" w:rsidR="00405369" w:rsidRPr="00192906" w:rsidRDefault="00405369" w:rsidP="00405369">
            <w:pPr>
              <w:numPr>
                <w:ilvl w:val="0"/>
                <w:numId w:val="11"/>
              </w:numPr>
              <w:spacing w:before="100" w:beforeAutospacing="1" w:after="100" w:afterAutospacing="1"/>
              <w:jc w:val="both"/>
              <w:rPr>
                <w:rFonts w:eastAsia="Times New Roman" w:cstheme="minorHAnsi"/>
                <w:sz w:val="20"/>
                <w:szCs w:val="20"/>
                <w:lang w:val="en" w:eastAsia="en-GB"/>
              </w:rPr>
            </w:pPr>
            <w:r w:rsidRPr="00192906">
              <w:rPr>
                <w:rFonts w:eastAsia="Times New Roman" w:cstheme="minorHAnsi"/>
                <w:sz w:val="20"/>
                <w:szCs w:val="20"/>
                <w:lang w:val="en" w:eastAsia="en-GB"/>
              </w:rPr>
              <w:t xml:space="preserve">a person who has travelled in a small vehicle with someone who has tested positive for COVID-19 or in a large vehicle or plane near someone who has tested positive for COVID-19. </w:t>
            </w:r>
          </w:p>
          <w:p w14:paraId="25306386" w14:textId="77777777" w:rsidR="00405369" w:rsidRDefault="00405369" w:rsidP="0091736D">
            <w:pPr>
              <w:pStyle w:val="NormalWeb"/>
              <w:rPr>
                <w:rFonts w:asciiTheme="minorHAnsi" w:hAnsiTheme="minorHAnsi" w:cstheme="minorHAnsi"/>
                <w:color w:val="000000"/>
                <w:sz w:val="20"/>
                <w:szCs w:val="20"/>
              </w:rPr>
            </w:pPr>
          </w:p>
          <w:p w14:paraId="1FF64E38" w14:textId="77777777" w:rsidR="00192906" w:rsidRDefault="00192906" w:rsidP="0091736D">
            <w:pPr>
              <w:pStyle w:val="NormalWeb"/>
              <w:rPr>
                <w:rFonts w:asciiTheme="minorHAnsi" w:hAnsiTheme="minorHAnsi" w:cstheme="minorHAnsi"/>
                <w:color w:val="000000"/>
                <w:sz w:val="20"/>
                <w:szCs w:val="20"/>
              </w:rPr>
            </w:pPr>
          </w:p>
          <w:p w14:paraId="36BFD160" w14:textId="77777777" w:rsidR="00192906" w:rsidRDefault="00192906" w:rsidP="0091736D">
            <w:pPr>
              <w:pStyle w:val="NormalWeb"/>
              <w:rPr>
                <w:rFonts w:asciiTheme="minorHAnsi" w:hAnsiTheme="minorHAnsi" w:cstheme="minorHAnsi"/>
                <w:color w:val="000000"/>
                <w:sz w:val="20"/>
                <w:szCs w:val="20"/>
              </w:rPr>
            </w:pPr>
          </w:p>
          <w:p w14:paraId="3DBC5C7D" w14:textId="47237802" w:rsidR="00192906" w:rsidRPr="0091736D" w:rsidRDefault="00192906" w:rsidP="0091736D">
            <w:pPr>
              <w:pStyle w:val="NormalWeb"/>
              <w:rPr>
                <w:rFonts w:asciiTheme="minorHAnsi" w:hAnsiTheme="minorHAnsi" w:cstheme="minorHAnsi"/>
                <w:color w:val="000000"/>
                <w:sz w:val="20"/>
                <w:szCs w:val="20"/>
              </w:rPr>
            </w:pPr>
          </w:p>
        </w:tc>
      </w:tr>
      <w:tr w:rsidR="00F90868" w:rsidRPr="00D65D2F" w14:paraId="15B89B33" w14:textId="77777777" w:rsidTr="00F90868">
        <w:tc>
          <w:tcPr>
            <w:tcW w:w="562" w:type="dxa"/>
          </w:tcPr>
          <w:p w14:paraId="00927C04" w14:textId="77777777" w:rsidR="00821CD8" w:rsidRPr="00D65D2F" w:rsidRDefault="00821CD8" w:rsidP="00821CD8">
            <w:pPr>
              <w:pStyle w:val="ListParagraph"/>
              <w:numPr>
                <w:ilvl w:val="0"/>
                <w:numId w:val="1"/>
              </w:numPr>
              <w:tabs>
                <w:tab w:val="left" w:pos="315"/>
              </w:tabs>
              <w:ind w:left="315" w:hanging="315"/>
              <w:jc w:val="both"/>
              <w:rPr>
                <w:sz w:val="20"/>
                <w:szCs w:val="20"/>
              </w:rPr>
            </w:pPr>
          </w:p>
        </w:tc>
        <w:tc>
          <w:tcPr>
            <w:tcW w:w="1268" w:type="dxa"/>
          </w:tcPr>
          <w:p w14:paraId="546C2FAD" w14:textId="56CFE509" w:rsidR="00821CD8" w:rsidRPr="00D65D2F" w:rsidRDefault="00821CD8">
            <w:pPr>
              <w:rPr>
                <w:sz w:val="20"/>
                <w:szCs w:val="20"/>
              </w:rPr>
            </w:pPr>
            <w:r w:rsidRPr="00D65D2F">
              <w:rPr>
                <w:sz w:val="20"/>
                <w:szCs w:val="20"/>
              </w:rPr>
              <w:t>STAFF WHO HAVE MEMBERS OF THEIR HOUSEHOLD WHO HAS BEEN DIAGNOSED WITH COVID 19</w:t>
            </w:r>
          </w:p>
        </w:tc>
        <w:tc>
          <w:tcPr>
            <w:tcW w:w="4428" w:type="dxa"/>
          </w:tcPr>
          <w:p w14:paraId="299B5B56" w14:textId="39C09476" w:rsidR="00811ACE" w:rsidRDefault="00B90D0B" w:rsidP="006F4B8D">
            <w:pPr>
              <w:rPr>
                <w:sz w:val="20"/>
                <w:szCs w:val="20"/>
                <w:lang w:val="en"/>
              </w:rPr>
            </w:pPr>
            <w:r>
              <w:rPr>
                <w:sz w:val="20"/>
                <w:szCs w:val="20"/>
                <w:lang w:val="en"/>
              </w:rPr>
              <w:t>S</w:t>
            </w:r>
            <w:r w:rsidR="00811ACE" w:rsidRPr="008F21CA">
              <w:rPr>
                <w:sz w:val="20"/>
                <w:szCs w:val="20"/>
                <w:lang w:val="en"/>
              </w:rPr>
              <w:t xml:space="preserve">tay at home (self-isolate) </w:t>
            </w:r>
            <w:r w:rsidR="00811ACE">
              <w:rPr>
                <w:sz w:val="20"/>
                <w:szCs w:val="20"/>
                <w:lang w:val="en"/>
              </w:rPr>
              <w:t xml:space="preserve">and not leave your house </w:t>
            </w:r>
            <w:r w:rsidR="00811ACE" w:rsidRPr="008F21CA">
              <w:rPr>
                <w:sz w:val="20"/>
                <w:szCs w:val="20"/>
                <w:lang w:val="en"/>
              </w:rPr>
              <w:t>for 14 days from the date when the household member first had symptoms</w:t>
            </w:r>
          </w:p>
          <w:p w14:paraId="480BBF0B" w14:textId="77777777" w:rsidR="00811ACE" w:rsidRDefault="00811ACE" w:rsidP="00811ACE">
            <w:pPr>
              <w:pStyle w:val="ListParagraph"/>
              <w:numPr>
                <w:ilvl w:val="0"/>
                <w:numId w:val="6"/>
              </w:numPr>
              <w:rPr>
                <w:sz w:val="20"/>
                <w:szCs w:val="20"/>
                <w:lang w:val="en"/>
              </w:rPr>
            </w:pPr>
            <w:r>
              <w:rPr>
                <w:sz w:val="20"/>
                <w:szCs w:val="20"/>
                <w:lang w:val="en"/>
              </w:rPr>
              <w:t xml:space="preserve">Follow guidance for </w:t>
            </w:r>
            <w:hyperlink r:id="rId28" w:history="1">
              <w:r w:rsidRPr="00785F00">
                <w:rPr>
                  <w:rStyle w:val="Hyperlink"/>
                  <w:sz w:val="20"/>
                  <w:szCs w:val="20"/>
                  <w:lang w:val="en"/>
                </w:rPr>
                <w:t>households with possible coronavirus infection</w:t>
              </w:r>
            </w:hyperlink>
          </w:p>
          <w:p w14:paraId="55925163" w14:textId="77777777" w:rsidR="00811ACE" w:rsidRPr="008F21CA" w:rsidRDefault="00811ACE" w:rsidP="00811ACE">
            <w:pPr>
              <w:pStyle w:val="ListParagraph"/>
              <w:numPr>
                <w:ilvl w:val="0"/>
                <w:numId w:val="6"/>
              </w:numPr>
              <w:rPr>
                <w:sz w:val="20"/>
                <w:szCs w:val="20"/>
                <w:lang w:val="en"/>
              </w:rPr>
            </w:pPr>
            <w:r>
              <w:rPr>
                <w:sz w:val="20"/>
                <w:szCs w:val="20"/>
                <w:lang w:val="en"/>
              </w:rPr>
              <w:t xml:space="preserve">Inform the school and get tested if you develop symptoms yourself </w:t>
            </w:r>
          </w:p>
          <w:p w14:paraId="58D97647" w14:textId="77777777" w:rsidR="00811ACE" w:rsidRPr="00D65D2F" w:rsidRDefault="00811ACE">
            <w:pPr>
              <w:rPr>
                <w:sz w:val="20"/>
                <w:szCs w:val="20"/>
              </w:rPr>
            </w:pPr>
          </w:p>
          <w:p w14:paraId="0DB9CFD8" w14:textId="1766440C" w:rsidR="00D65D2F" w:rsidRDefault="00D65D2F">
            <w:pPr>
              <w:rPr>
                <w:b/>
                <w:bCs/>
                <w:sz w:val="20"/>
                <w:szCs w:val="20"/>
              </w:rPr>
            </w:pPr>
          </w:p>
          <w:p w14:paraId="06FF493D" w14:textId="5160F4CE" w:rsidR="00C47EAB" w:rsidRDefault="00C47EAB" w:rsidP="00C47EAB">
            <w:pPr>
              <w:rPr>
                <w:sz w:val="20"/>
                <w:szCs w:val="20"/>
              </w:rPr>
            </w:pPr>
            <w:r w:rsidRPr="00222ADE">
              <w:rPr>
                <w:sz w:val="20"/>
                <w:szCs w:val="20"/>
              </w:rPr>
              <w:t>Please follow guidance on test and trace and managing a suspected or confirmed case in an education setting</w:t>
            </w:r>
            <w:r w:rsidR="00222ADE">
              <w:rPr>
                <w:sz w:val="20"/>
                <w:szCs w:val="20"/>
              </w:rPr>
              <w:t xml:space="preserve">, </w:t>
            </w:r>
            <w:r w:rsidRPr="00222ADE">
              <w:rPr>
                <w:sz w:val="20"/>
                <w:szCs w:val="20"/>
              </w:rPr>
              <w:t>see 5 below</w:t>
            </w:r>
          </w:p>
          <w:p w14:paraId="494D4F55" w14:textId="77777777" w:rsidR="008671EC" w:rsidRDefault="008671EC">
            <w:pPr>
              <w:rPr>
                <w:b/>
                <w:bCs/>
                <w:sz w:val="20"/>
                <w:szCs w:val="20"/>
              </w:rPr>
            </w:pPr>
          </w:p>
          <w:p w14:paraId="125DD75F" w14:textId="77777777" w:rsidR="000E69FF" w:rsidRDefault="000E69FF">
            <w:pPr>
              <w:rPr>
                <w:b/>
                <w:bCs/>
                <w:sz w:val="20"/>
                <w:szCs w:val="20"/>
              </w:rPr>
            </w:pPr>
          </w:p>
          <w:p w14:paraId="2154A675" w14:textId="77777777" w:rsidR="00D01FF1" w:rsidRDefault="00843AA3">
            <w:pPr>
              <w:rPr>
                <w:b/>
                <w:bCs/>
                <w:sz w:val="20"/>
                <w:szCs w:val="20"/>
              </w:rPr>
            </w:pPr>
            <w:r w:rsidRPr="00D65D2F">
              <w:rPr>
                <w:b/>
                <w:bCs/>
                <w:sz w:val="20"/>
                <w:szCs w:val="20"/>
              </w:rPr>
              <w:t>These staff should not be at school</w:t>
            </w:r>
          </w:p>
          <w:p w14:paraId="556DED77" w14:textId="63ED4A9F" w:rsidR="00C47EAB" w:rsidRPr="00D65D2F" w:rsidRDefault="00C47EAB">
            <w:pPr>
              <w:rPr>
                <w:b/>
                <w:bCs/>
                <w:sz w:val="20"/>
                <w:szCs w:val="20"/>
              </w:rPr>
            </w:pPr>
          </w:p>
        </w:tc>
        <w:tc>
          <w:tcPr>
            <w:tcW w:w="9130" w:type="dxa"/>
          </w:tcPr>
          <w:p w14:paraId="5F26FAE4" w14:textId="77777777" w:rsidR="00C10C39" w:rsidRPr="00D65D2F" w:rsidRDefault="00C10C39" w:rsidP="00C10C39">
            <w:pPr>
              <w:rPr>
                <w:sz w:val="20"/>
                <w:szCs w:val="20"/>
              </w:rPr>
            </w:pPr>
            <w:r w:rsidRPr="00D65D2F">
              <w:rPr>
                <w:sz w:val="20"/>
                <w:szCs w:val="20"/>
              </w:rPr>
              <w:t xml:space="preserve">Enter details of absence on </w:t>
            </w:r>
            <w:proofErr w:type="spellStart"/>
            <w:r w:rsidRPr="00D65D2F">
              <w:rPr>
                <w:sz w:val="20"/>
                <w:szCs w:val="20"/>
              </w:rPr>
              <w:t>ITrent</w:t>
            </w:r>
            <w:proofErr w:type="spellEnd"/>
            <w:r w:rsidRPr="00D65D2F">
              <w:rPr>
                <w:sz w:val="20"/>
                <w:szCs w:val="20"/>
              </w:rPr>
              <w:t xml:space="preserve"> system or your own HR system</w:t>
            </w:r>
          </w:p>
          <w:p w14:paraId="577D1163" w14:textId="77777777" w:rsidR="00C10C39" w:rsidRPr="00D65D2F" w:rsidRDefault="00C10C39" w:rsidP="00D01FF1">
            <w:pPr>
              <w:rPr>
                <w:sz w:val="20"/>
                <w:szCs w:val="20"/>
              </w:rPr>
            </w:pPr>
          </w:p>
          <w:p w14:paraId="28B5D323" w14:textId="24B12A9C" w:rsidR="00821CD8" w:rsidRPr="00D65D2F" w:rsidRDefault="0022380B">
            <w:pPr>
              <w:rPr>
                <w:sz w:val="20"/>
                <w:szCs w:val="20"/>
              </w:rPr>
            </w:pPr>
            <w:r w:rsidRPr="00D65D2F">
              <w:rPr>
                <w:sz w:val="20"/>
                <w:szCs w:val="20"/>
              </w:rPr>
              <w:t xml:space="preserve">These staff </w:t>
            </w:r>
            <w:r w:rsidR="00A37458" w:rsidRPr="00D65D2F">
              <w:rPr>
                <w:sz w:val="20"/>
                <w:szCs w:val="20"/>
              </w:rPr>
              <w:t>can</w:t>
            </w:r>
            <w:r w:rsidRPr="00D65D2F">
              <w:rPr>
                <w:sz w:val="20"/>
                <w:szCs w:val="20"/>
              </w:rPr>
              <w:t xml:space="preserve"> be asked to work from home </w:t>
            </w:r>
          </w:p>
          <w:p w14:paraId="263AF322" w14:textId="04834CF2" w:rsidR="0022380B" w:rsidRDefault="0022380B">
            <w:pPr>
              <w:rPr>
                <w:sz w:val="20"/>
                <w:szCs w:val="20"/>
              </w:rPr>
            </w:pPr>
          </w:p>
          <w:p w14:paraId="51117CE8" w14:textId="77920BA0" w:rsidR="00222ADE" w:rsidRPr="00D65D2F" w:rsidRDefault="000E69FF" w:rsidP="00222ADE">
            <w:pPr>
              <w:rPr>
                <w:sz w:val="20"/>
                <w:szCs w:val="20"/>
              </w:rPr>
            </w:pPr>
            <w:r w:rsidRPr="00D65D2F">
              <w:rPr>
                <w:sz w:val="20"/>
                <w:szCs w:val="20"/>
              </w:rPr>
              <w:t xml:space="preserve">In </w:t>
            </w:r>
            <w:proofErr w:type="gramStart"/>
            <w:r w:rsidRPr="00D65D2F">
              <w:rPr>
                <w:sz w:val="20"/>
                <w:szCs w:val="20"/>
              </w:rPr>
              <w:t>addition</w:t>
            </w:r>
            <w:proofErr w:type="gramEnd"/>
            <w:r w:rsidRPr="00D65D2F">
              <w:rPr>
                <w:sz w:val="20"/>
                <w:szCs w:val="20"/>
              </w:rPr>
              <w:t xml:space="preserve"> please see the diagram below to help understanding of the self-isolating process</w:t>
            </w:r>
            <w:r w:rsidR="00222ADE">
              <w:rPr>
                <w:sz w:val="20"/>
                <w:szCs w:val="20"/>
              </w:rPr>
              <w:t xml:space="preserve"> and ensure you still follow guidance on testing</w:t>
            </w:r>
          </w:p>
          <w:p w14:paraId="6BD6DC4A" w14:textId="7C7C8BF0" w:rsidR="000E69FF" w:rsidRPr="00D65D2F" w:rsidRDefault="000E69FF" w:rsidP="000E69FF">
            <w:pPr>
              <w:rPr>
                <w:sz w:val="20"/>
                <w:szCs w:val="20"/>
              </w:rPr>
            </w:pPr>
          </w:p>
          <w:p w14:paraId="4AF09CB8" w14:textId="77777777" w:rsidR="000E69FF" w:rsidRDefault="00C21CC5" w:rsidP="000E69FF">
            <w:pPr>
              <w:rPr>
                <w:sz w:val="20"/>
                <w:szCs w:val="20"/>
              </w:rPr>
            </w:pPr>
            <w:r w:rsidRPr="00D65D2F">
              <w:rPr>
                <w:noProof/>
                <w:sz w:val="20"/>
                <w:szCs w:val="20"/>
              </w:rPr>
              <w:object w:dxaOrig="1535" w:dyaOrig="993" w14:anchorId="3E8E1560">
                <v:shape id="_x0000_i1026" type="#_x0000_t75" alt="" style="width:79.5pt;height:50.25pt;mso-width-percent:0;mso-height-percent:0;mso-width-percent:0;mso-height-percent:0" o:ole="">
                  <v:imagedata r:id="rId20" o:title=""/>
                </v:shape>
                <o:OLEObject Type="Embed" ProgID="AcroExch.Document.DC" ShapeID="_x0000_i1026" DrawAspect="Icon" ObjectID="_1653480490" r:id="rId29"/>
              </w:object>
            </w:r>
          </w:p>
          <w:p w14:paraId="78D820E4" w14:textId="77777777" w:rsidR="007B0A8D" w:rsidRDefault="007B0A8D" w:rsidP="000E69FF">
            <w:pPr>
              <w:rPr>
                <w:sz w:val="20"/>
                <w:szCs w:val="20"/>
              </w:rPr>
            </w:pPr>
          </w:p>
          <w:p w14:paraId="4DA45B10" w14:textId="77777777" w:rsidR="00A46AFB" w:rsidRDefault="00A46AFB" w:rsidP="000E69FF">
            <w:pPr>
              <w:rPr>
                <w:sz w:val="20"/>
                <w:szCs w:val="20"/>
              </w:rPr>
            </w:pPr>
          </w:p>
          <w:p w14:paraId="6627441F" w14:textId="77777777" w:rsidR="00A46AFB" w:rsidRDefault="00A46AFB" w:rsidP="000E69FF">
            <w:pPr>
              <w:rPr>
                <w:sz w:val="20"/>
                <w:szCs w:val="20"/>
              </w:rPr>
            </w:pPr>
          </w:p>
          <w:p w14:paraId="7A30FCE1" w14:textId="77777777" w:rsidR="00A46AFB" w:rsidRDefault="00A46AFB" w:rsidP="000E69FF">
            <w:pPr>
              <w:rPr>
                <w:sz w:val="20"/>
                <w:szCs w:val="20"/>
              </w:rPr>
            </w:pPr>
          </w:p>
          <w:p w14:paraId="05460F5F" w14:textId="77777777" w:rsidR="00A46AFB" w:rsidRDefault="00A46AFB" w:rsidP="000E69FF">
            <w:pPr>
              <w:rPr>
                <w:sz w:val="20"/>
                <w:szCs w:val="20"/>
              </w:rPr>
            </w:pPr>
          </w:p>
          <w:p w14:paraId="03DD5AD1" w14:textId="77777777" w:rsidR="00A46AFB" w:rsidRDefault="00A46AFB" w:rsidP="000E69FF">
            <w:pPr>
              <w:rPr>
                <w:sz w:val="20"/>
                <w:szCs w:val="20"/>
              </w:rPr>
            </w:pPr>
          </w:p>
          <w:p w14:paraId="753BE477" w14:textId="6BC8727F" w:rsidR="00A46AFB" w:rsidRPr="00D65D2F" w:rsidRDefault="00A46AFB" w:rsidP="000E69FF">
            <w:pPr>
              <w:rPr>
                <w:sz w:val="20"/>
                <w:szCs w:val="20"/>
              </w:rPr>
            </w:pPr>
          </w:p>
        </w:tc>
      </w:tr>
      <w:tr w:rsidR="00F90868" w:rsidRPr="00D65D2F" w14:paraId="73CC2749" w14:textId="77777777" w:rsidTr="00F90868">
        <w:tc>
          <w:tcPr>
            <w:tcW w:w="562" w:type="dxa"/>
          </w:tcPr>
          <w:p w14:paraId="479A4976" w14:textId="77777777" w:rsidR="00B42DDC" w:rsidRPr="00D65D2F" w:rsidRDefault="00B42DDC" w:rsidP="00821CD8">
            <w:pPr>
              <w:pStyle w:val="ListParagraph"/>
              <w:numPr>
                <w:ilvl w:val="0"/>
                <w:numId w:val="1"/>
              </w:numPr>
              <w:tabs>
                <w:tab w:val="left" w:pos="315"/>
              </w:tabs>
              <w:ind w:left="315" w:hanging="315"/>
              <w:jc w:val="both"/>
              <w:rPr>
                <w:sz w:val="20"/>
                <w:szCs w:val="20"/>
              </w:rPr>
            </w:pPr>
          </w:p>
        </w:tc>
        <w:tc>
          <w:tcPr>
            <w:tcW w:w="1268" w:type="dxa"/>
          </w:tcPr>
          <w:p w14:paraId="05010192" w14:textId="37DAC0AC" w:rsidR="00B42DDC" w:rsidRPr="00B40E35" w:rsidRDefault="00B42DDC">
            <w:pPr>
              <w:rPr>
                <w:sz w:val="20"/>
                <w:szCs w:val="20"/>
                <w:highlight w:val="yellow"/>
              </w:rPr>
            </w:pPr>
            <w:r w:rsidRPr="00222ADE">
              <w:rPr>
                <w:sz w:val="20"/>
                <w:szCs w:val="20"/>
              </w:rPr>
              <w:t>STAFF WHO HAVE BEEN ASKED TO SELF ISOLATE THROUGH THE TEST AND TRACE PROCESS</w:t>
            </w:r>
            <w:r w:rsidR="00B90D0B" w:rsidRPr="00222ADE">
              <w:rPr>
                <w:sz w:val="20"/>
                <w:szCs w:val="20"/>
              </w:rPr>
              <w:t xml:space="preserve"> (If they are a ‘close contact’ of a confirmed case of coronavirus)</w:t>
            </w:r>
          </w:p>
        </w:tc>
        <w:tc>
          <w:tcPr>
            <w:tcW w:w="4428" w:type="dxa"/>
          </w:tcPr>
          <w:p w14:paraId="620FFD52" w14:textId="1A7620DD" w:rsidR="00C47EAB" w:rsidRDefault="00A673B2" w:rsidP="00C47EAB">
            <w:pPr>
              <w:rPr>
                <w:sz w:val="20"/>
                <w:szCs w:val="20"/>
              </w:rPr>
            </w:pPr>
            <w:r w:rsidRPr="00222ADE">
              <w:rPr>
                <w:sz w:val="20"/>
                <w:szCs w:val="20"/>
              </w:rPr>
              <w:t>Staff</w:t>
            </w:r>
            <w:r w:rsidR="002C54D1" w:rsidRPr="00222ADE">
              <w:rPr>
                <w:sz w:val="20"/>
                <w:szCs w:val="20"/>
              </w:rPr>
              <w:t xml:space="preserve"> who have been contacted by the NHS test and trace service </w:t>
            </w:r>
            <w:r w:rsidRPr="00222ADE">
              <w:rPr>
                <w:sz w:val="20"/>
                <w:szCs w:val="20"/>
              </w:rPr>
              <w:t xml:space="preserve">should follow </w:t>
            </w:r>
            <w:r w:rsidR="007E5E01" w:rsidRPr="00222ADE">
              <w:rPr>
                <w:sz w:val="20"/>
                <w:szCs w:val="20"/>
              </w:rPr>
              <w:t xml:space="preserve">any </w:t>
            </w:r>
            <w:r w:rsidRPr="00222ADE">
              <w:rPr>
                <w:sz w:val="20"/>
                <w:szCs w:val="20"/>
              </w:rPr>
              <w:t xml:space="preserve">guidance given </w:t>
            </w:r>
            <w:r w:rsidR="007E5E01" w:rsidRPr="00222ADE">
              <w:rPr>
                <w:sz w:val="20"/>
                <w:szCs w:val="20"/>
              </w:rPr>
              <w:t xml:space="preserve">to them </w:t>
            </w:r>
            <w:r w:rsidRPr="00222ADE">
              <w:rPr>
                <w:sz w:val="20"/>
                <w:szCs w:val="20"/>
              </w:rPr>
              <w:t xml:space="preserve">by the test and trace </w:t>
            </w:r>
            <w:r w:rsidR="00B40E35" w:rsidRPr="00222ADE">
              <w:rPr>
                <w:sz w:val="20"/>
                <w:szCs w:val="20"/>
              </w:rPr>
              <w:t>service</w:t>
            </w:r>
            <w:r w:rsidR="00C47EAB" w:rsidRPr="00222ADE">
              <w:rPr>
                <w:sz w:val="20"/>
                <w:szCs w:val="20"/>
              </w:rPr>
              <w:t xml:space="preserve"> </w:t>
            </w:r>
          </w:p>
          <w:p w14:paraId="3CB7C4A8" w14:textId="4AD4D584" w:rsidR="00B42DDC" w:rsidRPr="00B40E35" w:rsidRDefault="00B42DDC">
            <w:pPr>
              <w:rPr>
                <w:sz w:val="20"/>
                <w:szCs w:val="20"/>
                <w:highlight w:val="yellow"/>
              </w:rPr>
            </w:pPr>
          </w:p>
          <w:p w14:paraId="03C6D73B" w14:textId="0559D45E" w:rsidR="00811ACE" w:rsidRDefault="00811ACE" w:rsidP="00811ACE">
            <w:pPr>
              <w:rPr>
                <w:sz w:val="20"/>
                <w:szCs w:val="20"/>
                <w:lang w:val="en"/>
              </w:rPr>
            </w:pPr>
            <w:r>
              <w:rPr>
                <w:sz w:val="20"/>
                <w:szCs w:val="20"/>
                <w:lang w:val="en"/>
              </w:rPr>
              <w:t xml:space="preserve">Stay </w:t>
            </w:r>
            <w:r w:rsidRPr="008F21CA">
              <w:rPr>
                <w:sz w:val="20"/>
                <w:szCs w:val="20"/>
                <w:lang w:val="en"/>
              </w:rPr>
              <w:t xml:space="preserve">at home (self-isolate) </w:t>
            </w:r>
            <w:r>
              <w:rPr>
                <w:sz w:val="20"/>
                <w:szCs w:val="20"/>
                <w:lang w:val="en"/>
              </w:rPr>
              <w:t xml:space="preserve">and </w:t>
            </w:r>
            <w:r w:rsidR="00607548">
              <w:rPr>
                <w:sz w:val="20"/>
                <w:szCs w:val="20"/>
                <w:lang w:val="en"/>
              </w:rPr>
              <w:t xml:space="preserve">do </w:t>
            </w:r>
            <w:r>
              <w:rPr>
                <w:sz w:val="20"/>
                <w:szCs w:val="20"/>
                <w:lang w:val="en"/>
              </w:rPr>
              <w:t xml:space="preserve">not leave your house </w:t>
            </w:r>
            <w:r w:rsidRPr="008F21CA">
              <w:rPr>
                <w:sz w:val="20"/>
                <w:szCs w:val="20"/>
                <w:lang w:val="en"/>
              </w:rPr>
              <w:t>for 14 days from the date when the household member first had symptoms</w:t>
            </w:r>
          </w:p>
          <w:p w14:paraId="57768F8C" w14:textId="77777777" w:rsidR="00607548" w:rsidRDefault="00607548" w:rsidP="00811ACE">
            <w:pPr>
              <w:rPr>
                <w:sz w:val="20"/>
                <w:szCs w:val="20"/>
                <w:lang w:val="en"/>
              </w:rPr>
            </w:pPr>
          </w:p>
          <w:p w14:paraId="7E3BA681" w14:textId="13FA81FF" w:rsidR="00811ACE" w:rsidRDefault="00811ACE" w:rsidP="00811ACE">
            <w:pPr>
              <w:pStyle w:val="ListParagraph"/>
              <w:numPr>
                <w:ilvl w:val="0"/>
                <w:numId w:val="6"/>
              </w:numPr>
              <w:rPr>
                <w:sz w:val="20"/>
                <w:szCs w:val="20"/>
                <w:lang w:val="en"/>
              </w:rPr>
            </w:pPr>
            <w:r>
              <w:rPr>
                <w:sz w:val="20"/>
                <w:szCs w:val="20"/>
                <w:lang w:val="en"/>
              </w:rPr>
              <w:t xml:space="preserve">Follow </w:t>
            </w:r>
            <w:hyperlink r:id="rId30" w:history="1">
              <w:r w:rsidRPr="00811ACE">
                <w:rPr>
                  <w:rStyle w:val="Hyperlink"/>
                  <w:sz w:val="20"/>
                  <w:szCs w:val="20"/>
                  <w:lang w:val="en"/>
                </w:rPr>
                <w:t>guidance for contacts of people with possible or confirmed coronavirus</w:t>
              </w:r>
            </w:hyperlink>
            <w:r>
              <w:rPr>
                <w:sz w:val="20"/>
                <w:szCs w:val="20"/>
                <w:lang w:val="en"/>
              </w:rPr>
              <w:t xml:space="preserve"> </w:t>
            </w:r>
          </w:p>
          <w:p w14:paraId="44312517" w14:textId="77777777" w:rsidR="00811ACE" w:rsidRPr="008F21CA" w:rsidRDefault="00811ACE" w:rsidP="00811ACE">
            <w:pPr>
              <w:pStyle w:val="ListParagraph"/>
              <w:numPr>
                <w:ilvl w:val="0"/>
                <w:numId w:val="6"/>
              </w:numPr>
              <w:rPr>
                <w:sz w:val="20"/>
                <w:szCs w:val="20"/>
                <w:lang w:val="en"/>
              </w:rPr>
            </w:pPr>
            <w:r>
              <w:rPr>
                <w:sz w:val="20"/>
                <w:szCs w:val="20"/>
                <w:lang w:val="en"/>
              </w:rPr>
              <w:t xml:space="preserve">Inform the school and get tested if you develop symptoms yourself </w:t>
            </w:r>
          </w:p>
          <w:p w14:paraId="305DF481" w14:textId="0947AE64" w:rsidR="00A673B2" w:rsidRPr="00B40E35" w:rsidRDefault="00A673B2">
            <w:pPr>
              <w:rPr>
                <w:sz w:val="20"/>
                <w:szCs w:val="20"/>
                <w:highlight w:val="yellow"/>
              </w:rPr>
            </w:pPr>
          </w:p>
          <w:p w14:paraId="77082770" w14:textId="77777777" w:rsidR="00A673B2" w:rsidRDefault="00A673B2" w:rsidP="002C54D1">
            <w:pPr>
              <w:rPr>
                <w:sz w:val="20"/>
                <w:szCs w:val="20"/>
                <w:highlight w:val="yellow"/>
              </w:rPr>
            </w:pPr>
          </w:p>
          <w:p w14:paraId="7205190A" w14:textId="77777777" w:rsidR="00C47EAB" w:rsidRDefault="00C47EAB" w:rsidP="002C54D1">
            <w:pPr>
              <w:rPr>
                <w:sz w:val="20"/>
                <w:szCs w:val="20"/>
                <w:highlight w:val="yellow"/>
              </w:rPr>
            </w:pPr>
          </w:p>
          <w:p w14:paraId="12A5FF61" w14:textId="704CB6AE" w:rsidR="00C47EAB" w:rsidRPr="00C47EAB" w:rsidRDefault="00C47EAB" w:rsidP="002C54D1">
            <w:pPr>
              <w:rPr>
                <w:b/>
                <w:bCs/>
                <w:sz w:val="20"/>
                <w:szCs w:val="20"/>
                <w:highlight w:val="yellow"/>
              </w:rPr>
            </w:pPr>
            <w:r w:rsidRPr="00222ADE">
              <w:rPr>
                <w:b/>
                <w:bCs/>
                <w:sz w:val="20"/>
                <w:szCs w:val="20"/>
              </w:rPr>
              <w:t xml:space="preserve">These staff should not be at school </w:t>
            </w:r>
          </w:p>
        </w:tc>
        <w:tc>
          <w:tcPr>
            <w:tcW w:w="9130" w:type="dxa"/>
          </w:tcPr>
          <w:p w14:paraId="233A02C4" w14:textId="57E54891" w:rsidR="00C47EAB" w:rsidRPr="00222ADE" w:rsidRDefault="00C47EAB" w:rsidP="00C10C39">
            <w:pPr>
              <w:rPr>
                <w:sz w:val="20"/>
                <w:szCs w:val="20"/>
              </w:rPr>
            </w:pPr>
            <w:r w:rsidRPr="00222ADE">
              <w:rPr>
                <w:sz w:val="20"/>
                <w:szCs w:val="20"/>
              </w:rPr>
              <w:t xml:space="preserve">Please see the following guidance on </w:t>
            </w:r>
            <w:proofErr w:type="spellStart"/>
            <w:r w:rsidRPr="00222ADE">
              <w:rPr>
                <w:sz w:val="20"/>
                <w:szCs w:val="20"/>
              </w:rPr>
              <w:t>Egfl</w:t>
            </w:r>
            <w:proofErr w:type="spellEnd"/>
            <w:r w:rsidRPr="00222ADE">
              <w:rPr>
                <w:sz w:val="20"/>
                <w:szCs w:val="20"/>
              </w:rPr>
              <w:t xml:space="preserve"> </w:t>
            </w:r>
            <w:hyperlink r:id="rId31" w:history="1">
              <w:r w:rsidR="00811ACE" w:rsidRPr="00222ADE">
                <w:rPr>
                  <w:rStyle w:val="Hyperlink"/>
                  <w:sz w:val="20"/>
                  <w:szCs w:val="20"/>
                </w:rPr>
                <w:t>https://www.egfl.org.uk/sites/default/files/Main/Managing%20a%20case%20of%20suspected%20or%20confirmed%20COVID-19%20EGFL%201%20June%202020%20final.pdf</w:t>
              </w:r>
            </w:hyperlink>
          </w:p>
          <w:p w14:paraId="39CBDBA3" w14:textId="77777777" w:rsidR="00C47EAB" w:rsidRPr="00222ADE" w:rsidRDefault="00C47EAB" w:rsidP="00C10C39">
            <w:pPr>
              <w:rPr>
                <w:sz w:val="20"/>
                <w:szCs w:val="20"/>
              </w:rPr>
            </w:pPr>
          </w:p>
          <w:p w14:paraId="5724BDAC" w14:textId="30DAD38E" w:rsidR="00C47EAB" w:rsidRDefault="00C47EAB" w:rsidP="00C10C39">
            <w:pPr>
              <w:rPr>
                <w:sz w:val="20"/>
                <w:szCs w:val="20"/>
              </w:rPr>
            </w:pPr>
          </w:p>
          <w:p w14:paraId="55F2C055" w14:textId="5CC95D3C" w:rsidR="00B623BE" w:rsidRDefault="00B623BE" w:rsidP="00C10C39">
            <w:pPr>
              <w:rPr>
                <w:sz w:val="20"/>
                <w:szCs w:val="20"/>
              </w:rPr>
            </w:pPr>
          </w:p>
          <w:p w14:paraId="340AB744" w14:textId="58D1347E" w:rsidR="00B623BE" w:rsidRDefault="00B623BE" w:rsidP="00C10C39">
            <w:pPr>
              <w:rPr>
                <w:sz w:val="20"/>
                <w:szCs w:val="20"/>
              </w:rPr>
            </w:pPr>
            <w:r>
              <w:rPr>
                <w:sz w:val="20"/>
                <w:szCs w:val="20"/>
              </w:rPr>
              <w:t xml:space="preserve">Please see flowchart on dealing with a suspected or confirmed case of </w:t>
            </w:r>
            <w:proofErr w:type="spellStart"/>
            <w:r>
              <w:rPr>
                <w:sz w:val="20"/>
                <w:szCs w:val="20"/>
              </w:rPr>
              <w:t>Covid</w:t>
            </w:r>
            <w:proofErr w:type="spellEnd"/>
            <w:r>
              <w:rPr>
                <w:sz w:val="20"/>
                <w:szCs w:val="20"/>
              </w:rPr>
              <w:t xml:space="preserve"> 19 in school</w:t>
            </w:r>
          </w:p>
          <w:p w14:paraId="2A72EED6" w14:textId="16415406" w:rsidR="00B623BE" w:rsidRDefault="00B623BE" w:rsidP="00C10C39">
            <w:pPr>
              <w:rPr>
                <w:sz w:val="20"/>
                <w:szCs w:val="20"/>
              </w:rPr>
            </w:pPr>
          </w:p>
          <w:p w14:paraId="63411A35" w14:textId="1D08585C" w:rsidR="00B623BE" w:rsidRDefault="00B324A9" w:rsidP="00C10C39">
            <w:pPr>
              <w:rPr>
                <w:sz w:val="20"/>
                <w:szCs w:val="20"/>
              </w:rPr>
            </w:pPr>
            <w:r>
              <w:rPr>
                <w:sz w:val="20"/>
                <w:szCs w:val="20"/>
              </w:rPr>
              <w:object w:dxaOrig="1535" w:dyaOrig="993" w14:anchorId="2A0C90DD">
                <v:shape id="_x0000_i1027" type="#_x0000_t75" style="width:76.5pt;height:49.5pt" o:ole="">
                  <v:imagedata r:id="rId32" o:title=""/>
                </v:shape>
                <o:OLEObject Type="Embed" ProgID="AcroExch.Document.DC" ShapeID="_x0000_i1027" DrawAspect="Icon" ObjectID="_1653480491" r:id="rId33"/>
              </w:object>
            </w:r>
          </w:p>
          <w:p w14:paraId="7B8962E5" w14:textId="60A3F80E" w:rsidR="00B623BE" w:rsidRDefault="00B623BE" w:rsidP="00C10C39">
            <w:pPr>
              <w:rPr>
                <w:sz w:val="20"/>
                <w:szCs w:val="20"/>
              </w:rPr>
            </w:pPr>
          </w:p>
          <w:p w14:paraId="0D701D83" w14:textId="2128D7B3" w:rsidR="00B623BE" w:rsidRDefault="00B623BE" w:rsidP="00C10C39">
            <w:pPr>
              <w:rPr>
                <w:sz w:val="20"/>
                <w:szCs w:val="20"/>
              </w:rPr>
            </w:pPr>
          </w:p>
          <w:p w14:paraId="36E7AED7" w14:textId="77777777" w:rsidR="00B623BE" w:rsidRPr="00222ADE" w:rsidRDefault="00B623BE" w:rsidP="00C10C39">
            <w:pPr>
              <w:rPr>
                <w:sz w:val="20"/>
                <w:szCs w:val="20"/>
              </w:rPr>
            </w:pPr>
          </w:p>
          <w:p w14:paraId="0DCB6864" w14:textId="603472CB" w:rsidR="00B42DDC" w:rsidRPr="00222ADE" w:rsidRDefault="007E5E01" w:rsidP="00C10C39">
            <w:pPr>
              <w:rPr>
                <w:sz w:val="20"/>
                <w:szCs w:val="20"/>
              </w:rPr>
            </w:pPr>
            <w:r w:rsidRPr="00222ADE">
              <w:rPr>
                <w:sz w:val="20"/>
                <w:szCs w:val="20"/>
              </w:rPr>
              <w:t>Link to Gov UK test and trace guidance</w:t>
            </w:r>
            <w:r w:rsidR="002C54D1" w:rsidRPr="00222ADE">
              <w:rPr>
                <w:sz w:val="20"/>
                <w:szCs w:val="20"/>
              </w:rPr>
              <w:t xml:space="preserve"> </w:t>
            </w:r>
            <w:hyperlink r:id="rId34" w:history="1">
              <w:r w:rsidR="002C54D1" w:rsidRPr="00222ADE">
                <w:rPr>
                  <w:rStyle w:val="Hyperlink"/>
                  <w:sz w:val="20"/>
                  <w:szCs w:val="20"/>
                </w:rPr>
                <w:t>https://www.gov.uk/guidance/nhs-test-and-trace-how-it-works</w:t>
              </w:r>
            </w:hyperlink>
          </w:p>
          <w:p w14:paraId="1BAB8C63" w14:textId="77777777" w:rsidR="002C54D1" w:rsidRDefault="002C54D1" w:rsidP="00C10C39">
            <w:pPr>
              <w:rPr>
                <w:sz w:val="20"/>
                <w:szCs w:val="20"/>
              </w:rPr>
            </w:pPr>
          </w:p>
          <w:p w14:paraId="6183CF10" w14:textId="77777777" w:rsidR="00A46AFB" w:rsidRDefault="00A46AFB" w:rsidP="00C10C39">
            <w:pPr>
              <w:rPr>
                <w:sz w:val="20"/>
                <w:szCs w:val="20"/>
              </w:rPr>
            </w:pPr>
          </w:p>
          <w:p w14:paraId="057F7527" w14:textId="77777777" w:rsidR="00A46AFB" w:rsidRDefault="00A46AFB" w:rsidP="00C10C39">
            <w:pPr>
              <w:rPr>
                <w:sz w:val="20"/>
                <w:szCs w:val="20"/>
              </w:rPr>
            </w:pPr>
          </w:p>
          <w:p w14:paraId="6725E58B" w14:textId="77777777" w:rsidR="00A46AFB" w:rsidRDefault="00A46AFB" w:rsidP="00C10C39">
            <w:pPr>
              <w:rPr>
                <w:sz w:val="20"/>
                <w:szCs w:val="20"/>
              </w:rPr>
            </w:pPr>
          </w:p>
          <w:p w14:paraId="74B6A687" w14:textId="77777777" w:rsidR="00A46AFB" w:rsidRDefault="00A46AFB" w:rsidP="00C10C39">
            <w:pPr>
              <w:rPr>
                <w:sz w:val="20"/>
                <w:szCs w:val="20"/>
              </w:rPr>
            </w:pPr>
          </w:p>
          <w:p w14:paraId="0542EEB4" w14:textId="624E6647" w:rsidR="00A46AFB" w:rsidRPr="00222ADE" w:rsidRDefault="00A46AFB" w:rsidP="00C10C39">
            <w:pPr>
              <w:rPr>
                <w:sz w:val="20"/>
                <w:szCs w:val="20"/>
              </w:rPr>
            </w:pPr>
          </w:p>
        </w:tc>
      </w:tr>
      <w:tr w:rsidR="00F90868" w:rsidRPr="00D65D2F" w14:paraId="0D8EC37E" w14:textId="77777777" w:rsidTr="00F90868">
        <w:tc>
          <w:tcPr>
            <w:tcW w:w="562" w:type="dxa"/>
          </w:tcPr>
          <w:p w14:paraId="034FC5FC" w14:textId="77777777" w:rsidR="00821CD8" w:rsidRPr="00D65D2F" w:rsidRDefault="00821CD8" w:rsidP="00821CD8">
            <w:pPr>
              <w:pStyle w:val="ListParagraph"/>
              <w:numPr>
                <w:ilvl w:val="0"/>
                <w:numId w:val="1"/>
              </w:numPr>
              <w:tabs>
                <w:tab w:val="left" w:pos="315"/>
              </w:tabs>
              <w:ind w:left="315" w:hanging="315"/>
              <w:jc w:val="both"/>
              <w:rPr>
                <w:sz w:val="20"/>
                <w:szCs w:val="20"/>
              </w:rPr>
            </w:pPr>
          </w:p>
        </w:tc>
        <w:tc>
          <w:tcPr>
            <w:tcW w:w="1268" w:type="dxa"/>
          </w:tcPr>
          <w:p w14:paraId="763DD6FB" w14:textId="77777777" w:rsidR="00821CD8" w:rsidRPr="00D65D2F" w:rsidRDefault="00821CD8">
            <w:pPr>
              <w:rPr>
                <w:sz w:val="20"/>
                <w:szCs w:val="20"/>
              </w:rPr>
            </w:pPr>
            <w:r w:rsidRPr="00D65D2F">
              <w:rPr>
                <w:sz w:val="20"/>
                <w:szCs w:val="20"/>
              </w:rPr>
              <w:t>STAFF WHO ARE IDENTIFIED AS BEING IN THE CLINICALLY EXTREMELY VULNERABLE &amp; SHIELDED GROUP</w:t>
            </w:r>
          </w:p>
          <w:p w14:paraId="6626B1A4" w14:textId="25ED201F" w:rsidR="00734A8A" w:rsidRPr="00D65D2F" w:rsidRDefault="00734A8A">
            <w:pPr>
              <w:rPr>
                <w:color w:val="FF0000"/>
                <w:sz w:val="20"/>
                <w:szCs w:val="20"/>
              </w:rPr>
            </w:pPr>
          </w:p>
        </w:tc>
        <w:tc>
          <w:tcPr>
            <w:tcW w:w="4428" w:type="dxa"/>
          </w:tcPr>
          <w:p w14:paraId="571741B1" w14:textId="77777777" w:rsidR="007B0A8D" w:rsidRDefault="00977CF8">
            <w:pPr>
              <w:rPr>
                <w:sz w:val="20"/>
                <w:szCs w:val="20"/>
              </w:rPr>
            </w:pPr>
            <w:r w:rsidRPr="00D65D2F">
              <w:rPr>
                <w:sz w:val="20"/>
                <w:szCs w:val="20"/>
                <w:lang w:val="en"/>
              </w:rPr>
              <w:t xml:space="preserve">Clinically extremely vulnerable individuals are advised not to work outside the home. We are strongly advising people, including education staff, who are clinically extremely vulnerable (those with serious underlying health conditions which put them at very high risk of severe illness from coronavirus and have been advised by their clinician or through a letter) to rigorously follow shielding measures in order to keep themselves safe. Staff in this position are advised not to attend work. </w:t>
            </w:r>
            <w:r w:rsidR="000E69FF">
              <w:rPr>
                <w:sz w:val="20"/>
                <w:szCs w:val="20"/>
                <w:lang w:val="en"/>
              </w:rPr>
              <w:t xml:space="preserve"> </w:t>
            </w:r>
            <w:r w:rsidR="00712B3A" w:rsidRPr="00D65D2F">
              <w:rPr>
                <w:sz w:val="20"/>
                <w:szCs w:val="20"/>
              </w:rPr>
              <w:t xml:space="preserve">The DfE guidance that supports this approach is on this link </w:t>
            </w:r>
          </w:p>
          <w:p w14:paraId="409575E5" w14:textId="77777777" w:rsidR="007B0A8D" w:rsidRDefault="007B0A8D"/>
          <w:p w14:paraId="33B64FFE" w14:textId="024F82EC" w:rsidR="00DF1AA4" w:rsidRPr="000E69FF" w:rsidRDefault="00BE44CF">
            <w:pPr>
              <w:rPr>
                <w:sz w:val="20"/>
                <w:szCs w:val="20"/>
                <w:lang w:val="en"/>
              </w:rPr>
            </w:pPr>
            <w:hyperlink r:id="rId35" w:anchor="shielded-and-clinically-vulnerable-adults" w:history="1">
              <w:r w:rsidR="007B0A8D" w:rsidRPr="00770639">
                <w:rPr>
                  <w:rStyle w:val="Hyperlink"/>
                  <w:sz w:val="20"/>
                  <w:szCs w:val="20"/>
                </w:rPr>
                <w:t>https://www.gov.uk/government/publications/coronavirus-covid-19-implementing-protective-measures-in-education-and-childcare-settings/coronavirus-covid-19-implementing-protective-measures-in-education-and-childcare-settings#shielded-and-clinically-vulnerable-adults</w:t>
              </w:r>
            </w:hyperlink>
          </w:p>
          <w:p w14:paraId="2024A089" w14:textId="77777777" w:rsidR="007B0A8D" w:rsidRDefault="007B0A8D">
            <w:pPr>
              <w:rPr>
                <w:b/>
                <w:bCs/>
                <w:sz w:val="20"/>
                <w:szCs w:val="20"/>
              </w:rPr>
            </w:pPr>
          </w:p>
          <w:p w14:paraId="7579D0AB" w14:textId="3F5E4FB5" w:rsidR="00FB4037" w:rsidRPr="000E69FF" w:rsidRDefault="00856F9C">
            <w:pPr>
              <w:rPr>
                <w:b/>
                <w:bCs/>
                <w:sz w:val="20"/>
                <w:szCs w:val="20"/>
              </w:rPr>
            </w:pPr>
            <w:r w:rsidRPr="00D65D2F">
              <w:rPr>
                <w:b/>
                <w:bCs/>
                <w:sz w:val="20"/>
                <w:szCs w:val="20"/>
              </w:rPr>
              <w:t>These staff should not be at school</w:t>
            </w:r>
          </w:p>
        </w:tc>
        <w:tc>
          <w:tcPr>
            <w:tcW w:w="9130" w:type="dxa"/>
          </w:tcPr>
          <w:p w14:paraId="73536310" w14:textId="2B737EE9" w:rsidR="00977CF8" w:rsidRPr="00D65D2F" w:rsidRDefault="00977CF8">
            <w:pPr>
              <w:rPr>
                <w:sz w:val="20"/>
                <w:szCs w:val="20"/>
              </w:rPr>
            </w:pPr>
            <w:r w:rsidRPr="00D65D2F">
              <w:rPr>
                <w:sz w:val="20"/>
                <w:szCs w:val="20"/>
              </w:rPr>
              <w:t xml:space="preserve">Please </w:t>
            </w:r>
            <w:r w:rsidR="00E40161" w:rsidRPr="00D65D2F">
              <w:rPr>
                <w:sz w:val="20"/>
                <w:szCs w:val="20"/>
              </w:rPr>
              <w:t xml:space="preserve">ask staff to </w:t>
            </w:r>
            <w:r w:rsidRPr="00D65D2F">
              <w:rPr>
                <w:sz w:val="20"/>
                <w:szCs w:val="20"/>
              </w:rPr>
              <w:t xml:space="preserve">consider the following advice if </w:t>
            </w:r>
            <w:r w:rsidR="00E40161" w:rsidRPr="00D65D2F">
              <w:rPr>
                <w:sz w:val="20"/>
                <w:szCs w:val="20"/>
              </w:rPr>
              <w:t>they</w:t>
            </w:r>
            <w:r w:rsidRPr="00D65D2F">
              <w:rPr>
                <w:sz w:val="20"/>
                <w:szCs w:val="20"/>
              </w:rPr>
              <w:t xml:space="preserve"> have received a letter</w:t>
            </w:r>
            <w:r w:rsidR="008A47F3">
              <w:rPr>
                <w:sz w:val="20"/>
                <w:szCs w:val="20"/>
              </w:rPr>
              <w:t xml:space="preserve"> or text</w:t>
            </w:r>
            <w:r w:rsidRPr="00D65D2F">
              <w:rPr>
                <w:sz w:val="20"/>
                <w:szCs w:val="20"/>
              </w:rPr>
              <w:t xml:space="preserve"> to confirm that </w:t>
            </w:r>
            <w:r w:rsidR="00E40161" w:rsidRPr="00D65D2F">
              <w:rPr>
                <w:sz w:val="20"/>
                <w:szCs w:val="20"/>
              </w:rPr>
              <w:t>they</w:t>
            </w:r>
            <w:r w:rsidRPr="00D65D2F">
              <w:rPr>
                <w:sz w:val="20"/>
                <w:szCs w:val="20"/>
              </w:rPr>
              <w:t xml:space="preserve"> are clinically extremely vulnerable and need to shield </w:t>
            </w:r>
          </w:p>
          <w:p w14:paraId="7090029F" w14:textId="13AA096B" w:rsidR="00977CF8" w:rsidRPr="00D65D2F" w:rsidRDefault="00977CF8">
            <w:pPr>
              <w:rPr>
                <w:sz w:val="20"/>
                <w:szCs w:val="20"/>
              </w:rPr>
            </w:pPr>
          </w:p>
          <w:p w14:paraId="7D3817AC" w14:textId="23366077" w:rsidR="00E40161" w:rsidRPr="00D65D2F" w:rsidRDefault="00E40161">
            <w:pPr>
              <w:rPr>
                <w:sz w:val="20"/>
                <w:szCs w:val="20"/>
              </w:rPr>
            </w:pPr>
            <w:r w:rsidRPr="00D65D2F">
              <w:rPr>
                <w:sz w:val="20"/>
                <w:szCs w:val="20"/>
              </w:rPr>
              <w:t>Th</w:t>
            </w:r>
            <w:r w:rsidR="0075757C" w:rsidRPr="00D65D2F">
              <w:rPr>
                <w:sz w:val="20"/>
                <w:szCs w:val="20"/>
              </w:rPr>
              <w:t>e</w:t>
            </w:r>
            <w:r w:rsidRPr="00D65D2F">
              <w:rPr>
                <w:sz w:val="20"/>
                <w:szCs w:val="20"/>
              </w:rPr>
              <w:t xml:space="preserve"> guidance </w:t>
            </w:r>
            <w:r w:rsidR="0075757C" w:rsidRPr="00D65D2F">
              <w:rPr>
                <w:sz w:val="20"/>
                <w:szCs w:val="20"/>
              </w:rPr>
              <w:t xml:space="preserve">in the link below </w:t>
            </w:r>
            <w:r w:rsidRPr="00D65D2F">
              <w:rPr>
                <w:sz w:val="20"/>
                <w:szCs w:val="20"/>
              </w:rPr>
              <w:t xml:space="preserve">provides a list of those who would be classified as clinically extremely vulnerable.  If you have a member of staff who feels they are in this category but have not received a letter </w:t>
            </w:r>
            <w:r w:rsidR="008A47F3" w:rsidRPr="00A46AFB">
              <w:rPr>
                <w:sz w:val="20"/>
                <w:szCs w:val="20"/>
              </w:rPr>
              <w:t xml:space="preserve">or text </w:t>
            </w:r>
            <w:r w:rsidRPr="00A46AFB">
              <w:rPr>
                <w:sz w:val="20"/>
                <w:szCs w:val="20"/>
              </w:rPr>
              <w:t>they should be encouraged to contact their GP or other medical adviser/specialist urgently.</w:t>
            </w:r>
          </w:p>
          <w:p w14:paraId="1DE3D05C" w14:textId="77777777" w:rsidR="00E40161" w:rsidRPr="00D65D2F" w:rsidRDefault="00E40161">
            <w:pPr>
              <w:rPr>
                <w:sz w:val="20"/>
                <w:szCs w:val="20"/>
              </w:rPr>
            </w:pPr>
          </w:p>
          <w:p w14:paraId="5879222F" w14:textId="77777777" w:rsidR="0075757C" w:rsidRPr="00D65D2F" w:rsidRDefault="00BE44CF" w:rsidP="0075757C">
            <w:pPr>
              <w:rPr>
                <w:sz w:val="20"/>
                <w:szCs w:val="20"/>
              </w:rPr>
            </w:pPr>
            <w:hyperlink r:id="rId36" w:history="1">
              <w:r w:rsidR="0075757C" w:rsidRPr="00D65D2F">
                <w:rPr>
                  <w:rStyle w:val="Hyperlink"/>
                  <w:sz w:val="20"/>
                  <w:szCs w:val="20"/>
                </w:rPr>
                <w:t>https://www.gov.uk/government/publications/guidance-on-shielding-and-protecting-extremely-vulnerable-persons-from-covid-19/guidance-on-shielding-and-protecting-extremely-vulnerable-persons-from-covid-19</w:t>
              </w:r>
            </w:hyperlink>
          </w:p>
          <w:p w14:paraId="73DBF5FF" w14:textId="77777777" w:rsidR="0075757C" w:rsidRPr="00D65D2F" w:rsidRDefault="0075757C" w:rsidP="0022380B">
            <w:pPr>
              <w:rPr>
                <w:sz w:val="20"/>
                <w:szCs w:val="20"/>
              </w:rPr>
            </w:pPr>
          </w:p>
          <w:p w14:paraId="7CC03E9B" w14:textId="77777777" w:rsidR="008F040E" w:rsidRDefault="00977CF8" w:rsidP="0022380B">
            <w:pPr>
              <w:rPr>
                <w:sz w:val="20"/>
                <w:szCs w:val="20"/>
              </w:rPr>
            </w:pPr>
            <w:r w:rsidRPr="00D65D2F">
              <w:rPr>
                <w:sz w:val="20"/>
                <w:szCs w:val="20"/>
              </w:rPr>
              <w:t xml:space="preserve">These staff </w:t>
            </w:r>
            <w:r w:rsidR="003D2EC2" w:rsidRPr="00D65D2F">
              <w:rPr>
                <w:sz w:val="20"/>
                <w:szCs w:val="20"/>
              </w:rPr>
              <w:t>can</w:t>
            </w:r>
            <w:r w:rsidRPr="00D65D2F">
              <w:rPr>
                <w:sz w:val="20"/>
                <w:szCs w:val="20"/>
              </w:rPr>
              <w:t xml:space="preserve"> be asked</w:t>
            </w:r>
            <w:r w:rsidR="0022380B" w:rsidRPr="00D65D2F">
              <w:rPr>
                <w:sz w:val="20"/>
                <w:szCs w:val="20"/>
              </w:rPr>
              <w:t>, if they are well,</w:t>
            </w:r>
            <w:r w:rsidRPr="00D65D2F">
              <w:rPr>
                <w:sz w:val="20"/>
                <w:szCs w:val="20"/>
              </w:rPr>
              <w:t xml:space="preserve"> to work from home.</w:t>
            </w:r>
            <w:r w:rsidR="008F040E" w:rsidRPr="00D65D2F">
              <w:rPr>
                <w:sz w:val="20"/>
                <w:szCs w:val="20"/>
              </w:rPr>
              <w:t xml:space="preserve">  </w:t>
            </w:r>
          </w:p>
          <w:p w14:paraId="7BB026EB" w14:textId="77777777" w:rsidR="008A47F3" w:rsidRDefault="008A47F3" w:rsidP="0022380B">
            <w:pPr>
              <w:rPr>
                <w:sz w:val="20"/>
                <w:szCs w:val="20"/>
              </w:rPr>
            </w:pPr>
          </w:p>
          <w:p w14:paraId="5D472622" w14:textId="33263934" w:rsidR="008A47F3" w:rsidRPr="00D65D2F" w:rsidRDefault="008A47F3" w:rsidP="0022380B">
            <w:pPr>
              <w:rPr>
                <w:color w:val="00B050"/>
                <w:sz w:val="20"/>
                <w:szCs w:val="20"/>
              </w:rPr>
            </w:pPr>
          </w:p>
        </w:tc>
      </w:tr>
      <w:tr w:rsidR="00F90868" w:rsidRPr="00D65D2F" w14:paraId="7B77F1EF" w14:textId="77777777" w:rsidTr="00F90868">
        <w:tc>
          <w:tcPr>
            <w:tcW w:w="562" w:type="dxa"/>
          </w:tcPr>
          <w:p w14:paraId="73C4E86A" w14:textId="77777777" w:rsidR="00821CD8" w:rsidRPr="00D65D2F" w:rsidRDefault="00821CD8" w:rsidP="00821CD8">
            <w:pPr>
              <w:pStyle w:val="ListParagraph"/>
              <w:numPr>
                <w:ilvl w:val="0"/>
                <w:numId w:val="1"/>
              </w:numPr>
              <w:tabs>
                <w:tab w:val="left" w:pos="315"/>
              </w:tabs>
              <w:ind w:left="315" w:hanging="315"/>
              <w:jc w:val="both"/>
              <w:rPr>
                <w:sz w:val="20"/>
                <w:szCs w:val="20"/>
              </w:rPr>
            </w:pPr>
          </w:p>
        </w:tc>
        <w:tc>
          <w:tcPr>
            <w:tcW w:w="1268" w:type="dxa"/>
          </w:tcPr>
          <w:p w14:paraId="38EE63C8" w14:textId="266B0C55" w:rsidR="00821CD8" w:rsidRPr="00D65D2F" w:rsidRDefault="00821CD8">
            <w:pPr>
              <w:rPr>
                <w:sz w:val="20"/>
                <w:szCs w:val="20"/>
              </w:rPr>
            </w:pPr>
            <w:r w:rsidRPr="00D65D2F">
              <w:rPr>
                <w:sz w:val="20"/>
                <w:szCs w:val="20"/>
              </w:rPr>
              <w:t>STAFF WHO HAVE A MEMBER OF THEIR HOUSEHOLD WHO ARE IDENTIFIED AS BEING ON THE CLINICALLY EXTREMELY VULNERABLE &amp; SHIELDED GROUP</w:t>
            </w:r>
          </w:p>
        </w:tc>
        <w:tc>
          <w:tcPr>
            <w:tcW w:w="4428" w:type="dxa"/>
          </w:tcPr>
          <w:p w14:paraId="66EEC5D3" w14:textId="40D412B3" w:rsidR="00821CD8" w:rsidRPr="00D65D2F" w:rsidRDefault="00DA047E">
            <w:pPr>
              <w:rPr>
                <w:sz w:val="20"/>
                <w:szCs w:val="20"/>
                <w:lang w:val="en"/>
              </w:rPr>
            </w:pPr>
            <w:r w:rsidRPr="00D65D2F">
              <w:rPr>
                <w:sz w:val="20"/>
                <w:szCs w:val="20"/>
                <w:lang w:val="en"/>
              </w:rPr>
              <w:t xml:space="preserve">If a staff member lives in a household with someone who is extremely clinically vulnerable, as set out in the </w:t>
            </w:r>
            <w:hyperlink r:id="rId37" w:history="1">
              <w:r w:rsidRPr="00D65D2F">
                <w:rPr>
                  <w:rStyle w:val="Hyperlink"/>
                  <w:sz w:val="20"/>
                  <w:szCs w:val="20"/>
                  <w:lang w:val="en"/>
                </w:rPr>
                <w:t>COVID-19: guidance on shielding and protecting people defined on medical grounds as extremely vulnerable guidance</w:t>
              </w:r>
            </w:hyperlink>
            <w:r w:rsidRPr="00D65D2F">
              <w:rPr>
                <w:sz w:val="20"/>
                <w:szCs w:val="20"/>
                <w:lang w:val="en"/>
              </w:rPr>
              <w:t>, it is advised they only attend an education or childcare setting if stringent social distancing can be adhered to</w:t>
            </w:r>
            <w:r w:rsidR="00B51490" w:rsidRPr="00D65D2F">
              <w:rPr>
                <w:sz w:val="20"/>
                <w:szCs w:val="20"/>
                <w:lang w:val="en"/>
              </w:rPr>
              <w:t>.</w:t>
            </w:r>
          </w:p>
          <w:p w14:paraId="0A714F9C" w14:textId="14F5FEE2" w:rsidR="00B51490" w:rsidRPr="00D65D2F" w:rsidRDefault="00B51490">
            <w:pPr>
              <w:rPr>
                <w:sz w:val="20"/>
                <w:szCs w:val="20"/>
                <w:lang w:val="en"/>
              </w:rPr>
            </w:pPr>
          </w:p>
          <w:p w14:paraId="3C3FF1BA" w14:textId="794F4726" w:rsidR="00D36B18" w:rsidRPr="00D65D2F" w:rsidRDefault="00D36B18">
            <w:pPr>
              <w:rPr>
                <w:sz w:val="20"/>
                <w:szCs w:val="20"/>
                <w:lang w:val="en"/>
              </w:rPr>
            </w:pPr>
            <w:r w:rsidRPr="00D65D2F">
              <w:rPr>
                <w:sz w:val="20"/>
                <w:szCs w:val="20"/>
                <w:lang w:val="en"/>
              </w:rPr>
              <w:t>The DfE guidance that supports this approach is on this link</w:t>
            </w:r>
          </w:p>
          <w:p w14:paraId="0F8F2139" w14:textId="31AA1551" w:rsidR="007452A6" w:rsidRPr="00D65D2F" w:rsidRDefault="00BE44CF">
            <w:pPr>
              <w:rPr>
                <w:sz w:val="20"/>
                <w:szCs w:val="20"/>
                <w:lang w:val="en"/>
              </w:rPr>
            </w:pPr>
            <w:hyperlink r:id="rId38" w:anchor="shielded-and-clinically-vulnerable-adults" w:history="1">
              <w:r w:rsidR="007452A6" w:rsidRPr="00D65D2F">
                <w:rPr>
                  <w:rStyle w:val="Hyperlink"/>
                  <w:sz w:val="20"/>
                  <w:szCs w:val="20"/>
                  <w:lang w:val="en"/>
                </w:rPr>
                <w:t>https://www.gov.uk/government/publications/coronavirus-covid-19-implementing-protective-measures-in-education-and-childcare-settings/coronavirus-covid-19-implementing-protective-measures-in-education-and-childcare-settings#shielded-and-clinically-vulnerable-adults</w:t>
              </w:r>
            </w:hyperlink>
          </w:p>
          <w:p w14:paraId="38C27924" w14:textId="77777777" w:rsidR="007452A6" w:rsidRPr="00D65D2F" w:rsidRDefault="007452A6">
            <w:pPr>
              <w:rPr>
                <w:sz w:val="20"/>
                <w:szCs w:val="20"/>
                <w:lang w:val="en"/>
              </w:rPr>
            </w:pPr>
          </w:p>
          <w:p w14:paraId="2C76D38A" w14:textId="71281B2C" w:rsidR="00DA047E" w:rsidRPr="00D65D2F" w:rsidRDefault="00DA047E" w:rsidP="0022380B">
            <w:pPr>
              <w:rPr>
                <w:sz w:val="20"/>
                <w:szCs w:val="20"/>
              </w:rPr>
            </w:pPr>
          </w:p>
        </w:tc>
        <w:tc>
          <w:tcPr>
            <w:tcW w:w="9130" w:type="dxa"/>
          </w:tcPr>
          <w:p w14:paraId="5C4410F0" w14:textId="18C532EC" w:rsidR="00821CD8" w:rsidRPr="00D65D2F" w:rsidRDefault="00DA047E">
            <w:pPr>
              <w:rPr>
                <w:sz w:val="20"/>
                <w:szCs w:val="20"/>
              </w:rPr>
            </w:pPr>
            <w:r w:rsidRPr="00D65D2F">
              <w:rPr>
                <w:sz w:val="20"/>
                <w:szCs w:val="20"/>
              </w:rPr>
              <w:t>Those classified as clinically extremely vulnerable are listed on the link in the box above.</w:t>
            </w:r>
          </w:p>
          <w:p w14:paraId="603F3FB4" w14:textId="757BD087" w:rsidR="00DA047E" w:rsidRPr="00D65D2F" w:rsidRDefault="00DA047E">
            <w:pPr>
              <w:rPr>
                <w:sz w:val="20"/>
                <w:szCs w:val="20"/>
              </w:rPr>
            </w:pPr>
          </w:p>
          <w:p w14:paraId="42538646" w14:textId="77F1DDE1" w:rsidR="00DA047E" w:rsidRPr="00D65D2F" w:rsidRDefault="00DA047E" w:rsidP="00DA047E">
            <w:pPr>
              <w:rPr>
                <w:sz w:val="20"/>
                <w:szCs w:val="20"/>
              </w:rPr>
            </w:pPr>
            <w:r w:rsidRPr="00D65D2F">
              <w:rPr>
                <w:sz w:val="20"/>
                <w:szCs w:val="20"/>
              </w:rPr>
              <w:t xml:space="preserve">These staff </w:t>
            </w:r>
            <w:r w:rsidR="003D2EC2" w:rsidRPr="00D65D2F">
              <w:rPr>
                <w:sz w:val="20"/>
                <w:szCs w:val="20"/>
              </w:rPr>
              <w:t>can</w:t>
            </w:r>
            <w:r w:rsidRPr="00D65D2F">
              <w:rPr>
                <w:sz w:val="20"/>
                <w:szCs w:val="20"/>
              </w:rPr>
              <w:t xml:space="preserve"> be asked, if</w:t>
            </w:r>
            <w:r w:rsidR="0022380B" w:rsidRPr="00D65D2F">
              <w:rPr>
                <w:sz w:val="20"/>
                <w:szCs w:val="20"/>
              </w:rPr>
              <w:t xml:space="preserve"> they are well</w:t>
            </w:r>
            <w:r w:rsidRPr="00D65D2F">
              <w:rPr>
                <w:sz w:val="20"/>
                <w:szCs w:val="20"/>
              </w:rPr>
              <w:t>, to work from home.</w:t>
            </w:r>
          </w:p>
          <w:p w14:paraId="29FBB9B7" w14:textId="77777777" w:rsidR="00DA047E" w:rsidRPr="00D65D2F" w:rsidRDefault="00DA047E">
            <w:pPr>
              <w:rPr>
                <w:sz w:val="20"/>
                <w:szCs w:val="20"/>
              </w:rPr>
            </w:pPr>
          </w:p>
          <w:p w14:paraId="659E0D7A" w14:textId="2B8EDD0D" w:rsidR="00821CD8" w:rsidRPr="00D65D2F" w:rsidRDefault="0022380B">
            <w:pPr>
              <w:rPr>
                <w:sz w:val="20"/>
                <w:szCs w:val="20"/>
              </w:rPr>
            </w:pPr>
            <w:r w:rsidRPr="00D65D2F">
              <w:rPr>
                <w:sz w:val="20"/>
                <w:szCs w:val="20"/>
              </w:rPr>
              <w:t>These staff can only attend work if an individual risk assessment is undertaken that clearly demonstrates that it is considered safe for them to return as stringent social distancing measures can be observed.</w:t>
            </w:r>
          </w:p>
        </w:tc>
      </w:tr>
      <w:tr w:rsidR="00F90868" w:rsidRPr="00D65D2F" w14:paraId="33884E21" w14:textId="77777777" w:rsidTr="00F90868">
        <w:tc>
          <w:tcPr>
            <w:tcW w:w="562" w:type="dxa"/>
          </w:tcPr>
          <w:p w14:paraId="1A918FB7" w14:textId="77777777" w:rsidR="00821CD8" w:rsidRPr="00D65D2F" w:rsidRDefault="00821CD8" w:rsidP="00821CD8">
            <w:pPr>
              <w:pStyle w:val="ListParagraph"/>
              <w:numPr>
                <w:ilvl w:val="0"/>
                <w:numId w:val="1"/>
              </w:numPr>
              <w:tabs>
                <w:tab w:val="left" w:pos="315"/>
              </w:tabs>
              <w:ind w:left="315" w:hanging="315"/>
              <w:jc w:val="both"/>
              <w:rPr>
                <w:sz w:val="20"/>
                <w:szCs w:val="20"/>
              </w:rPr>
            </w:pPr>
          </w:p>
        </w:tc>
        <w:tc>
          <w:tcPr>
            <w:tcW w:w="1268" w:type="dxa"/>
          </w:tcPr>
          <w:p w14:paraId="43895E40" w14:textId="6415274D" w:rsidR="00821CD8" w:rsidRPr="00D65D2F" w:rsidRDefault="00821CD8">
            <w:pPr>
              <w:rPr>
                <w:sz w:val="20"/>
                <w:szCs w:val="20"/>
              </w:rPr>
            </w:pPr>
            <w:r w:rsidRPr="00D65D2F">
              <w:rPr>
                <w:sz w:val="20"/>
                <w:szCs w:val="20"/>
              </w:rPr>
              <w:t>STAFF WHO ARE IDENTIFIED AS BEING IN THE CLINICALLY VULNERABLE GROUP</w:t>
            </w:r>
          </w:p>
        </w:tc>
        <w:tc>
          <w:tcPr>
            <w:tcW w:w="4428" w:type="dxa"/>
          </w:tcPr>
          <w:p w14:paraId="1117863A" w14:textId="77777777" w:rsidR="00D65D2F" w:rsidRDefault="00DF5134">
            <w:pPr>
              <w:rPr>
                <w:sz w:val="20"/>
                <w:szCs w:val="20"/>
                <w:lang w:val="en"/>
              </w:rPr>
            </w:pPr>
            <w:r w:rsidRPr="00D65D2F">
              <w:rPr>
                <w:sz w:val="20"/>
                <w:szCs w:val="20"/>
                <w:lang w:val="en"/>
              </w:rPr>
              <w:t xml:space="preserve">Clinically vulnerable individuals who are at higher risk of severe illness (for example, people with some pre-existing conditions as set out in the </w:t>
            </w:r>
            <w:hyperlink r:id="rId39" w:anchor="clinically-vulnerable-people" w:history="1">
              <w:r w:rsidRPr="00D65D2F">
                <w:rPr>
                  <w:rStyle w:val="Hyperlink"/>
                  <w:sz w:val="20"/>
                  <w:szCs w:val="20"/>
                  <w:lang w:val="en"/>
                </w:rPr>
                <w:t>Staying at home and away from others (social distancing) guidance</w:t>
              </w:r>
            </w:hyperlink>
            <w:r w:rsidRPr="00D65D2F">
              <w:rPr>
                <w:sz w:val="20"/>
                <w:szCs w:val="20"/>
                <w:lang w:val="en"/>
              </w:rPr>
              <w:t xml:space="preserve"> have been advised to take extra care in observing social distancing and should work from home where possible. </w:t>
            </w:r>
          </w:p>
          <w:p w14:paraId="6344C999" w14:textId="77777777" w:rsidR="00D65D2F" w:rsidRDefault="00D65D2F">
            <w:pPr>
              <w:rPr>
                <w:sz w:val="20"/>
                <w:szCs w:val="20"/>
                <w:lang w:val="en"/>
              </w:rPr>
            </w:pPr>
          </w:p>
          <w:p w14:paraId="07F1A3FB" w14:textId="45DA307A" w:rsidR="00BD3399" w:rsidRPr="009F55F1" w:rsidRDefault="00DF5134">
            <w:pPr>
              <w:rPr>
                <w:sz w:val="20"/>
                <w:szCs w:val="20"/>
                <w:lang w:val="en"/>
              </w:rPr>
            </w:pPr>
            <w:r w:rsidRPr="00D65D2F">
              <w:rPr>
                <w:sz w:val="20"/>
                <w:szCs w:val="20"/>
                <w:lang w:val="en"/>
              </w:rPr>
              <w:t xml:space="preserve">Education and childcare settings should </w:t>
            </w:r>
            <w:proofErr w:type="spellStart"/>
            <w:r w:rsidRPr="00D65D2F">
              <w:rPr>
                <w:sz w:val="20"/>
                <w:szCs w:val="20"/>
                <w:lang w:val="en"/>
              </w:rPr>
              <w:t>endeavour</w:t>
            </w:r>
            <w:proofErr w:type="spellEnd"/>
            <w:r w:rsidRPr="00D65D2F">
              <w:rPr>
                <w:sz w:val="20"/>
                <w:szCs w:val="20"/>
                <w:lang w:val="en"/>
              </w:rPr>
              <w:t xml:space="preserve"> to support this, for example by asking staff to support remote education, carry out lesson planning or other roles which can be done from home.</w:t>
            </w:r>
          </w:p>
        </w:tc>
        <w:tc>
          <w:tcPr>
            <w:tcW w:w="9130" w:type="dxa"/>
          </w:tcPr>
          <w:p w14:paraId="19AC203C" w14:textId="48B3D5BE" w:rsidR="00DF5134" w:rsidRPr="00D65D2F" w:rsidRDefault="00DF5134" w:rsidP="00DF5134">
            <w:pPr>
              <w:rPr>
                <w:sz w:val="20"/>
                <w:szCs w:val="20"/>
              </w:rPr>
            </w:pPr>
            <w:r w:rsidRPr="00D65D2F">
              <w:rPr>
                <w:sz w:val="20"/>
                <w:szCs w:val="20"/>
              </w:rPr>
              <w:t>These staff can be asked, if they are well, to work from home.</w:t>
            </w:r>
          </w:p>
          <w:p w14:paraId="393D582F" w14:textId="77777777" w:rsidR="00AD529E" w:rsidRPr="00D65D2F" w:rsidRDefault="00AD529E">
            <w:pPr>
              <w:rPr>
                <w:color w:val="00B050"/>
                <w:sz w:val="20"/>
                <w:szCs w:val="20"/>
              </w:rPr>
            </w:pPr>
          </w:p>
          <w:p w14:paraId="0A9EEB52" w14:textId="1AA9991C" w:rsidR="00A46AFB" w:rsidRDefault="00DA6E1C" w:rsidP="00A46AFB">
            <w:pPr>
              <w:pStyle w:val="CommentText"/>
            </w:pPr>
            <w:r w:rsidRPr="00D65D2F">
              <w:rPr>
                <w:color w:val="000000" w:themeColor="text1"/>
              </w:rPr>
              <w:t xml:space="preserve">At this time and mindful of current advice these staff should work from home.  The current DfE guidance </w:t>
            </w:r>
            <w:r w:rsidR="00D65D2F">
              <w:rPr>
                <w:color w:val="000000" w:themeColor="text1"/>
              </w:rPr>
              <w:t xml:space="preserve">(see link below) </w:t>
            </w:r>
            <w:r w:rsidRPr="00D65D2F">
              <w:rPr>
                <w:color w:val="000000" w:themeColor="text1"/>
              </w:rPr>
              <w:t xml:space="preserve">does say that if they cannot work from </w:t>
            </w:r>
            <w:proofErr w:type="gramStart"/>
            <w:r w:rsidRPr="00D65D2F">
              <w:rPr>
                <w:color w:val="000000" w:themeColor="text1"/>
              </w:rPr>
              <w:t>home</w:t>
            </w:r>
            <w:proofErr w:type="gramEnd"/>
            <w:r w:rsidRPr="00D65D2F">
              <w:rPr>
                <w:color w:val="000000" w:themeColor="text1"/>
              </w:rPr>
              <w:t xml:space="preserve"> they can be offered the safest available on-site roles and</w:t>
            </w:r>
            <w:r w:rsidR="00E26E05" w:rsidRPr="00D65D2F">
              <w:rPr>
                <w:color w:val="000000" w:themeColor="text1"/>
              </w:rPr>
              <w:t xml:space="preserve"> </w:t>
            </w:r>
            <w:r w:rsidRPr="00D65D2F">
              <w:rPr>
                <w:color w:val="000000" w:themeColor="text1"/>
              </w:rPr>
              <w:t>this should involve an individual risk assessment that clearly demonstrates that it is considered safe for them to return.</w:t>
            </w:r>
            <w:r w:rsidR="00A46AFB">
              <w:rPr>
                <w:color w:val="000000" w:themeColor="text1"/>
              </w:rPr>
              <w:t xml:space="preserve">  As a part of any control measures, c</w:t>
            </w:r>
            <w:r w:rsidR="00A46AFB">
              <w:t>onsider providing face masks if vulnerable staff members are on site- in line with latest WHO guidance 5.6.20</w:t>
            </w:r>
          </w:p>
          <w:p w14:paraId="14DD28F9" w14:textId="0961DE6F" w:rsidR="00DA6E1C" w:rsidRPr="00D65D2F" w:rsidRDefault="00DA6E1C">
            <w:pPr>
              <w:rPr>
                <w:color w:val="000000" w:themeColor="text1"/>
                <w:sz w:val="20"/>
                <w:szCs w:val="20"/>
              </w:rPr>
            </w:pPr>
          </w:p>
          <w:p w14:paraId="0F09202A" w14:textId="77777777" w:rsidR="00DA6E1C" w:rsidRPr="00D65D2F" w:rsidRDefault="00DA6E1C">
            <w:pPr>
              <w:rPr>
                <w:color w:val="00B050"/>
                <w:sz w:val="20"/>
                <w:szCs w:val="20"/>
              </w:rPr>
            </w:pPr>
          </w:p>
          <w:p w14:paraId="3095810D" w14:textId="4C5C6409" w:rsidR="00DA6E1C" w:rsidRPr="00D65D2F" w:rsidRDefault="00BE44CF">
            <w:pPr>
              <w:rPr>
                <w:color w:val="00B050"/>
                <w:sz w:val="20"/>
                <w:szCs w:val="20"/>
              </w:rPr>
            </w:pPr>
            <w:hyperlink r:id="rId40" w:history="1">
              <w:r w:rsidR="00FA3F95" w:rsidRPr="00D65D2F">
                <w:rPr>
                  <w:rStyle w:val="Hyperlink"/>
                  <w:sz w:val="20"/>
                  <w:szCs w:val="20"/>
                </w:rPr>
                <w:t>https://www.gov.uk/government/publications/coronavirus-covid-19-implementing-protective-measures-in-education-and-childcare-settings/coronavirus-covid-19-implementing-protective-measures-in-education-and-childcare-settings</w:t>
              </w:r>
            </w:hyperlink>
          </w:p>
          <w:p w14:paraId="5C2C88C8" w14:textId="799C6B45" w:rsidR="0091108C" w:rsidRPr="00D65D2F" w:rsidRDefault="0091108C">
            <w:pPr>
              <w:rPr>
                <w:color w:val="00B050"/>
                <w:sz w:val="20"/>
                <w:szCs w:val="20"/>
              </w:rPr>
            </w:pPr>
          </w:p>
        </w:tc>
      </w:tr>
      <w:tr w:rsidR="00F90868" w:rsidRPr="00D65D2F" w14:paraId="4211940F" w14:textId="77777777" w:rsidTr="00F90868">
        <w:tc>
          <w:tcPr>
            <w:tcW w:w="562" w:type="dxa"/>
          </w:tcPr>
          <w:p w14:paraId="710A34DF" w14:textId="77777777" w:rsidR="00821CD8" w:rsidRPr="00D65D2F" w:rsidRDefault="00821CD8" w:rsidP="00821CD8">
            <w:pPr>
              <w:pStyle w:val="ListParagraph"/>
              <w:numPr>
                <w:ilvl w:val="0"/>
                <w:numId w:val="1"/>
              </w:numPr>
              <w:tabs>
                <w:tab w:val="left" w:pos="315"/>
              </w:tabs>
              <w:ind w:left="315" w:hanging="315"/>
              <w:jc w:val="both"/>
              <w:rPr>
                <w:sz w:val="20"/>
                <w:szCs w:val="20"/>
              </w:rPr>
            </w:pPr>
          </w:p>
        </w:tc>
        <w:tc>
          <w:tcPr>
            <w:tcW w:w="1268" w:type="dxa"/>
          </w:tcPr>
          <w:p w14:paraId="0F2A09EE" w14:textId="5D4311AE" w:rsidR="00821CD8" w:rsidRPr="00D65D2F" w:rsidRDefault="00821CD8">
            <w:pPr>
              <w:rPr>
                <w:sz w:val="20"/>
                <w:szCs w:val="20"/>
              </w:rPr>
            </w:pPr>
            <w:r w:rsidRPr="00D65D2F">
              <w:rPr>
                <w:sz w:val="20"/>
                <w:szCs w:val="20"/>
              </w:rPr>
              <w:t>STAFF WHO HAVE A MEMBER OF THEIR HOUSEHOLD WHO ARE IDENTIFIED AS BEING IN THE CLINICALLY VULNERABLE GROUP</w:t>
            </w:r>
          </w:p>
        </w:tc>
        <w:tc>
          <w:tcPr>
            <w:tcW w:w="4428" w:type="dxa"/>
          </w:tcPr>
          <w:p w14:paraId="5E277051" w14:textId="34E66D28" w:rsidR="0075757C" w:rsidRPr="00D65D2F" w:rsidRDefault="00B63E29" w:rsidP="00FA3F95">
            <w:pPr>
              <w:rPr>
                <w:sz w:val="20"/>
                <w:szCs w:val="20"/>
                <w:lang w:val="en"/>
              </w:rPr>
            </w:pPr>
            <w:r w:rsidRPr="00D65D2F">
              <w:rPr>
                <w:sz w:val="20"/>
                <w:szCs w:val="20"/>
                <w:lang w:val="en"/>
              </w:rPr>
              <w:t xml:space="preserve">If a child, young person or a member of staff lives with someone who is clinically vulnerable (but not clinically extremely vulnerable), including those who are pregnant, they can attend their education or childcare setting.   </w:t>
            </w:r>
          </w:p>
          <w:p w14:paraId="06F65BB8" w14:textId="77777777" w:rsidR="0075757C" w:rsidRPr="00D65D2F" w:rsidRDefault="0075757C" w:rsidP="00FA3F95">
            <w:pPr>
              <w:rPr>
                <w:sz w:val="20"/>
                <w:szCs w:val="20"/>
                <w:lang w:val="en"/>
              </w:rPr>
            </w:pPr>
          </w:p>
          <w:p w14:paraId="5ACB9CF1" w14:textId="0F768517" w:rsidR="00875277" w:rsidRPr="00D65D2F" w:rsidRDefault="00875277" w:rsidP="00250254">
            <w:pPr>
              <w:rPr>
                <w:color w:val="00B050"/>
                <w:sz w:val="20"/>
                <w:szCs w:val="20"/>
              </w:rPr>
            </w:pPr>
          </w:p>
        </w:tc>
        <w:tc>
          <w:tcPr>
            <w:tcW w:w="9130" w:type="dxa"/>
          </w:tcPr>
          <w:p w14:paraId="5415CD7A" w14:textId="77777777" w:rsidR="00250254" w:rsidRPr="00D65D2F" w:rsidRDefault="00250254" w:rsidP="00250254">
            <w:pPr>
              <w:rPr>
                <w:sz w:val="20"/>
                <w:szCs w:val="20"/>
                <w:lang w:val="en"/>
              </w:rPr>
            </w:pPr>
            <w:r w:rsidRPr="00D65D2F">
              <w:rPr>
                <w:sz w:val="20"/>
                <w:szCs w:val="20"/>
                <w:lang w:val="en"/>
              </w:rPr>
              <w:t xml:space="preserve">The DfE guidance that supports this approach is on this link  </w:t>
            </w:r>
            <w:hyperlink r:id="rId41" w:anchor="shielded-and-clinically-vulnerable-adults" w:history="1">
              <w:r w:rsidRPr="00D65D2F">
                <w:rPr>
                  <w:rStyle w:val="Hyperlink"/>
                  <w:sz w:val="20"/>
                  <w:szCs w:val="20"/>
                  <w:lang w:val="en"/>
                </w:rPr>
                <w:t>https://www.gov.uk/government/publications/coronavirus-covid-19-implementing-protective-measures-in-education-and-childcare-settings/coronavirus-covid-19-implementing-protective-measures-in-education-and-childcare-settings#shielded-and-clinically-vulnerable-adults</w:t>
              </w:r>
            </w:hyperlink>
          </w:p>
          <w:p w14:paraId="5050AD34" w14:textId="3EF2EF66" w:rsidR="00821CD8" w:rsidRPr="00D65D2F" w:rsidRDefault="00821CD8">
            <w:pPr>
              <w:rPr>
                <w:color w:val="00B050"/>
                <w:sz w:val="20"/>
                <w:szCs w:val="20"/>
              </w:rPr>
            </w:pPr>
          </w:p>
        </w:tc>
      </w:tr>
      <w:tr w:rsidR="00F90868" w:rsidRPr="00D65D2F" w14:paraId="6E4CE579" w14:textId="77777777" w:rsidTr="00F90868">
        <w:tc>
          <w:tcPr>
            <w:tcW w:w="562" w:type="dxa"/>
          </w:tcPr>
          <w:p w14:paraId="7329AEEF" w14:textId="07805A9A" w:rsidR="00821CD8" w:rsidRPr="00F90868" w:rsidRDefault="00F90868" w:rsidP="00F90868">
            <w:pPr>
              <w:tabs>
                <w:tab w:val="left" w:pos="315"/>
              </w:tabs>
              <w:jc w:val="both"/>
              <w:rPr>
                <w:sz w:val="18"/>
                <w:szCs w:val="18"/>
              </w:rPr>
            </w:pPr>
            <w:r>
              <w:rPr>
                <w:sz w:val="18"/>
                <w:szCs w:val="18"/>
              </w:rPr>
              <w:t>10.</w:t>
            </w:r>
          </w:p>
        </w:tc>
        <w:tc>
          <w:tcPr>
            <w:tcW w:w="1268" w:type="dxa"/>
          </w:tcPr>
          <w:p w14:paraId="3769DA11" w14:textId="2F9B4819" w:rsidR="00821CD8" w:rsidRPr="00D65D2F" w:rsidRDefault="00821CD8">
            <w:pPr>
              <w:rPr>
                <w:sz w:val="20"/>
                <w:szCs w:val="20"/>
              </w:rPr>
            </w:pPr>
            <w:r w:rsidRPr="00D65D2F">
              <w:rPr>
                <w:sz w:val="20"/>
                <w:szCs w:val="20"/>
              </w:rPr>
              <w:t xml:space="preserve">STAFF WHO ARE SICK WITH A NON COVID RELATED ILLNESS OR ABSENCE </w:t>
            </w:r>
          </w:p>
        </w:tc>
        <w:tc>
          <w:tcPr>
            <w:tcW w:w="4428" w:type="dxa"/>
          </w:tcPr>
          <w:p w14:paraId="72DF971D" w14:textId="12918649" w:rsidR="00821CD8" w:rsidRPr="00D65D2F" w:rsidRDefault="00821CD8">
            <w:pPr>
              <w:rPr>
                <w:sz w:val="20"/>
                <w:szCs w:val="20"/>
              </w:rPr>
            </w:pPr>
            <w:r w:rsidRPr="00D65D2F">
              <w:rPr>
                <w:sz w:val="20"/>
                <w:szCs w:val="20"/>
              </w:rPr>
              <w:t>Follow Standard sickness absence procedures</w:t>
            </w:r>
          </w:p>
        </w:tc>
        <w:tc>
          <w:tcPr>
            <w:tcW w:w="9130" w:type="dxa"/>
          </w:tcPr>
          <w:p w14:paraId="340A5A66" w14:textId="0C3AB8B9" w:rsidR="001F3A9F" w:rsidRPr="00D65D2F" w:rsidRDefault="001F3A9F" w:rsidP="001F3A9F">
            <w:pPr>
              <w:rPr>
                <w:sz w:val="20"/>
                <w:szCs w:val="20"/>
              </w:rPr>
            </w:pPr>
            <w:r w:rsidRPr="00D65D2F">
              <w:rPr>
                <w:sz w:val="20"/>
                <w:szCs w:val="20"/>
              </w:rPr>
              <w:t xml:space="preserve">Enter details of absence on </w:t>
            </w:r>
            <w:proofErr w:type="spellStart"/>
            <w:r w:rsidRPr="00D65D2F">
              <w:rPr>
                <w:sz w:val="20"/>
                <w:szCs w:val="20"/>
              </w:rPr>
              <w:t>ITrent</w:t>
            </w:r>
            <w:proofErr w:type="spellEnd"/>
            <w:r w:rsidRPr="00D65D2F">
              <w:rPr>
                <w:sz w:val="20"/>
                <w:szCs w:val="20"/>
              </w:rPr>
              <w:t xml:space="preserve"> system or your own HR system</w:t>
            </w:r>
          </w:p>
          <w:p w14:paraId="43CD577D" w14:textId="5F1151D2" w:rsidR="001F3A9F" w:rsidRPr="00D65D2F" w:rsidRDefault="001F3A9F" w:rsidP="001F3A9F">
            <w:pPr>
              <w:rPr>
                <w:sz w:val="20"/>
                <w:szCs w:val="20"/>
              </w:rPr>
            </w:pPr>
            <w:r w:rsidRPr="00D65D2F">
              <w:rPr>
                <w:sz w:val="20"/>
                <w:szCs w:val="20"/>
              </w:rPr>
              <w:t>Follow processes including referral to OH if appropriate</w:t>
            </w:r>
            <w:r w:rsidR="00126ADA" w:rsidRPr="00D65D2F">
              <w:rPr>
                <w:sz w:val="20"/>
                <w:szCs w:val="20"/>
              </w:rPr>
              <w:t>.</w:t>
            </w:r>
            <w:r w:rsidRPr="00D65D2F">
              <w:rPr>
                <w:sz w:val="20"/>
                <w:szCs w:val="20"/>
              </w:rPr>
              <w:t xml:space="preserve"> </w:t>
            </w:r>
          </w:p>
          <w:p w14:paraId="214734E8" w14:textId="564DF305" w:rsidR="001F3A9F" w:rsidRPr="00D65D2F" w:rsidRDefault="001F3A9F" w:rsidP="001F3A9F">
            <w:pPr>
              <w:rPr>
                <w:sz w:val="20"/>
                <w:szCs w:val="20"/>
              </w:rPr>
            </w:pPr>
            <w:r w:rsidRPr="00D65D2F">
              <w:rPr>
                <w:sz w:val="20"/>
                <w:szCs w:val="20"/>
              </w:rPr>
              <w:t>Con</w:t>
            </w:r>
            <w:r w:rsidR="00126ADA" w:rsidRPr="00D65D2F">
              <w:rPr>
                <w:sz w:val="20"/>
                <w:szCs w:val="20"/>
              </w:rPr>
              <w:t>ti</w:t>
            </w:r>
            <w:r w:rsidRPr="00D65D2F">
              <w:rPr>
                <w:sz w:val="20"/>
                <w:szCs w:val="20"/>
              </w:rPr>
              <w:t xml:space="preserve">nue to talk to HR about the management of these absences during these </w:t>
            </w:r>
            <w:r w:rsidR="00126ADA" w:rsidRPr="00D65D2F">
              <w:rPr>
                <w:sz w:val="20"/>
                <w:szCs w:val="20"/>
              </w:rPr>
              <w:t>exceptional times</w:t>
            </w:r>
            <w:r w:rsidR="009568BC" w:rsidRPr="00D65D2F">
              <w:rPr>
                <w:sz w:val="20"/>
                <w:szCs w:val="20"/>
              </w:rPr>
              <w:t>.</w:t>
            </w:r>
          </w:p>
          <w:p w14:paraId="257F35C4" w14:textId="77777777" w:rsidR="00821CD8" w:rsidRDefault="00F03CE4">
            <w:pPr>
              <w:rPr>
                <w:sz w:val="20"/>
                <w:szCs w:val="20"/>
              </w:rPr>
            </w:pPr>
            <w:r w:rsidRPr="00D65D2F">
              <w:rPr>
                <w:sz w:val="20"/>
                <w:szCs w:val="20"/>
              </w:rPr>
              <w:t>Understand that</w:t>
            </w:r>
            <w:r w:rsidR="009568BC" w:rsidRPr="00D65D2F">
              <w:rPr>
                <w:sz w:val="20"/>
                <w:szCs w:val="20"/>
              </w:rPr>
              <w:t xml:space="preserve"> there may be a delay in obtaining medical certificates at this time</w:t>
            </w:r>
          </w:p>
          <w:p w14:paraId="06B524AE" w14:textId="4EA1852F" w:rsidR="004F0812" w:rsidRPr="00D65D2F" w:rsidRDefault="004F0812">
            <w:pPr>
              <w:rPr>
                <w:sz w:val="20"/>
                <w:szCs w:val="20"/>
              </w:rPr>
            </w:pPr>
          </w:p>
        </w:tc>
      </w:tr>
      <w:tr w:rsidR="00F90868" w:rsidRPr="00D65D2F" w14:paraId="510241D0" w14:textId="77777777" w:rsidTr="00F90868">
        <w:tc>
          <w:tcPr>
            <w:tcW w:w="562" w:type="dxa"/>
          </w:tcPr>
          <w:p w14:paraId="3F1BFC90" w14:textId="771E5C5E" w:rsidR="00821CD8" w:rsidRPr="00F90868" w:rsidRDefault="00F90868" w:rsidP="00F90868">
            <w:pPr>
              <w:tabs>
                <w:tab w:val="left" w:pos="315"/>
              </w:tabs>
              <w:jc w:val="both"/>
              <w:rPr>
                <w:sz w:val="20"/>
                <w:szCs w:val="20"/>
              </w:rPr>
            </w:pPr>
            <w:r>
              <w:rPr>
                <w:sz w:val="20"/>
                <w:szCs w:val="20"/>
              </w:rPr>
              <w:t>11.</w:t>
            </w:r>
          </w:p>
        </w:tc>
        <w:tc>
          <w:tcPr>
            <w:tcW w:w="1268" w:type="dxa"/>
          </w:tcPr>
          <w:p w14:paraId="79C85F01" w14:textId="401ABB4B" w:rsidR="00821CD8" w:rsidRPr="00D65D2F" w:rsidRDefault="00821CD8">
            <w:pPr>
              <w:rPr>
                <w:sz w:val="20"/>
                <w:szCs w:val="20"/>
              </w:rPr>
            </w:pPr>
            <w:r w:rsidRPr="00D65D2F">
              <w:rPr>
                <w:sz w:val="20"/>
                <w:szCs w:val="20"/>
              </w:rPr>
              <w:t xml:space="preserve">STAFF WHO </w:t>
            </w:r>
            <w:r w:rsidR="00B130A7">
              <w:rPr>
                <w:sz w:val="20"/>
                <w:szCs w:val="20"/>
              </w:rPr>
              <w:t xml:space="preserve">ARE RELUCTANT TO ATTEND </w:t>
            </w:r>
            <w:r w:rsidRPr="00D65D2F">
              <w:rPr>
                <w:sz w:val="20"/>
                <w:szCs w:val="20"/>
              </w:rPr>
              <w:t>WORK DUE TO ANXIETY FOR THEIR OWN SAFETY RELATED TO COVID 19</w:t>
            </w:r>
          </w:p>
        </w:tc>
        <w:tc>
          <w:tcPr>
            <w:tcW w:w="4428" w:type="dxa"/>
          </w:tcPr>
          <w:p w14:paraId="537D201E" w14:textId="77777777" w:rsidR="00295EBA" w:rsidRPr="00D65D2F" w:rsidRDefault="00821CD8">
            <w:pPr>
              <w:rPr>
                <w:sz w:val="20"/>
                <w:szCs w:val="20"/>
              </w:rPr>
            </w:pPr>
            <w:r w:rsidRPr="00D65D2F">
              <w:rPr>
                <w:sz w:val="20"/>
                <w:szCs w:val="20"/>
              </w:rPr>
              <w:t xml:space="preserve">Supportive approach to be taken to understand </w:t>
            </w:r>
            <w:r w:rsidR="00295EBA" w:rsidRPr="00D65D2F">
              <w:rPr>
                <w:sz w:val="20"/>
                <w:szCs w:val="20"/>
              </w:rPr>
              <w:t xml:space="preserve">the </w:t>
            </w:r>
            <w:r w:rsidRPr="00D65D2F">
              <w:rPr>
                <w:sz w:val="20"/>
                <w:szCs w:val="20"/>
              </w:rPr>
              <w:t xml:space="preserve">concerns of </w:t>
            </w:r>
            <w:r w:rsidR="00295EBA" w:rsidRPr="00D65D2F">
              <w:rPr>
                <w:sz w:val="20"/>
                <w:szCs w:val="20"/>
              </w:rPr>
              <w:t xml:space="preserve">the </w:t>
            </w:r>
            <w:r w:rsidRPr="00D65D2F">
              <w:rPr>
                <w:sz w:val="20"/>
                <w:szCs w:val="20"/>
              </w:rPr>
              <w:t xml:space="preserve">employee.  </w:t>
            </w:r>
          </w:p>
          <w:p w14:paraId="524A31FC" w14:textId="6FF7DBE0" w:rsidR="00295EBA" w:rsidRPr="00D65D2F" w:rsidRDefault="00821CD8">
            <w:pPr>
              <w:rPr>
                <w:sz w:val="20"/>
                <w:szCs w:val="20"/>
              </w:rPr>
            </w:pPr>
            <w:r w:rsidRPr="00D65D2F">
              <w:rPr>
                <w:sz w:val="20"/>
                <w:szCs w:val="20"/>
              </w:rPr>
              <w:t>Reassure, support and identify how/if you can relieve anxiety</w:t>
            </w:r>
            <w:r w:rsidR="00295EBA" w:rsidRPr="00D65D2F">
              <w:rPr>
                <w:sz w:val="20"/>
                <w:szCs w:val="20"/>
              </w:rPr>
              <w:t xml:space="preserve"> or provide reassurance.</w:t>
            </w:r>
          </w:p>
          <w:p w14:paraId="737EE683" w14:textId="77777777" w:rsidR="00295EBA" w:rsidRPr="00D65D2F" w:rsidRDefault="00821CD8">
            <w:pPr>
              <w:rPr>
                <w:sz w:val="20"/>
                <w:szCs w:val="20"/>
              </w:rPr>
            </w:pPr>
            <w:r w:rsidRPr="00D65D2F">
              <w:rPr>
                <w:sz w:val="20"/>
                <w:szCs w:val="20"/>
              </w:rPr>
              <w:t xml:space="preserve">Consult HR on a case by case basis.   </w:t>
            </w:r>
          </w:p>
          <w:p w14:paraId="57EAEA65" w14:textId="382F60B7" w:rsidR="00295EBA" w:rsidRDefault="00821CD8">
            <w:pPr>
              <w:rPr>
                <w:sz w:val="20"/>
                <w:szCs w:val="20"/>
              </w:rPr>
            </w:pPr>
            <w:r w:rsidRPr="00D65D2F">
              <w:rPr>
                <w:sz w:val="20"/>
                <w:szCs w:val="20"/>
              </w:rPr>
              <w:t xml:space="preserve">Consider </w:t>
            </w:r>
            <w:r w:rsidR="00295EBA" w:rsidRPr="00D65D2F">
              <w:rPr>
                <w:sz w:val="20"/>
                <w:szCs w:val="20"/>
              </w:rPr>
              <w:t xml:space="preserve">advising that they </w:t>
            </w:r>
            <w:r w:rsidRPr="00D65D2F">
              <w:rPr>
                <w:sz w:val="20"/>
                <w:szCs w:val="20"/>
              </w:rPr>
              <w:t xml:space="preserve">seek medical advice if </w:t>
            </w:r>
            <w:r w:rsidR="00295EBA" w:rsidRPr="00D65D2F">
              <w:rPr>
                <w:sz w:val="20"/>
                <w:szCs w:val="20"/>
              </w:rPr>
              <w:t>anxiety severe.</w:t>
            </w:r>
            <w:r w:rsidRPr="00D65D2F">
              <w:rPr>
                <w:sz w:val="20"/>
                <w:szCs w:val="20"/>
              </w:rPr>
              <w:t xml:space="preserve"> </w:t>
            </w:r>
          </w:p>
          <w:p w14:paraId="16F1AE37" w14:textId="5E82960E" w:rsidR="004F0812" w:rsidRPr="00D65D2F" w:rsidRDefault="00295EBA">
            <w:pPr>
              <w:rPr>
                <w:sz w:val="20"/>
                <w:szCs w:val="20"/>
              </w:rPr>
            </w:pPr>
            <w:r w:rsidRPr="00D65D2F">
              <w:rPr>
                <w:sz w:val="20"/>
                <w:szCs w:val="20"/>
              </w:rPr>
              <w:t>Before reaching a point where consideration of any</w:t>
            </w:r>
            <w:r w:rsidR="00184BCF">
              <w:rPr>
                <w:sz w:val="20"/>
                <w:szCs w:val="20"/>
              </w:rPr>
              <w:t xml:space="preserve"> formal action including</w:t>
            </w:r>
            <w:r w:rsidRPr="00D65D2F">
              <w:rPr>
                <w:sz w:val="20"/>
                <w:szCs w:val="20"/>
              </w:rPr>
              <w:t xml:space="preserve"> reference to a breach of contractual obligation discuss with HR.</w:t>
            </w:r>
          </w:p>
        </w:tc>
        <w:tc>
          <w:tcPr>
            <w:tcW w:w="9130" w:type="dxa"/>
          </w:tcPr>
          <w:p w14:paraId="6F894F42" w14:textId="4A795BC9" w:rsidR="00821CD8" w:rsidRPr="00D65D2F" w:rsidRDefault="00821CD8">
            <w:pPr>
              <w:rPr>
                <w:sz w:val="20"/>
                <w:szCs w:val="20"/>
              </w:rPr>
            </w:pPr>
            <w:r w:rsidRPr="00D65D2F">
              <w:rPr>
                <w:sz w:val="20"/>
                <w:szCs w:val="20"/>
              </w:rPr>
              <w:t>Wellbeing resources</w:t>
            </w:r>
            <w:r w:rsidR="00295EBA" w:rsidRPr="00D65D2F">
              <w:rPr>
                <w:sz w:val="20"/>
                <w:szCs w:val="20"/>
              </w:rPr>
              <w:t xml:space="preserve"> to</w:t>
            </w:r>
            <w:r w:rsidR="009F33DA" w:rsidRPr="00D65D2F">
              <w:rPr>
                <w:sz w:val="20"/>
                <w:szCs w:val="20"/>
              </w:rPr>
              <w:t xml:space="preserve"> provide support and help can be found on this link</w:t>
            </w:r>
          </w:p>
          <w:p w14:paraId="5192AEC6" w14:textId="4B5417ED" w:rsidR="009F33DA" w:rsidRPr="00D65D2F" w:rsidRDefault="00BE44CF">
            <w:pPr>
              <w:rPr>
                <w:sz w:val="20"/>
                <w:szCs w:val="20"/>
              </w:rPr>
            </w:pPr>
            <w:hyperlink r:id="rId42" w:history="1">
              <w:r w:rsidR="009F33DA" w:rsidRPr="00D65D2F">
                <w:rPr>
                  <w:rStyle w:val="Hyperlink"/>
                  <w:sz w:val="20"/>
                  <w:szCs w:val="20"/>
                </w:rPr>
                <w:t>https://www.egfl.org.uk/sites/default/files/Main/Staff%20Wellbeing.pdf</w:t>
              </w:r>
            </w:hyperlink>
          </w:p>
          <w:p w14:paraId="3C82236B" w14:textId="77777777" w:rsidR="009F33DA" w:rsidRPr="00D65D2F" w:rsidRDefault="009F33DA">
            <w:pPr>
              <w:rPr>
                <w:sz w:val="20"/>
                <w:szCs w:val="20"/>
              </w:rPr>
            </w:pPr>
          </w:p>
          <w:p w14:paraId="67578AAC" w14:textId="77777777" w:rsidR="003F36FF" w:rsidRDefault="003F36FF">
            <w:pPr>
              <w:rPr>
                <w:sz w:val="20"/>
                <w:szCs w:val="20"/>
              </w:rPr>
            </w:pPr>
            <w:r w:rsidRPr="00D65D2F">
              <w:rPr>
                <w:sz w:val="20"/>
                <w:szCs w:val="20"/>
              </w:rPr>
              <w:t xml:space="preserve">This could include staff from a BAME background </w:t>
            </w:r>
            <w:r w:rsidR="00BA3C4D">
              <w:rPr>
                <w:sz w:val="20"/>
                <w:szCs w:val="20"/>
              </w:rPr>
              <w:t>who may have concerns</w:t>
            </w:r>
            <w:r w:rsidR="00B17A74">
              <w:rPr>
                <w:sz w:val="20"/>
                <w:szCs w:val="20"/>
              </w:rPr>
              <w:t xml:space="preserve"> </w:t>
            </w:r>
            <w:r w:rsidRPr="00D65D2F">
              <w:rPr>
                <w:sz w:val="20"/>
                <w:szCs w:val="20"/>
              </w:rPr>
              <w:t xml:space="preserve">and in these </w:t>
            </w:r>
            <w:proofErr w:type="gramStart"/>
            <w:r w:rsidRPr="00D65D2F">
              <w:rPr>
                <w:sz w:val="20"/>
                <w:szCs w:val="20"/>
              </w:rPr>
              <w:t>circumstances</w:t>
            </w:r>
            <w:proofErr w:type="gramEnd"/>
            <w:r w:rsidRPr="00D65D2F">
              <w:rPr>
                <w:sz w:val="20"/>
                <w:szCs w:val="20"/>
              </w:rPr>
              <w:t xml:space="preserve"> we would ask that headteachers/managers have a conversation (framed with</w:t>
            </w:r>
            <w:r w:rsidR="00D65D2F" w:rsidRPr="00D65D2F">
              <w:rPr>
                <w:sz w:val="20"/>
                <w:szCs w:val="20"/>
              </w:rPr>
              <w:t>in</w:t>
            </w:r>
            <w:r w:rsidRPr="00D65D2F">
              <w:rPr>
                <w:sz w:val="20"/>
                <w:szCs w:val="20"/>
              </w:rPr>
              <w:t xml:space="preserve"> a confidential and sensitive approach) with the member of staff to understand their concerns.</w:t>
            </w:r>
            <w:r w:rsidR="007452B3">
              <w:rPr>
                <w:sz w:val="20"/>
                <w:szCs w:val="20"/>
              </w:rPr>
              <w:t xml:space="preserve"> </w:t>
            </w:r>
          </w:p>
          <w:p w14:paraId="7258AF76" w14:textId="77777777" w:rsidR="007452B3" w:rsidRDefault="007452B3">
            <w:pPr>
              <w:rPr>
                <w:sz w:val="20"/>
                <w:szCs w:val="20"/>
              </w:rPr>
            </w:pPr>
          </w:p>
          <w:p w14:paraId="50B52967" w14:textId="3E12D4ED" w:rsidR="007452B3" w:rsidRPr="00D65D2F" w:rsidRDefault="007452B3">
            <w:pPr>
              <w:rPr>
                <w:sz w:val="20"/>
                <w:szCs w:val="20"/>
              </w:rPr>
            </w:pPr>
            <w:r w:rsidRPr="00790EB5">
              <w:rPr>
                <w:sz w:val="20"/>
                <w:szCs w:val="20"/>
              </w:rPr>
              <w:t xml:space="preserve">There is guidance and an individual risk assessment on the </w:t>
            </w:r>
            <w:proofErr w:type="spellStart"/>
            <w:r w:rsidRPr="00790EB5">
              <w:rPr>
                <w:sz w:val="20"/>
                <w:szCs w:val="20"/>
              </w:rPr>
              <w:t>EgFL</w:t>
            </w:r>
            <w:proofErr w:type="spellEnd"/>
            <w:r w:rsidRPr="00790EB5">
              <w:rPr>
                <w:sz w:val="20"/>
                <w:szCs w:val="20"/>
              </w:rPr>
              <w:t xml:space="preserve"> at this link </w:t>
            </w:r>
            <w:hyperlink r:id="rId43" w:history="1">
              <w:r w:rsidRPr="00790EB5">
                <w:rPr>
                  <w:rStyle w:val="Hyperlink"/>
                  <w:sz w:val="20"/>
                  <w:szCs w:val="20"/>
                </w:rPr>
                <w:t>https://www.egfl.org.uk/coronavirus</w:t>
              </w:r>
            </w:hyperlink>
            <w:r w:rsidRPr="00790EB5">
              <w:rPr>
                <w:sz w:val="20"/>
                <w:szCs w:val="20"/>
              </w:rPr>
              <w:t xml:space="preserve"> - see last two documents under the heading ‘Planning a phased return to school’</w:t>
            </w:r>
          </w:p>
        </w:tc>
      </w:tr>
      <w:tr w:rsidR="00F90868" w:rsidRPr="00D65D2F" w14:paraId="656283B2" w14:textId="77777777" w:rsidTr="00F90868">
        <w:tc>
          <w:tcPr>
            <w:tcW w:w="562" w:type="dxa"/>
          </w:tcPr>
          <w:p w14:paraId="4B4CAE97" w14:textId="003D8A74" w:rsidR="00821CD8" w:rsidRPr="00F90868" w:rsidRDefault="00F90868" w:rsidP="00F90868">
            <w:pPr>
              <w:tabs>
                <w:tab w:val="left" w:pos="315"/>
              </w:tabs>
              <w:jc w:val="both"/>
              <w:rPr>
                <w:sz w:val="20"/>
                <w:szCs w:val="20"/>
              </w:rPr>
            </w:pPr>
            <w:r>
              <w:rPr>
                <w:sz w:val="20"/>
                <w:szCs w:val="20"/>
              </w:rPr>
              <w:lastRenderedPageBreak/>
              <w:t>12</w:t>
            </w:r>
          </w:p>
        </w:tc>
        <w:tc>
          <w:tcPr>
            <w:tcW w:w="1268" w:type="dxa"/>
          </w:tcPr>
          <w:p w14:paraId="7EF433E3" w14:textId="2FB4EF4A" w:rsidR="00821CD8" w:rsidRPr="00D65D2F" w:rsidRDefault="00821CD8">
            <w:pPr>
              <w:rPr>
                <w:sz w:val="20"/>
                <w:szCs w:val="20"/>
              </w:rPr>
            </w:pPr>
            <w:r w:rsidRPr="00D65D2F">
              <w:rPr>
                <w:sz w:val="20"/>
                <w:szCs w:val="20"/>
              </w:rPr>
              <w:t>STAFF WHO WILL NOT ATTEND WORK DUE TO ANXIETY ABOUT TRANSMITTING THE VIRUS TO CLINICALLY VULNERABLE AND CLINICALLY EXTREMELY VULNERABLE HOUSEHOLD MEMBERS</w:t>
            </w:r>
          </w:p>
        </w:tc>
        <w:tc>
          <w:tcPr>
            <w:tcW w:w="4428" w:type="dxa"/>
          </w:tcPr>
          <w:p w14:paraId="426081AA" w14:textId="37207917" w:rsidR="00F82F9B" w:rsidRPr="00D65D2F" w:rsidRDefault="00F82F9B">
            <w:pPr>
              <w:rPr>
                <w:sz w:val="20"/>
                <w:szCs w:val="20"/>
              </w:rPr>
            </w:pPr>
            <w:r w:rsidRPr="00D65D2F">
              <w:rPr>
                <w:sz w:val="20"/>
                <w:szCs w:val="20"/>
              </w:rPr>
              <w:t>See 6 above for staff living with clinically extremely vulnerable household member</w:t>
            </w:r>
          </w:p>
          <w:p w14:paraId="77AE0EC2" w14:textId="18E91F3F" w:rsidR="00127A1C" w:rsidRPr="00D65D2F" w:rsidRDefault="00821CD8">
            <w:pPr>
              <w:rPr>
                <w:sz w:val="20"/>
                <w:szCs w:val="20"/>
              </w:rPr>
            </w:pPr>
            <w:r w:rsidRPr="00D65D2F">
              <w:rPr>
                <w:sz w:val="20"/>
                <w:szCs w:val="20"/>
              </w:rPr>
              <w:t xml:space="preserve">Supportive approach to be taken to understand concerns of employee.  </w:t>
            </w:r>
          </w:p>
          <w:p w14:paraId="204E81A7" w14:textId="77777777" w:rsidR="00127A1C" w:rsidRPr="00D65D2F" w:rsidRDefault="00821CD8">
            <w:pPr>
              <w:rPr>
                <w:sz w:val="20"/>
                <w:szCs w:val="20"/>
              </w:rPr>
            </w:pPr>
            <w:r w:rsidRPr="00D65D2F">
              <w:rPr>
                <w:sz w:val="20"/>
                <w:szCs w:val="20"/>
              </w:rPr>
              <w:t xml:space="preserve">Reassure, support and identify how/if you can relieve anxiety.  </w:t>
            </w:r>
          </w:p>
          <w:p w14:paraId="7FF8F5D8" w14:textId="77777777" w:rsidR="007B22A7" w:rsidRPr="00D65D2F" w:rsidRDefault="00821CD8">
            <w:pPr>
              <w:rPr>
                <w:sz w:val="20"/>
                <w:szCs w:val="20"/>
              </w:rPr>
            </w:pPr>
            <w:r w:rsidRPr="00D65D2F">
              <w:rPr>
                <w:sz w:val="20"/>
                <w:szCs w:val="20"/>
              </w:rPr>
              <w:t xml:space="preserve">Consult HR on a case by case basis.   </w:t>
            </w:r>
          </w:p>
          <w:p w14:paraId="51A3ACCB" w14:textId="36036107" w:rsidR="00127A1C" w:rsidRPr="00D65D2F" w:rsidRDefault="00821CD8">
            <w:pPr>
              <w:rPr>
                <w:sz w:val="20"/>
                <w:szCs w:val="20"/>
              </w:rPr>
            </w:pPr>
            <w:r w:rsidRPr="00D65D2F">
              <w:rPr>
                <w:sz w:val="20"/>
                <w:szCs w:val="20"/>
              </w:rPr>
              <w:t>Consider</w:t>
            </w:r>
            <w:r w:rsidR="00127A1C" w:rsidRPr="00D65D2F">
              <w:rPr>
                <w:sz w:val="20"/>
                <w:szCs w:val="20"/>
              </w:rPr>
              <w:t xml:space="preserve"> advising that they </w:t>
            </w:r>
            <w:r w:rsidRPr="00D65D2F">
              <w:rPr>
                <w:sz w:val="20"/>
                <w:szCs w:val="20"/>
              </w:rPr>
              <w:t xml:space="preserve">seek medical advice if </w:t>
            </w:r>
            <w:r w:rsidR="007B22A7" w:rsidRPr="00D65D2F">
              <w:rPr>
                <w:sz w:val="20"/>
                <w:szCs w:val="20"/>
              </w:rPr>
              <w:t xml:space="preserve">anxiety </w:t>
            </w:r>
            <w:r w:rsidR="00127A1C" w:rsidRPr="00D65D2F">
              <w:rPr>
                <w:sz w:val="20"/>
                <w:szCs w:val="20"/>
              </w:rPr>
              <w:t>severe</w:t>
            </w:r>
            <w:r w:rsidRPr="00D65D2F">
              <w:rPr>
                <w:sz w:val="20"/>
                <w:szCs w:val="20"/>
              </w:rPr>
              <w:t xml:space="preserve">.  </w:t>
            </w:r>
          </w:p>
          <w:p w14:paraId="00DECA01" w14:textId="0B749420" w:rsidR="00EC1D15" w:rsidRDefault="00127A1C">
            <w:pPr>
              <w:rPr>
                <w:sz w:val="20"/>
                <w:szCs w:val="20"/>
              </w:rPr>
            </w:pPr>
            <w:r w:rsidRPr="00D65D2F">
              <w:rPr>
                <w:sz w:val="20"/>
                <w:szCs w:val="20"/>
              </w:rPr>
              <w:t xml:space="preserve">Before reaching a point where consideration of any </w:t>
            </w:r>
            <w:r w:rsidR="00A33410">
              <w:rPr>
                <w:sz w:val="20"/>
                <w:szCs w:val="20"/>
              </w:rPr>
              <w:t xml:space="preserve">formal action including </w:t>
            </w:r>
            <w:r w:rsidRPr="00D65D2F">
              <w:rPr>
                <w:sz w:val="20"/>
                <w:szCs w:val="20"/>
              </w:rPr>
              <w:t>reference to a breach of contractual obligation discuss with HR.</w:t>
            </w:r>
          </w:p>
          <w:p w14:paraId="3575EBCA" w14:textId="77777777" w:rsidR="004F0812" w:rsidRDefault="004F0812">
            <w:pPr>
              <w:rPr>
                <w:sz w:val="20"/>
                <w:szCs w:val="20"/>
              </w:rPr>
            </w:pPr>
          </w:p>
          <w:p w14:paraId="3DE6DCF3" w14:textId="77777777" w:rsidR="004F0812" w:rsidRDefault="004F0812">
            <w:pPr>
              <w:rPr>
                <w:sz w:val="20"/>
                <w:szCs w:val="20"/>
              </w:rPr>
            </w:pPr>
          </w:p>
          <w:p w14:paraId="797776AF" w14:textId="78A0123E" w:rsidR="004F0812" w:rsidRPr="00D65D2F" w:rsidRDefault="004F0812">
            <w:pPr>
              <w:rPr>
                <w:sz w:val="20"/>
                <w:szCs w:val="20"/>
              </w:rPr>
            </w:pPr>
          </w:p>
        </w:tc>
        <w:tc>
          <w:tcPr>
            <w:tcW w:w="9130" w:type="dxa"/>
          </w:tcPr>
          <w:p w14:paraId="29EE9BF0" w14:textId="77777777" w:rsidR="007B22A7" w:rsidRPr="00D65D2F" w:rsidRDefault="007B22A7" w:rsidP="007B22A7">
            <w:pPr>
              <w:rPr>
                <w:sz w:val="20"/>
                <w:szCs w:val="20"/>
              </w:rPr>
            </w:pPr>
            <w:r w:rsidRPr="00D65D2F">
              <w:rPr>
                <w:sz w:val="20"/>
                <w:szCs w:val="20"/>
              </w:rPr>
              <w:t>Wellbeing resources to provide support and help can be found on this link</w:t>
            </w:r>
          </w:p>
          <w:p w14:paraId="41E1135D" w14:textId="77777777" w:rsidR="007B22A7" w:rsidRPr="00D65D2F" w:rsidRDefault="00BE44CF" w:rsidP="007B22A7">
            <w:pPr>
              <w:rPr>
                <w:sz w:val="20"/>
                <w:szCs w:val="20"/>
              </w:rPr>
            </w:pPr>
            <w:hyperlink r:id="rId44" w:history="1">
              <w:r w:rsidR="007B22A7" w:rsidRPr="00D65D2F">
                <w:rPr>
                  <w:rStyle w:val="Hyperlink"/>
                  <w:sz w:val="20"/>
                  <w:szCs w:val="20"/>
                </w:rPr>
                <w:t>https://www.egfl.org.uk/sites/default/files/Main/Staff%20Wellbeing.pdf</w:t>
              </w:r>
            </w:hyperlink>
          </w:p>
          <w:p w14:paraId="77111513" w14:textId="19663200" w:rsidR="00821CD8" w:rsidRPr="00D65D2F" w:rsidRDefault="00821CD8">
            <w:pPr>
              <w:rPr>
                <w:sz w:val="20"/>
                <w:szCs w:val="20"/>
              </w:rPr>
            </w:pPr>
          </w:p>
        </w:tc>
      </w:tr>
      <w:tr w:rsidR="00F90868" w:rsidRPr="00D65D2F" w14:paraId="721DBCEE" w14:textId="77777777" w:rsidTr="00F90868">
        <w:tc>
          <w:tcPr>
            <w:tcW w:w="562" w:type="dxa"/>
          </w:tcPr>
          <w:p w14:paraId="4C1028F6" w14:textId="3CC38EE9" w:rsidR="00821CD8" w:rsidRPr="00F90868" w:rsidRDefault="00F90868" w:rsidP="00F90868">
            <w:pPr>
              <w:tabs>
                <w:tab w:val="left" w:pos="315"/>
              </w:tabs>
              <w:jc w:val="both"/>
              <w:rPr>
                <w:sz w:val="20"/>
                <w:szCs w:val="20"/>
              </w:rPr>
            </w:pPr>
            <w:r>
              <w:rPr>
                <w:sz w:val="20"/>
                <w:szCs w:val="20"/>
              </w:rPr>
              <w:t>13</w:t>
            </w:r>
          </w:p>
        </w:tc>
        <w:tc>
          <w:tcPr>
            <w:tcW w:w="1268" w:type="dxa"/>
          </w:tcPr>
          <w:p w14:paraId="3172DB2D" w14:textId="57D2C659" w:rsidR="00821CD8" w:rsidRPr="00D65D2F" w:rsidRDefault="00821CD8">
            <w:pPr>
              <w:rPr>
                <w:sz w:val="20"/>
                <w:szCs w:val="20"/>
              </w:rPr>
            </w:pPr>
            <w:r w:rsidRPr="00D65D2F">
              <w:rPr>
                <w:sz w:val="20"/>
                <w:szCs w:val="20"/>
              </w:rPr>
              <w:t>STAFF WHO CANNOT ATTEND WORK DUE TO CHILDCARE RESPONSIBILITIES</w:t>
            </w:r>
          </w:p>
        </w:tc>
        <w:tc>
          <w:tcPr>
            <w:tcW w:w="4428" w:type="dxa"/>
          </w:tcPr>
          <w:p w14:paraId="0CE1CC71" w14:textId="28896681" w:rsidR="00494824" w:rsidRPr="00790EB5" w:rsidRDefault="00821CD8">
            <w:pPr>
              <w:rPr>
                <w:sz w:val="20"/>
                <w:szCs w:val="20"/>
              </w:rPr>
            </w:pPr>
            <w:r w:rsidRPr="00790EB5">
              <w:rPr>
                <w:sz w:val="20"/>
                <w:szCs w:val="20"/>
              </w:rPr>
              <w:t xml:space="preserve">Check and understand background to childcare concerns.  Do they have a breakdown in childcare provision?  </w:t>
            </w:r>
            <w:r w:rsidR="002F14D2" w:rsidRPr="00790EB5">
              <w:rPr>
                <w:sz w:val="20"/>
                <w:szCs w:val="20"/>
              </w:rPr>
              <w:t>Is this temporary?</w:t>
            </w:r>
          </w:p>
          <w:p w14:paraId="564D4ACD" w14:textId="5E75FAB8" w:rsidR="004F0812" w:rsidRPr="00790EB5" w:rsidRDefault="004F0812">
            <w:pPr>
              <w:rPr>
                <w:sz w:val="20"/>
                <w:szCs w:val="20"/>
              </w:rPr>
            </w:pPr>
          </w:p>
          <w:p w14:paraId="42A96930" w14:textId="307D69B6" w:rsidR="00821CD8" w:rsidRPr="00790EB5" w:rsidRDefault="00821CD8">
            <w:pPr>
              <w:rPr>
                <w:sz w:val="20"/>
                <w:szCs w:val="20"/>
              </w:rPr>
            </w:pPr>
            <w:r w:rsidRPr="00790EB5">
              <w:rPr>
                <w:sz w:val="20"/>
                <w:szCs w:val="20"/>
              </w:rPr>
              <w:t>Can they use key worker provision (even in own school)?</w:t>
            </w:r>
          </w:p>
          <w:p w14:paraId="7D65410C" w14:textId="77777777" w:rsidR="004F0812" w:rsidRPr="00790EB5" w:rsidRDefault="004F0812">
            <w:pPr>
              <w:rPr>
                <w:sz w:val="20"/>
                <w:szCs w:val="20"/>
              </w:rPr>
            </w:pPr>
          </w:p>
          <w:p w14:paraId="4F54820C" w14:textId="6759DC4C" w:rsidR="00821CD8" w:rsidRPr="00790EB5" w:rsidRDefault="00821CD8">
            <w:pPr>
              <w:rPr>
                <w:sz w:val="20"/>
                <w:szCs w:val="20"/>
              </w:rPr>
            </w:pPr>
            <w:r w:rsidRPr="00790EB5">
              <w:rPr>
                <w:sz w:val="20"/>
                <w:szCs w:val="20"/>
              </w:rPr>
              <w:t>Do you need to be more flexible (</w:t>
            </w:r>
            <w:proofErr w:type="spellStart"/>
            <w:r w:rsidRPr="00790EB5">
              <w:rPr>
                <w:sz w:val="20"/>
                <w:szCs w:val="20"/>
              </w:rPr>
              <w:t>eg</w:t>
            </w:r>
            <w:proofErr w:type="spellEnd"/>
            <w:r w:rsidRPr="00790EB5">
              <w:rPr>
                <w:sz w:val="20"/>
                <w:szCs w:val="20"/>
              </w:rPr>
              <w:t xml:space="preserve"> with working hours) to support them being able to </w:t>
            </w:r>
            <w:r w:rsidR="00875277" w:rsidRPr="00790EB5">
              <w:rPr>
                <w:sz w:val="20"/>
                <w:szCs w:val="20"/>
              </w:rPr>
              <w:t>work?</w:t>
            </w:r>
          </w:p>
          <w:p w14:paraId="3F9E1B46" w14:textId="77777777" w:rsidR="004F0812" w:rsidRPr="00790EB5" w:rsidRDefault="004F0812">
            <w:pPr>
              <w:rPr>
                <w:sz w:val="20"/>
                <w:szCs w:val="20"/>
              </w:rPr>
            </w:pPr>
          </w:p>
          <w:p w14:paraId="1E4F1F66" w14:textId="0393F2C7" w:rsidR="008A47F3" w:rsidRPr="00790EB5" w:rsidRDefault="00345C07">
            <w:pPr>
              <w:rPr>
                <w:sz w:val="20"/>
                <w:szCs w:val="20"/>
              </w:rPr>
            </w:pPr>
            <w:r w:rsidRPr="00790EB5">
              <w:rPr>
                <w:sz w:val="20"/>
                <w:szCs w:val="20"/>
              </w:rPr>
              <w:t>Can</w:t>
            </w:r>
            <w:r w:rsidR="008A47F3" w:rsidRPr="00790EB5">
              <w:rPr>
                <w:sz w:val="20"/>
                <w:szCs w:val="20"/>
              </w:rPr>
              <w:t xml:space="preserve"> childcare responsibility being shared (</w:t>
            </w:r>
            <w:proofErr w:type="spellStart"/>
            <w:proofErr w:type="gramStart"/>
            <w:r w:rsidR="008A47F3" w:rsidRPr="00790EB5">
              <w:rPr>
                <w:sz w:val="20"/>
                <w:szCs w:val="20"/>
              </w:rPr>
              <w:t>e</w:t>
            </w:r>
            <w:r w:rsidRPr="00790EB5">
              <w:rPr>
                <w:sz w:val="20"/>
                <w:szCs w:val="20"/>
              </w:rPr>
              <w:t>.</w:t>
            </w:r>
            <w:r w:rsidR="008A47F3" w:rsidRPr="00790EB5">
              <w:rPr>
                <w:sz w:val="20"/>
                <w:szCs w:val="20"/>
              </w:rPr>
              <w:t>g</w:t>
            </w:r>
            <w:proofErr w:type="spellEnd"/>
            <w:r w:rsidR="008A47F3" w:rsidRPr="00790EB5">
              <w:rPr>
                <w:sz w:val="20"/>
                <w:szCs w:val="20"/>
              </w:rPr>
              <w:t xml:space="preserve">  with</w:t>
            </w:r>
            <w:proofErr w:type="gramEnd"/>
            <w:r w:rsidR="008A47F3" w:rsidRPr="00790EB5">
              <w:rPr>
                <w:sz w:val="20"/>
                <w:szCs w:val="20"/>
              </w:rPr>
              <w:t xml:space="preserve"> partner)?</w:t>
            </w:r>
          </w:p>
        </w:tc>
        <w:tc>
          <w:tcPr>
            <w:tcW w:w="9130" w:type="dxa"/>
          </w:tcPr>
          <w:p w14:paraId="3CD8E14E" w14:textId="58035FBF" w:rsidR="00821CD8" w:rsidRPr="00790EB5" w:rsidRDefault="00821CD8">
            <w:pPr>
              <w:rPr>
                <w:sz w:val="20"/>
                <w:szCs w:val="20"/>
              </w:rPr>
            </w:pPr>
            <w:r w:rsidRPr="00790EB5">
              <w:rPr>
                <w:sz w:val="20"/>
                <w:szCs w:val="20"/>
              </w:rPr>
              <w:t>Can</w:t>
            </w:r>
            <w:r w:rsidR="00A93E2E" w:rsidRPr="00790EB5">
              <w:rPr>
                <w:sz w:val="20"/>
                <w:szCs w:val="20"/>
              </w:rPr>
              <w:t xml:space="preserve"> they work from home</w:t>
            </w:r>
            <w:r w:rsidR="002F14D2" w:rsidRPr="00790EB5">
              <w:rPr>
                <w:sz w:val="20"/>
                <w:szCs w:val="20"/>
              </w:rPr>
              <w:t>?</w:t>
            </w:r>
          </w:p>
          <w:p w14:paraId="147D10B9" w14:textId="1CF73B69" w:rsidR="002F14D2" w:rsidRPr="00790EB5" w:rsidRDefault="002F14D2">
            <w:pPr>
              <w:rPr>
                <w:sz w:val="20"/>
                <w:szCs w:val="20"/>
              </w:rPr>
            </w:pPr>
          </w:p>
          <w:p w14:paraId="53AEF972" w14:textId="08D87954" w:rsidR="002F14D2" w:rsidRPr="00790EB5" w:rsidRDefault="002F14D2">
            <w:pPr>
              <w:rPr>
                <w:sz w:val="20"/>
                <w:szCs w:val="20"/>
              </w:rPr>
            </w:pPr>
            <w:r w:rsidRPr="00790EB5">
              <w:rPr>
                <w:sz w:val="20"/>
                <w:szCs w:val="20"/>
              </w:rPr>
              <w:t>Is this beyond their control or is it a matter of choice (e.g. they do not want to send their child to nursery/school even if a place available)</w:t>
            </w:r>
          </w:p>
          <w:p w14:paraId="6D3C042C" w14:textId="77777777" w:rsidR="00494824" w:rsidRPr="00790EB5" w:rsidRDefault="00494824">
            <w:pPr>
              <w:rPr>
                <w:sz w:val="20"/>
                <w:szCs w:val="20"/>
              </w:rPr>
            </w:pPr>
          </w:p>
          <w:p w14:paraId="0081F55D" w14:textId="47C68B0B" w:rsidR="00A93E2E" w:rsidRPr="00790EB5" w:rsidRDefault="00A93E2E">
            <w:pPr>
              <w:rPr>
                <w:sz w:val="20"/>
                <w:szCs w:val="20"/>
              </w:rPr>
            </w:pPr>
            <w:r w:rsidRPr="00790EB5">
              <w:rPr>
                <w:sz w:val="20"/>
                <w:szCs w:val="20"/>
              </w:rPr>
              <w:t>C</w:t>
            </w:r>
            <w:r w:rsidR="004C5EA1" w:rsidRPr="00790EB5">
              <w:rPr>
                <w:sz w:val="20"/>
                <w:szCs w:val="20"/>
              </w:rPr>
              <w:t>onsult</w:t>
            </w:r>
            <w:r w:rsidRPr="00790EB5">
              <w:rPr>
                <w:sz w:val="20"/>
                <w:szCs w:val="20"/>
              </w:rPr>
              <w:t xml:space="preserve"> with HR on a case by case basis</w:t>
            </w:r>
            <w:r w:rsidR="00254C5C" w:rsidRPr="00790EB5">
              <w:rPr>
                <w:sz w:val="20"/>
                <w:szCs w:val="20"/>
              </w:rPr>
              <w:t xml:space="preserve"> especially if having exhausted all other options you are considering a period of unpaid leave </w:t>
            </w:r>
          </w:p>
          <w:p w14:paraId="08CF87D0" w14:textId="6DABCF52" w:rsidR="002F14D2" w:rsidRPr="00790EB5" w:rsidRDefault="002F14D2">
            <w:pPr>
              <w:rPr>
                <w:sz w:val="20"/>
                <w:szCs w:val="20"/>
              </w:rPr>
            </w:pPr>
          </w:p>
          <w:p w14:paraId="733D7379" w14:textId="27221798" w:rsidR="002F14D2" w:rsidRPr="00790EB5" w:rsidRDefault="002F14D2">
            <w:pPr>
              <w:rPr>
                <w:sz w:val="20"/>
                <w:szCs w:val="20"/>
              </w:rPr>
            </w:pPr>
            <w:r w:rsidRPr="00790EB5">
              <w:rPr>
                <w:sz w:val="20"/>
                <w:szCs w:val="20"/>
              </w:rPr>
              <w:t xml:space="preserve">Consistency in approach </w:t>
            </w:r>
          </w:p>
          <w:p w14:paraId="5C743B8F" w14:textId="14AE967A" w:rsidR="002F14D2" w:rsidRPr="00790EB5" w:rsidRDefault="002F14D2">
            <w:pPr>
              <w:rPr>
                <w:sz w:val="20"/>
                <w:szCs w:val="20"/>
              </w:rPr>
            </w:pPr>
          </w:p>
        </w:tc>
      </w:tr>
      <w:tr w:rsidR="00F90868" w:rsidRPr="00D65D2F" w14:paraId="0EFB90F9" w14:textId="77777777" w:rsidTr="00F90868">
        <w:tc>
          <w:tcPr>
            <w:tcW w:w="562" w:type="dxa"/>
          </w:tcPr>
          <w:p w14:paraId="5B3249AD" w14:textId="6CCD99E5" w:rsidR="00821CD8" w:rsidRPr="00F90868" w:rsidRDefault="00F90868" w:rsidP="00F90868">
            <w:pPr>
              <w:tabs>
                <w:tab w:val="left" w:pos="315"/>
              </w:tabs>
              <w:jc w:val="both"/>
              <w:rPr>
                <w:sz w:val="20"/>
                <w:szCs w:val="20"/>
              </w:rPr>
            </w:pPr>
            <w:r>
              <w:rPr>
                <w:sz w:val="20"/>
                <w:szCs w:val="20"/>
              </w:rPr>
              <w:t>14</w:t>
            </w:r>
          </w:p>
        </w:tc>
        <w:tc>
          <w:tcPr>
            <w:tcW w:w="1268" w:type="dxa"/>
          </w:tcPr>
          <w:p w14:paraId="0CE9ABBE" w14:textId="23003D09" w:rsidR="00821CD8" w:rsidRPr="00D65D2F" w:rsidRDefault="00821CD8">
            <w:pPr>
              <w:rPr>
                <w:sz w:val="20"/>
                <w:szCs w:val="20"/>
              </w:rPr>
            </w:pPr>
            <w:r w:rsidRPr="00D65D2F">
              <w:rPr>
                <w:sz w:val="20"/>
                <w:szCs w:val="20"/>
              </w:rPr>
              <w:t>STAFF WHO DO NOT ATTEND WORK DUE TO CONCERNS OVER USING PUBLIC TRANSPORT</w:t>
            </w:r>
          </w:p>
        </w:tc>
        <w:tc>
          <w:tcPr>
            <w:tcW w:w="4428" w:type="dxa"/>
          </w:tcPr>
          <w:p w14:paraId="7B0ADE34" w14:textId="1171FC09" w:rsidR="002902C3" w:rsidRPr="00D65D2F" w:rsidRDefault="00821CD8">
            <w:pPr>
              <w:rPr>
                <w:sz w:val="20"/>
                <w:szCs w:val="20"/>
              </w:rPr>
            </w:pPr>
            <w:r w:rsidRPr="00D65D2F">
              <w:rPr>
                <w:sz w:val="20"/>
                <w:szCs w:val="20"/>
              </w:rPr>
              <w:t>Can they use another form of transport to get to work, cycle, walk</w:t>
            </w:r>
            <w:r w:rsidR="004D6643" w:rsidRPr="00D65D2F">
              <w:rPr>
                <w:sz w:val="20"/>
                <w:szCs w:val="20"/>
              </w:rPr>
              <w:t xml:space="preserve">, </w:t>
            </w:r>
            <w:r w:rsidR="00875277" w:rsidRPr="00D65D2F">
              <w:rPr>
                <w:sz w:val="20"/>
                <w:szCs w:val="20"/>
              </w:rPr>
              <w:t>car?</w:t>
            </w:r>
          </w:p>
          <w:p w14:paraId="561E66C8" w14:textId="77777777" w:rsidR="004F0812" w:rsidRDefault="004F0812">
            <w:pPr>
              <w:rPr>
                <w:sz w:val="20"/>
                <w:szCs w:val="20"/>
              </w:rPr>
            </w:pPr>
          </w:p>
          <w:p w14:paraId="002F6D67" w14:textId="78F7D11E" w:rsidR="002902C3" w:rsidRDefault="002902C3">
            <w:pPr>
              <w:rPr>
                <w:sz w:val="20"/>
                <w:szCs w:val="20"/>
              </w:rPr>
            </w:pPr>
            <w:r w:rsidRPr="00D65D2F">
              <w:rPr>
                <w:sz w:val="20"/>
                <w:szCs w:val="20"/>
              </w:rPr>
              <w:t>Govt advice currently is to a</w:t>
            </w:r>
            <w:r w:rsidR="00821CD8" w:rsidRPr="00D65D2F">
              <w:rPr>
                <w:sz w:val="20"/>
                <w:szCs w:val="20"/>
              </w:rPr>
              <w:t xml:space="preserve">void using Public transport if possible, if not observe social distancing rules and wear a face mask.  </w:t>
            </w:r>
          </w:p>
          <w:p w14:paraId="1FD99362" w14:textId="77777777" w:rsidR="004F0812" w:rsidRPr="00D65D2F" w:rsidRDefault="004F0812">
            <w:pPr>
              <w:rPr>
                <w:sz w:val="20"/>
                <w:szCs w:val="20"/>
              </w:rPr>
            </w:pPr>
          </w:p>
          <w:p w14:paraId="474D96FA" w14:textId="77777777" w:rsidR="00821CD8" w:rsidRDefault="00C07C25">
            <w:pPr>
              <w:rPr>
                <w:sz w:val="20"/>
                <w:szCs w:val="20"/>
              </w:rPr>
            </w:pPr>
            <w:r w:rsidRPr="00D65D2F">
              <w:rPr>
                <w:sz w:val="20"/>
                <w:szCs w:val="20"/>
              </w:rPr>
              <w:t>To what extent is it possible</w:t>
            </w:r>
            <w:r w:rsidR="00821CD8" w:rsidRPr="00D65D2F">
              <w:rPr>
                <w:sz w:val="20"/>
                <w:szCs w:val="20"/>
              </w:rPr>
              <w:t xml:space="preserve"> to </w:t>
            </w:r>
            <w:r w:rsidRPr="00D65D2F">
              <w:rPr>
                <w:sz w:val="20"/>
                <w:szCs w:val="20"/>
              </w:rPr>
              <w:t>review hours to support travel outside peak times.  This may be possible for some staff but not others.</w:t>
            </w:r>
          </w:p>
          <w:p w14:paraId="7B6E5E61" w14:textId="780DDFBF" w:rsidR="004F0812" w:rsidRPr="00D65D2F" w:rsidRDefault="004F0812">
            <w:pPr>
              <w:rPr>
                <w:sz w:val="20"/>
                <w:szCs w:val="20"/>
              </w:rPr>
            </w:pPr>
          </w:p>
        </w:tc>
        <w:tc>
          <w:tcPr>
            <w:tcW w:w="9130" w:type="dxa"/>
          </w:tcPr>
          <w:p w14:paraId="0F18C466" w14:textId="22D223FE" w:rsidR="00821CD8" w:rsidRPr="00790EB5" w:rsidRDefault="005D17D2">
            <w:pPr>
              <w:rPr>
                <w:sz w:val="20"/>
                <w:szCs w:val="20"/>
              </w:rPr>
            </w:pPr>
            <w:r w:rsidRPr="00790EB5">
              <w:rPr>
                <w:sz w:val="20"/>
                <w:szCs w:val="20"/>
              </w:rPr>
              <w:t>P</w:t>
            </w:r>
            <w:r w:rsidR="00821CD8" w:rsidRPr="00790EB5">
              <w:rPr>
                <w:sz w:val="20"/>
                <w:szCs w:val="20"/>
              </w:rPr>
              <w:t>arking dispensations still apply for key workers</w:t>
            </w:r>
            <w:r w:rsidRPr="00790EB5">
              <w:rPr>
                <w:sz w:val="20"/>
                <w:szCs w:val="20"/>
              </w:rPr>
              <w:t xml:space="preserve"> (</w:t>
            </w:r>
            <w:proofErr w:type="spellStart"/>
            <w:r w:rsidRPr="00790EB5">
              <w:rPr>
                <w:sz w:val="20"/>
                <w:szCs w:val="20"/>
              </w:rPr>
              <w:t>incl</w:t>
            </w:r>
            <w:proofErr w:type="spellEnd"/>
            <w:r w:rsidRPr="00790EB5">
              <w:rPr>
                <w:sz w:val="20"/>
                <w:szCs w:val="20"/>
              </w:rPr>
              <w:t xml:space="preserve"> Schools) until June 30</w:t>
            </w:r>
            <w:r w:rsidRPr="00790EB5">
              <w:rPr>
                <w:sz w:val="20"/>
                <w:szCs w:val="20"/>
                <w:vertAlign w:val="superscript"/>
              </w:rPr>
              <w:t>th</w:t>
            </w:r>
            <w:proofErr w:type="gramStart"/>
            <w:r w:rsidRPr="00790EB5">
              <w:rPr>
                <w:sz w:val="20"/>
                <w:szCs w:val="20"/>
              </w:rPr>
              <w:t xml:space="preserve"> 2020</w:t>
            </w:r>
            <w:proofErr w:type="gramEnd"/>
          </w:p>
          <w:p w14:paraId="6F7709CE" w14:textId="77777777" w:rsidR="009710B5" w:rsidRPr="00790EB5" w:rsidRDefault="009710B5">
            <w:pPr>
              <w:rPr>
                <w:sz w:val="20"/>
                <w:szCs w:val="20"/>
              </w:rPr>
            </w:pPr>
          </w:p>
          <w:p w14:paraId="5E18852F" w14:textId="04C68525" w:rsidR="00821CD8" w:rsidRPr="00790EB5" w:rsidRDefault="002902C3">
            <w:pPr>
              <w:rPr>
                <w:sz w:val="20"/>
                <w:szCs w:val="20"/>
              </w:rPr>
            </w:pPr>
            <w:r w:rsidRPr="00790EB5">
              <w:rPr>
                <w:sz w:val="20"/>
                <w:szCs w:val="20"/>
              </w:rPr>
              <w:t>Is it possible to</w:t>
            </w:r>
            <w:r w:rsidR="00821CD8" w:rsidRPr="00790EB5">
              <w:rPr>
                <w:sz w:val="20"/>
                <w:szCs w:val="20"/>
              </w:rPr>
              <w:t xml:space="preserve"> consider W</w:t>
            </w:r>
            <w:r w:rsidRPr="00790EB5">
              <w:rPr>
                <w:sz w:val="20"/>
                <w:szCs w:val="20"/>
              </w:rPr>
              <w:t xml:space="preserve">ork from </w:t>
            </w:r>
            <w:proofErr w:type="gramStart"/>
            <w:r w:rsidRPr="00790EB5">
              <w:rPr>
                <w:sz w:val="20"/>
                <w:szCs w:val="20"/>
              </w:rPr>
              <w:t>home</w:t>
            </w:r>
            <w:proofErr w:type="gramEnd"/>
          </w:p>
          <w:p w14:paraId="5A07492F" w14:textId="77777777" w:rsidR="009710B5" w:rsidRPr="00790EB5" w:rsidRDefault="009710B5">
            <w:pPr>
              <w:rPr>
                <w:sz w:val="20"/>
                <w:szCs w:val="20"/>
              </w:rPr>
            </w:pPr>
          </w:p>
          <w:p w14:paraId="1515C56D" w14:textId="0FD7849E" w:rsidR="001C2160" w:rsidRPr="00790EB5" w:rsidRDefault="001C2160">
            <w:pPr>
              <w:rPr>
                <w:sz w:val="20"/>
                <w:szCs w:val="20"/>
              </w:rPr>
            </w:pPr>
            <w:r w:rsidRPr="00790EB5">
              <w:rPr>
                <w:sz w:val="20"/>
                <w:szCs w:val="20"/>
              </w:rPr>
              <w:t xml:space="preserve">Consider Govt advice - </w:t>
            </w:r>
            <w:hyperlink r:id="rId45" w:history="1">
              <w:r w:rsidRPr="00790EB5">
                <w:rPr>
                  <w:rStyle w:val="Hyperlink"/>
                  <w:sz w:val="20"/>
                  <w:szCs w:val="20"/>
                </w:rPr>
                <w:t>https://www.gov.uk/guidance/coronavirus-covid-19-safer-travel-guidance-for-passengers</w:t>
              </w:r>
            </w:hyperlink>
          </w:p>
          <w:p w14:paraId="1EB9D9E8" w14:textId="77777777" w:rsidR="00821CD8" w:rsidRPr="00790EB5" w:rsidRDefault="00821CD8">
            <w:pPr>
              <w:rPr>
                <w:sz w:val="20"/>
                <w:szCs w:val="20"/>
              </w:rPr>
            </w:pPr>
          </w:p>
          <w:p w14:paraId="54279E95" w14:textId="0D56C02A" w:rsidR="005D17D2" w:rsidRPr="00D65D2F" w:rsidRDefault="005D17D2">
            <w:pPr>
              <w:rPr>
                <w:sz w:val="20"/>
                <w:szCs w:val="20"/>
              </w:rPr>
            </w:pPr>
            <w:proofErr w:type="spellStart"/>
            <w:r w:rsidRPr="00790EB5">
              <w:rPr>
                <w:sz w:val="20"/>
                <w:szCs w:val="20"/>
              </w:rPr>
              <w:t>Wef</w:t>
            </w:r>
            <w:proofErr w:type="spellEnd"/>
            <w:r w:rsidRPr="00790EB5">
              <w:rPr>
                <w:sz w:val="20"/>
                <w:szCs w:val="20"/>
              </w:rPr>
              <w:t xml:space="preserve"> 15 June 2020 it will be mandatory to wear a face covering when using public transport</w:t>
            </w:r>
          </w:p>
        </w:tc>
      </w:tr>
      <w:tr w:rsidR="00F90868" w:rsidRPr="00D65D2F" w14:paraId="7DB77B69" w14:textId="77777777" w:rsidTr="00F90868">
        <w:tc>
          <w:tcPr>
            <w:tcW w:w="562" w:type="dxa"/>
          </w:tcPr>
          <w:p w14:paraId="6B99C9C1" w14:textId="5B44548E" w:rsidR="00821CD8" w:rsidRPr="00F90868" w:rsidRDefault="00F90868" w:rsidP="00F90868">
            <w:pPr>
              <w:tabs>
                <w:tab w:val="left" w:pos="315"/>
              </w:tabs>
              <w:jc w:val="both"/>
              <w:rPr>
                <w:sz w:val="20"/>
                <w:szCs w:val="20"/>
              </w:rPr>
            </w:pPr>
            <w:r>
              <w:rPr>
                <w:sz w:val="20"/>
                <w:szCs w:val="20"/>
              </w:rPr>
              <w:lastRenderedPageBreak/>
              <w:t>15</w:t>
            </w:r>
          </w:p>
        </w:tc>
        <w:tc>
          <w:tcPr>
            <w:tcW w:w="1268" w:type="dxa"/>
          </w:tcPr>
          <w:p w14:paraId="2E194507" w14:textId="7CCD812B" w:rsidR="00821CD8" w:rsidRPr="00D65D2F" w:rsidRDefault="00821CD8">
            <w:pPr>
              <w:rPr>
                <w:sz w:val="20"/>
                <w:szCs w:val="20"/>
              </w:rPr>
            </w:pPr>
            <w:r w:rsidRPr="00D65D2F">
              <w:rPr>
                <w:sz w:val="20"/>
                <w:szCs w:val="20"/>
              </w:rPr>
              <w:t xml:space="preserve">STAFF WHO HAVE CARING RESPONSIBILITIES FOR </w:t>
            </w:r>
            <w:r w:rsidR="00A31B65">
              <w:rPr>
                <w:sz w:val="20"/>
                <w:szCs w:val="20"/>
              </w:rPr>
              <w:t xml:space="preserve">(a) </w:t>
            </w:r>
            <w:r w:rsidRPr="00D65D2F">
              <w:rPr>
                <w:sz w:val="20"/>
                <w:szCs w:val="20"/>
              </w:rPr>
              <w:t xml:space="preserve">CLINICALLY </w:t>
            </w:r>
            <w:r w:rsidR="00A31B65">
              <w:rPr>
                <w:sz w:val="20"/>
                <w:szCs w:val="20"/>
              </w:rPr>
              <w:t xml:space="preserve">EXTREMELY </w:t>
            </w:r>
            <w:r w:rsidRPr="00D65D2F">
              <w:rPr>
                <w:sz w:val="20"/>
                <w:szCs w:val="20"/>
              </w:rPr>
              <w:t xml:space="preserve">VULNERABLE OR </w:t>
            </w:r>
            <w:r w:rsidR="00A31B65">
              <w:rPr>
                <w:sz w:val="20"/>
                <w:szCs w:val="20"/>
              </w:rPr>
              <w:t xml:space="preserve">(b) </w:t>
            </w:r>
            <w:r w:rsidRPr="00D65D2F">
              <w:rPr>
                <w:sz w:val="20"/>
                <w:szCs w:val="20"/>
              </w:rPr>
              <w:t>CLINICALLY VULNERABLE HOUSEHOLD MEMBERS</w:t>
            </w:r>
          </w:p>
          <w:p w14:paraId="48B23935" w14:textId="6ACAD4CB" w:rsidR="00AD529E" w:rsidRPr="00D65D2F" w:rsidRDefault="00AD529E">
            <w:pPr>
              <w:rPr>
                <w:color w:val="FF0000"/>
                <w:sz w:val="20"/>
                <w:szCs w:val="20"/>
              </w:rPr>
            </w:pPr>
            <w:r w:rsidRPr="00D65D2F">
              <w:rPr>
                <w:color w:val="FF0000"/>
                <w:sz w:val="20"/>
                <w:szCs w:val="20"/>
              </w:rPr>
              <w:t>‘</w:t>
            </w:r>
          </w:p>
        </w:tc>
        <w:tc>
          <w:tcPr>
            <w:tcW w:w="4428" w:type="dxa"/>
          </w:tcPr>
          <w:p w14:paraId="491560EA" w14:textId="6A1E4DDC" w:rsidR="00A31B65" w:rsidRDefault="00A31B65">
            <w:pPr>
              <w:rPr>
                <w:sz w:val="20"/>
                <w:szCs w:val="20"/>
              </w:rPr>
            </w:pPr>
            <w:r>
              <w:rPr>
                <w:sz w:val="20"/>
                <w:szCs w:val="20"/>
              </w:rPr>
              <w:t xml:space="preserve">Consider the different approaches in </w:t>
            </w:r>
            <w:r w:rsidR="002C2EAB">
              <w:rPr>
                <w:sz w:val="20"/>
                <w:szCs w:val="20"/>
              </w:rPr>
              <w:t>6</w:t>
            </w:r>
            <w:r>
              <w:rPr>
                <w:sz w:val="20"/>
                <w:szCs w:val="20"/>
              </w:rPr>
              <w:t xml:space="preserve"> and 8 above for staff in these categories.</w:t>
            </w:r>
          </w:p>
          <w:p w14:paraId="15223EC4" w14:textId="77777777" w:rsidR="00A31B65" w:rsidRDefault="00A31B65">
            <w:pPr>
              <w:rPr>
                <w:sz w:val="20"/>
                <w:szCs w:val="20"/>
              </w:rPr>
            </w:pPr>
          </w:p>
          <w:p w14:paraId="55660370" w14:textId="5DCE935C" w:rsidR="009400A0" w:rsidRDefault="009710B5">
            <w:pPr>
              <w:rPr>
                <w:sz w:val="20"/>
                <w:szCs w:val="20"/>
              </w:rPr>
            </w:pPr>
            <w:r w:rsidRPr="00D65D2F">
              <w:rPr>
                <w:sz w:val="20"/>
                <w:szCs w:val="20"/>
              </w:rPr>
              <w:t>Please</w:t>
            </w:r>
            <w:r w:rsidR="009400A0" w:rsidRPr="00D65D2F">
              <w:rPr>
                <w:sz w:val="20"/>
                <w:szCs w:val="20"/>
              </w:rPr>
              <w:t xml:space="preserve"> discuss these on a case by case basis with HR.</w:t>
            </w:r>
          </w:p>
          <w:p w14:paraId="58F80610" w14:textId="77777777" w:rsidR="00A31B65" w:rsidRPr="00D65D2F" w:rsidRDefault="00A31B65">
            <w:pPr>
              <w:rPr>
                <w:sz w:val="20"/>
                <w:szCs w:val="20"/>
              </w:rPr>
            </w:pPr>
          </w:p>
          <w:p w14:paraId="49BF891A" w14:textId="77777777" w:rsidR="00821CD8" w:rsidRPr="00D65D2F" w:rsidRDefault="009400A0">
            <w:pPr>
              <w:rPr>
                <w:sz w:val="20"/>
                <w:szCs w:val="20"/>
              </w:rPr>
            </w:pPr>
            <w:r w:rsidRPr="00D65D2F">
              <w:rPr>
                <w:sz w:val="20"/>
                <w:szCs w:val="20"/>
              </w:rPr>
              <w:t>Need to ascertain if the caring responsibilities arise as a result of the current pandemic.</w:t>
            </w:r>
          </w:p>
          <w:p w14:paraId="79A7D5B5" w14:textId="77777777" w:rsidR="004F0812" w:rsidRDefault="004F0812">
            <w:pPr>
              <w:rPr>
                <w:sz w:val="20"/>
                <w:szCs w:val="20"/>
              </w:rPr>
            </w:pPr>
          </w:p>
          <w:p w14:paraId="78497A3F" w14:textId="6E3B7296" w:rsidR="009400A0" w:rsidRPr="00D65D2F" w:rsidRDefault="009400A0">
            <w:pPr>
              <w:rPr>
                <w:sz w:val="20"/>
                <w:szCs w:val="20"/>
              </w:rPr>
            </w:pPr>
            <w:r w:rsidRPr="00D65D2F">
              <w:rPr>
                <w:sz w:val="20"/>
                <w:szCs w:val="20"/>
              </w:rPr>
              <w:t>May need to consider some f</w:t>
            </w:r>
            <w:r w:rsidR="009710B5" w:rsidRPr="00D65D2F">
              <w:rPr>
                <w:sz w:val="20"/>
                <w:szCs w:val="20"/>
              </w:rPr>
              <w:t>or</w:t>
            </w:r>
            <w:r w:rsidRPr="00D65D2F">
              <w:rPr>
                <w:sz w:val="20"/>
                <w:szCs w:val="20"/>
              </w:rPr>
              <w:t>m of special leave, which may be a mixture of paid and unpaid.</w:t>
            </w:r>
          </w:p>
        </w:tc>
        <w:tc>
          <w:tcPr>
            <w:tcW w:w="9130" w:type="dxa"/>
          </w:tcPr>
          <w:p w14:paraId="332CDA4C" w14:textId="56796E24" w:rsidR="00821CD8" w:rsidRPr="00D65D2F" w:rsidRDefault="009400A0">
            <w:pPr>
              <w:rPr>
                <w:sz w:val="20"/>
                <w:szCs w:val="20"/>
              </w:rPr>
            </w:pPr>
            <w:r w:rsidRPr="00D65D2F">
              <w:rPr>
                <w:sz w:val="20"/>
                <w:szCs w:val="20"/>
              </w:rPr>
              <w:t xml:space="preserve">See advice for member of staff on this link </w:t>
            </w:r>
            <w:hyperlink r:id="rId46" w:history="1">
              <w:r w:rsidRPr="00D65D2F">
                <w:rPr>
                  <w:rStyle w:val="Hyperlink"/>
                  <w:sz w:val="20"/>
                  <w:szCs w:val="20"/>
                </w:rPr>
                <w:t>https://www.gov.uk/government/publications/coronavirus-covid-19-providing-unpaid-care</w:t>
              </w:r>
            </w:hyperlink>
          </w:p>
          <w:p w14:paraId="35E3C2DD" w14:textId="5D377268" w:rsidR="009400A0" w:rsidRPr="00D65D2F" w:rsidRDefault="009400A0">
            <w:pPr>
              <w:rPr>
                <w:sz w:val="20"/>
                <w:szCs w:val="20"/>
              </w:rPr>
            </w:pPr>
          </w:p>
        </w:tc>
      </w:tr>
      <w:tr w:rsidR="00F90868" w:rsidRPr="00D65D2F" w14:paraId="571FC06D" w14:textId="77777777" w:rsidTr="00F90868">
        <w:tc>
          <w:tcPr>
            <w:tcW w:w="562" w:type="dxa"/>
          </w:tcPr>
          <w:p w14:paraId="2A71D0F0" w14:textId="196114AC" w:rsidR="00821CD8" w:rsidRPr="00F90868" w:rsidRDefault="00F90868" w:rsidP="00F90868">
            <w:pPr>
              <w:tabs>
                <w:tab w:val="left" w:pos="315"/>
              </w:tabs>
              <w:jc w:val="both"/>
              <w:rPr>
                <w:sz w:val="20"/>
                <w:szCs w:val="20"/>
              </w:rPr>
            </w:pPr>
            <w:r>
              <w:rPr>
                <w:sz w:val="20"/>
                <w:szCs w:val="20"/>
              </w:rPr>
              <w:t>16</w:t>
            </w:r>
          </w:p>
        </w:tc>
        <w:tc>
          <w:tcPr>
            <w:tcW w:w="1268" w:type="dxa"/>
          </w:tcPr>
          <w:p w14:paraId="5836F620" w14:textId="77777777" w:rsidR="00821CD8" w:rsidRDefault="00821CD8">
            <w:pPr>
              <w:rPr>
                <w:sz w:val="20"/>
                <w:szCs w:val="20"/>
              </w:rPr>
            </w:pPr>
            <w:r w:rsidRPr="00D65D2F">
              <w:rPr>
                <w:sz w:val="20"/>
                <w:szCs w:val="20"/>
              </w:rPr>
              <w:t>STAFF WHO HAVE EXPERIENCED A BEREAVEMENT LINKED TO COVID 19</w:t>
            </w:r>
          </w:p>
          <w:p w14:paraId="6FD07DA4" w14:textId="77777777" w:rsidR="001C6C30" w:rsidRDefault="001C6C30">
            <w:pPr>
              <w:rPr>
                <w:sz w:val="20"/>
                <w:szCs w:val="20"/>
              </w:rPr>
            </w:pPr>
          </w:p>
          <w:p w14:paraId="7878975C" w14:textId="4F8D039D" w:rsidR="001C6C30" w:rsidRPr="00D65D2F" w:rsidRDefault="001C6C30">
            <w:pPr>
              <w:rPr>
                <w:sz w:val="20"/>
                <w:szCs w:val="20"/>
              </w:rPr>
            </w:pPr>
          </w:p>
        </w:tc>
        <w:tc>
          <w:tcPr>
            <w:tcW w:w="4428" w:type="dxa"/>
          </w:tcPr>
          <w:p w14:paraId="394A2396" w14:textId="77777777" w:rsidR="00821CD8" w:rsidRPr="00D65D2F" w:rsidRDefault="00821CD8">
            <w:pPr>
              <w:rPr>
                <w:sz w:val="20"/>
                <w:szCs w:val="20"/>
              </w:rPr>
            </w:pPr>
            <w:r w:rsidRPr="00D65D2F">
              <w:rPr>
                <w:sz w:val="20"/>
                <w:szCs w:val="20"/>
              </w:rPr>
              <w:t>Bereavement Leave Provis</w:t>
            </w:r>
            <w:r w:rsidR="003D251F" w:rsidRPr="00D65D2F">
              <w:rPr>
                <w:sz w:val="20"/>
                <w:szCs w:val="20"/>
              </w:rPr>
              <w:t>ions to be applied.</w:t>
            </w:r>
          </w:p>
          <w:p w14:paraId="09794D4C" w14:textId="77777777" w:rsidR="003D251F" w:rsidRPr="00D65D2F" w:rsidRDefault="003D251F">
            <w:pPr>
              <w:rPr>
                <w:sz w:val="20"/>
                <w:szCs w:val="20"/>
              </w:rPr>
            </w:pPr>
          </w:p>
          <w:p w14:paraId="424CAC72" w14:textId="77777777" w:rsidR="003D251F" w:rsidRDefault="003D251F">
            <w:pPr>
              <w:rPr>
                <w:sz w:val="20"/>
                <w:szCs w:val="20"/>
              </w:rPr>
            </w:pPr>
            <w:r w:rsidRPr="00D65D2F">
              <w:rPr>
                <w:sz w:val="20"/>
                <w:szCs w:val="20"/>
              </w:rPr>
              <w:t>Discuss with HR</w:t>
            </w:r>
          </w:p>
          <w:p w14:paraId="62941A50" w14:textId="77777777" w:rsidR="004F0812" w:rsidRDefault="004F0812">
            <w:pPr>
              <w:rPr>
                <w:sz w:val="20"/>
                <w:szCs w:val="20"/>
              </w:rPr>
            </w:pPr>
          </w:p>
          <w:p w14:paraId="4653F903" w14:textId="77777777" w:rsidR="004F0812" w:rsidRDefault="004F0812">
            <w:pPr>
              <w:rPr>
                <w:sz w:val="20"/>
                <w:szCs w:val="20"/>
              </w:rPr>
            </w:pPr>
          </w:p>
          <w:p w14:paraId="45539DBB" w14:textId="66C24813" w:rsidR="004F0812" w:rsidRPr="00D65D2F" w:rsidRDefault="004F0812">
            <w:pPr>
              <w:rPr>
                <w:sz w:val="20"/>
                <w:szCs w:val="20"/>
              </w:rPr>
            </w:pPr>
          </w:p>
        </w:tc>
        <w:tc>
          <w:tcPr>
            <w:tcW w:w="9130" w:type="dxa"/>
          </w:tcPr>
          <w:p w14:paraId="2F56F725" w14:textId="13E514C9" w:rsidR="00821CD8" w:rsidRPr="00D65D2F" w:rsidRDefault="009710B5">
            <w:pPr>
              <w:rPr>
                <w:sz w:val="20"/>
                <w:szCs w:val="20"/>
              </w:rPr>
            </w:pPr>
            <w:r w:rsidRPr="00D65D2F">
              <w:rPr>
                <w:sz w:val="20"/>
                <w:szCs w:val="20"/>
              </w:rPr>
              <w:t>Please refer to guidance on this link</w:t>
            </w:r>
          </w:p>
          <w:p w14:paraId="33D6EBC5" w14:textId="0ABD02F0" w:rsidR="009710B5" w:rsidRPr="00D65D2F" w:rsidRDefault="00BE44CF">
            <w:pPr>
              <w:rPr>
                <w:sz w:val="20"/>
                <w:szCs w:val="20"/>
              </w:rPr>
            </w:pPr>
            <w:hyperlink r:id="rId47" w:history="1">
              <w:r w:rsidR="009710B5" w:rsidRPr="00D65D2F">
                <w:rPr>
                  <w:rStyle w:val="Hyperlink"/>
                  <w:rFonts w:ascii="Arial" w:eastAsia="Times" w:hAnsi="Arial" w:cs="Arial"/>
                  <w:sz w:val="20"/>
                  <w:szCs w:val="20"/>
                </w:rPr>
                <w:t>https://www.london.gov.uk/coronavirus/how-cope-bereavement-and-grief-during-coronavirus-outbreak</w:t>
              </w:r>
            </w:hyperlink>
          </w:p>
        </w:tc>
      </w:tr>
      <w:tr w:rsidR="00F90868" w:rsidRPr="00D65D2F" w14:paraId="35524D60" w14:textId="77777777" w:rsidTr="00F90868">
        <w:tc>
          <w:tcPr>
            <w:tcW w:w="562" w:type="dxa"/>
          </w:tcPr>
          <w:p w14:paraId="3FBCF4C4" w14:textId="5002EF31" w:rsidR="00821CD8" w:rsidRPr="00F90868" w:rsidRDefault="00F90868" w:rsidP="00F90868">
            <w:pPr>
              <w:tabs>
                <w:tab w:val="left" w:pos="315"/>
              </w:tabs>
              <w:jc w:val="both"/>
              <w:rPr>
                <w:sz w:val="20"/>
                <w:szCs w:val="20"/>
              </w:rPr>
            </w:pPr>
            <w:r>
              <w:rPr>
                <w:sz w:val="20"/>
                <w:szCs w:val="20"/>
              </w:rPr>
              <w:t>17</w:t>
            </w:r>
          </w:p>
        </w:tc>
        <w:tc>
          <w:tcPr>
            <w:tcW w:w="1268" w:type="dxa"/>
          </w:tcPr>
          <w:p w14:paraId="0450E569" w14:textId="77777777" w:rsidR="00821CD8" w:rsidRDefault="00AD529E">
            <w:pPr>
              <w:rPr>
                <w:color w:val="000000" w:themeColor="text1"/>
                <w:sz w:val="20"/>
                <w:szCs w:val="20"/>
              </w:rPr>
            </w:pPr>
            <w:r w:rsidRPr="00D65D2F">
              <w:rPr>
                <w:color w:val="000000" w:themeColor="text1"/>
                <w:sz w:val="20"/>
                <w:szCs w:val="20"/>
              </w:rPr>
              <w:t>Staff who have other paid employment as ‘Carers’ and work with CLINICALLY EXTREMELY VULNERABLE &amp; SHIELDED GROUP &amp; CLINICALLY VULNERABLE people</w:t>
            </w:r>
          </w:p>
          <w:p w14:paraId="23509164" w14:textId="2C70F417" w:rsidR="001C6C30" w:rsidRPr="00D65D2F" w:rsidRDefault="001C6C30">
            <w:pPr>
              <w:rPr>
                <w:color w:val="FF0000"/>
                <w:sz w:val="20"/>
                <w:szCs w:val="20"/>
              </w:rPr>
            </w:pPr>
          </w:p>
        </w:tc>
        <w:tc>
          <w:tcPr>
            <w:tcW w:w="4428" w:type="dxa"/>
          </w:tcPr>
          <w:p w14:paraId="60E69EE7" w14:textId="77777777" w:rsidR="00821CD8" w:rsidRPr="00D65D2F" w:rsidRDefault="004A79F4">
            <w:pPr>
              <w:rPr>
                <w:sz w:val="20"/>
                <w:szCs w:val="20"/>
              </w:rPr>
            </w:pPr>
            <w:r w:rsidRPr="00D65D2F">
              <w:rPr>
                <w:sz w:val="20"/>
                <w:szCs w:val="20"/>
              </w:rPr>
              <w:t>These staff may ask not to attend work due to their other paid employment.</w:t>
            </w:r>
          </w:p>
          <w:p w14:paraId="40966F7A" w14:textId="77777777" w:rsidR="004A79F4" w:rsidRPr="00D65D2F" w:rsidRDefault="004A79F4">
            <w:pPr>
              <w:rPr>
                <w:sz w:val="20"/>
                <w:szCs w:val="20"/>
              </w:rPr>
            </w:pPr>
          </w:p>
          <w:p w14:paraId="64E669FD" w14:textId="4290401D" w:rsidR="004A79F4" w:rsidRPr="00D65D2F" w:rsidRDefault="004A79F4">
            <w:pPr>
              <w:rPr>
                <w:sz w:val="20"/>
                <w:szCs w:val="20"/>
              </w:rPr>
            </w:pPr>
            <w:r w:rsidRPr="00D65D2F">
              <w:rPr>
                <w:sz w:val="20"/>
                <w:szCs w:val="20"/>
              </w:rPr>
              <w:t xml:space="preserve">In these circumstances a period of unpaid leave can be granted at the </w:t>
            </w:r>
            <w:r w:rsidR="00875277" w:rsidRPr="00D65D2F">
              <w:rPr>
                <w:sz w:val="20"/>
                <w:szCs w:val="20"/>
              </w:rPr>
              <w:t>school’s</w:t>
            </w:r>
            <w:r w:rsidRPr="00D65D2F">
              <w:rPr>
                <w:sz w:val="20"/>
                <w:szCs w:val="20"/>
              </w:rPr>
              <w:t xml:space="preserve"> discretion and subject to a timescale for review being in place.</w:t>
            </w:r>
          </w:p>
        </w:tc>
        <w:tc>
          <w:tcPr>
            <w:tcW w:w="9130" w:type="dxa"/>
          </w:tcPr>
          <w:p w14:paraId="767D05BE" w14:textId="77777777" w:rsidR="00821CD8" w:rsidRPr="00D65D2F" w:rsidRDefault="00821CD8">
            <w:pPr>
              <w:rPr>
                <w:sz w:val="20"/>
                <w:szCs w:val="20"/>
              </w:rPr>
            </w:pPr>
          </w:p>
        </w:tc>
      </w:tr>
    </w:tbl>
    <w:p w14:paraId="446036E4" w14:textId="2E7D9276" w:rsidR="004F0812" w:rsidRDefault="004F0812">
      <w:pPr>
        <w:rPr>
          <w:sz w:val="20"/>
          <w:szCs w:val="20"/>
        </w:rPr>
      </w:pPr>
    </w:p>
    <w:p w14:paraId="22687DE1" w14:textId="77777777" w:rsidR="001C6C30" w:rsidRDefault="001C6C30">
      <w:pPr>
        <w:rPr>
          <w:sz w:val="20"/>
          <w:szCs w:val="20"/>
        </w:rPr>
      </w:pPr>
    </w:p>
    <w:p w14:paraId="2B933648" w14:textId="1FBD833B" w:rsidR="00F42D2C" w:rsidRPr="00D65D2F" w:rsidRDefault="00F42D2C">
      <w:pPr>
        <w:rPr>
          <w:sz w:val="20"/>
          <w:szCs w:val="20"/>
        </w:rPr>
      </w:pPr>
      <w:r w:rsidRPr="00D65D2F">
        <w:rPr>
          <w:sz w:val="20"/>
          <w:szCs w:val="20"/>
        </w:rPr>
        <w:lastRenderedPageBreak/>
        <w:t xml:space="preserve">Schools </w:t>
      </w:r>
      <w:proofErr w:type="gramStart"/>
      <w:r w:rsidRPr="00D65D2F">
        <w:rPr>
          <w:sz w:val="20"/>
          <w:szCs w:val="20"/>
        </w:rPr>
        <w:t>are able to</w:t>
      </w:r>
      <w:proofErr w:type="gramEnd"/>
      <w:r w:rsidRPr="00D65D2F">
        <w:rPr>
          <w:sz w:val="20"/>
          <w:szCs w:val="20"/>
        </w:rPr>
        <w:t xml:space="preserve"> request evidence from an employee to support </w:t>
      </w:r>
      <w:r w:rsidR="006B3FAE" w:rsidRPr="00D65D2F">
        <w:rPr>
          <w:sz w:val="20"/>
          <w:szCs w:val="20"/>
        </w:rPr>
        <w:t xml:space="preserve">their </w:t>
      </w:r>
      <w:r w:rsidRPr="00D65D2F">
        <w:rPr>
          <w:sz w:val="20"/>
          <w:szCs w:val="20"/>
        </w:rPr>
        <w:t>absence from school, much the same as they would receive a medical certificate to cover sickness absence, subject to the following:</w:t>
      </w:r>
    </w:p>
    <w:p w14:paraId="21F361E4" w14:textId="083ED958" w:rsidR="00F42D2C" w:rsidRPr="00D65D2F" w:rsidRDefault="00F42D2C" w:rsidP="00F42D2C">
      <w:pPr>
        <w:pStyle w:val="ListParagraph"/>
        <w:numPr>
          <w:ilvl w:val="0"/>
          <w:numId w:val="2"/>
        </w:numPr>
        <w:rPr>
          <w:sz w:val="20"/>
          <w:szCs w:val="20"/>
        </w:rPr>
      </w:pPr>
      <w:r w:rsidRPr="00D65D2F">
        <w:rPr>
          <w:sz w:val="20"/>
          <w:szCs w:val="20"/>
        </w:rPr>
        <w:t>A consistent approach must be maintained, please do not ask some staff for evidence but not others</w:t>
      </w:r>
    </w:p>
    <w:p w14:paraId="6E24C5DB" w14:textId="2F6032EB" w:rsidR="00F42D2C" w:rsidRPr="00D65D2F" w:rsidRDefault="00F42D2C" w:rsidP="00F42D2C">
      <w:pPr>
        <w:pStyle w:val="ListParagraph"/>
        <w:numPr>
          <w:ilvl w:val="0"/>
          <w:numId w:val="2"/>
        </w:numPr>
        <w:rPr>
          <w:sz w:val="20"/>
          <w:szCs w:val="20"/>
        </w:rPr>
      </w:pPr>
      <w:r w:rsidRPr="00D65D2F">
        <w:rPr>
          <w:sz w:val="20"/>
          <w:szCs w:val="20"/>
        </w:rPr>
        <w:t xml:space="preserve">Any information received must be treated in strictest confidence </w:t>
      </w:r>
      <w:r w:rsidR="006B3FAE" w:rsidRPr="00D65D2F">
        <w:rPr>
          <w:sz w:val="20"/>
          <w:szCs w:val="20"/>
        </w:rPr>
        <w:t>and not shared with other staff</w:t>
      </w:r>
    </w:p>
    <w:p w14:paraId="10832797" w14:textId="64919321" w:rsidR="00F42D2C" w:rsidRPr="00D65D2F" w:rsidRDefault="00F42D2C" w:rsidP="001C2160">
      <w:pPr>
        <w:pStyle w:val="ListParagraph"/>
        <w:numPr>
          <w:ilvl w:val="0"/>
          <w:numId w:val="2"/>
        </w:numPr>
        <w:rPr>
          <w:sz w:val="20"/>
          <w:szCs w:val="20"/>
        </w:rPr>
      </w:pPr>
      <w:r w:rsidRPr="00D65D2F">
        <w:rPr>
          <w:sz w:val="20"/>
          <w:szCs w:val="20"/>
        </w:rPr>
        <w:t xml:space="preserve">In some instances, staff may not be able to provide evidence (e.g. someone who is symptomatic and self-isolating) and those reporting </w:t>
      </w:r>
      <w:r w:rsidR="00014799" w:rsidRPr="00D65D2F">
        <w:rPr>
          <w:sz w:val="20"/>
          <w:szCs w:val="20"/>
        </w:rPr>
        <w:t xml:space="preserve">in these circumstances </w:t>
      </w:r>
      <w:r w:rsidRPr="00D65D2F">
        <w:rPr>
          <w:sz w:val="20"/>
          <w:szCs w:val="20"/>
        </w:rPr>
        <w:t>should be accepted on face value</w:t>
      </w:r>
    </w:p>
    <w:sectPr w:rsidR="00F42D2C" w:rsidRPr="00D65D2F" w:rsidSect="00250254">
      <w:headerReference w:type="even" r:id="rId48"/>
      <w:headerReference w:type="default" r:id="rId49"/>
      <w:footerReference w:type="even" r:id="rId50"/>
      <w:footerReference w:type="default" r:id="rId51"/>
      <w:headerReference w:type="first" r:id="rId52"/>
      <w:footerReference w:type="first" r:id="rId5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02C45" w14:textId="77777777" w:rsidR="00BE44CF" w:rsidRDefault="00BE44CF" w:rsidP="000F476F">
      <w:pPr>
        <w:spacing w:after="0" w:line="240" w:lineRule="auto"/>
      </w:pPr>
      <w:r>
        <w:separator/>
      </w:r>
    </w:p>
  </w:endnote>
  <w:endnote w:type="continuationSeparator" w:id="0">
    <w:p w14:paraId="37F68FB7" w14:textId="77777777" w:rsidR="00BE44CF" w:rsidRDefault="00BE44CF" w:rsidP="000F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DS Transpor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DF1FA" w14:textId="77777777" w:rsidR="000F476F" w:rsidRDefault="000F4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6278C" w14:textId="77777777" w:rsidR="000F476F" w:rsidRDefault="000F4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5C9E4" w14:textId="77777777" w:rsidR="000F476F" w:rsidRDefault="000F4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B2A60" w14:textId="77777777" w:rsidR="00BE44CF" w:rsidRDefault="00BE44CF" w:rsidP="000F476F">
      <w:pPr>
        <w:spacing w:after="0" w:line="240" w:lineRule="auto"/>
      </w:pPr>
      <w:r>
        <w:separator/>
      </w:r>
    </w:p>
  </w:footnote>
  <w:footnote w:type="continuationSeparator" w:id="0">
    <w:p w14:paraId="26E8797B" w14:textId="77777777" w:rsidR="00BE44CF" w:rsidRDefault="00BE44CF" w:rsidP="000F4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82CD" w14:textId="77777777" w:rsidR="000F476F" w:rsidRDefault="000F4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99AF4" w14:textId="2A7A6D34" w:rsidR="000F476F" w:rsidRDefault="000F4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6DFF4" w14:textId="77777777" w:rsidR="000F476F" w:rsidRDefault="000F4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3E01"/>
    <w:multiLevelType w:val="multilevel"/>
    <w:tmpl w:val="C38E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B0A55"/>
    <w:multiLevelType w:val="hybridMultilevel"/>
    <w:tmpl w:val="39FC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F118E"/>
    <w:multiLevelType w:val="hybridMultilevel"/>
    <w:tmpl w:val="44A4A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BF5EAC"/>
    <w:multiLevelType w:val="hybridMultilevel"/>
    <w:tmpl w:val="894E0116"/>
    <w:lvl w:ilvl="0" w:tplc="FE468584">
      <w:start w:val="1"/>
      <w:numFmt w:val="decimal"/>
      <w:lvlText w:val="%1."/>
      <w:lvlJc w:val="left"/>
      <w:pPr>
        <w:ind w:left="360" w:hanging="360"/>
      </w:pPr>
      <w:rPr>
        <w:sz w:val="18"/>
        <w:szCs w:val="1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2DAF4B98"/>
    <w:multiLevelType w:val="hybridMultilevel"/>
    <w:tmpl w:val="99F86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013DC0"/>
    <w:multiLevelType w:val="hybridMultilevel"/>
    <w:tmpl w:val="03E84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6B1931"/>
    <w:multiLevelType w:val="multilevel"/>
    <w:tmpl w:val="5ECE5E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9F939F9"/>
    <w:multiLevelType w:val="hybridMultilevel"/>
    <w:tmpl w:val="6BF882F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405E191D"/>
    <w:multiLevelType w:val="hybridMultilevel"/>
    <w:tmpl w:val="3BCC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F6440C"/>
    <w:multiLevelType w:val="multilevel"/>
    <w:tmpl w:val="8ADA4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403384"/>
    <w:multiLevelType w:val="hybridMultilevel"/>
    <w:tmpl w:val="03FA1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AD18F9"/>
    <w:multiLevelType w:val="multilevel"/>
    <w:tmpl w:val="8922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9"/>
  </w:num>
  <w:num w:numId="4">
    <w:abstractNumId w:val="8"/>
  </w:num>
  <w:num w:numId="5">
    <w:abstractNumId w:val="0"/>
  </w:num>
  <w:num w:numId="6">
    <w:abstractNumId w:val="7"/>
  </w:num>
  <w:num w:numId="7">
    <w:abstractNumId w:val="10"/>
  </w:num>
  <w:num w:numId="8">
    <w:abstractNumId w:val="2"/>
  </w:num>
  <w:num w:numId="9">
    <w:abstractNumId w:val="11"/>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40"/>
    <w:rsid w:val="0000236F"/>
    <w:rsid w:val="00014799"/>
    <w:rsid w:val="00017192"/>
    <w:rsid w:val="00050B45"/>
    <w:rsid w:val="000554BF"/>
    <w:rsid w:val="00090248"/>
    <w:rsid w:val="00094771"/>
    <w:rsid w:val="000A1D5E"/>
    <w:rsid w:val="000A4E0C"/>
    <w:rsid w:val="000E69FF"/>
    <w:rsid w:val="000F476F"/>
    <w:rsid w:val="00126ADA"/>
    <w:rsid w:val="00127A1C"/>
    <w:rsid w:val="00145EF3"/>
    <w:rsid w:val="00155E65"/>
    <w:rsid w:val="00170A3B"/>
    <w:rsid w:val="001761C6"/>
    <w:rsid w:val="00184BCF"/>
    <w:rsid w:val="00192906"/>
    <w:rsid w:val="001C2160"/>
    <w:rsid w:val="001C6C30"/>
    <w:rsid w:val="001C6FE5"/>
    <w:rsid w:val="001C7F1D"/>
    <w:rsid w:val="001E0C66"/>
    <w:rsid w:val="001F3A9F"/>
    <w:rsid w:val="002144EF"/>
    <w:rsid w:val="00222ADE"/>
    <w:rsid w:val="0022380B"/>
    <w:rsid w:val="00243BC5"/>
    <w:rsid w:val="00250254"/>
    <w:rsid w:val="0025229A"/>
    <w:rsid w:val="002548C7"/>
    <w:rsid w:val="00254C5C"/>
    <w:rsid w:val="002902C3"/>
    <w:rsid w:val="00295EBA"/>
    <w:rsid w:val="00296BBA"/>
    <w:rsid w:val="0029756F"/>
    <w:rsid w:val="002C2EAB"/>
    <w:rsid w:val="002C54D1"/>
    <w:rsid w:val="002F14D2"/>
    <w:rsid w:val="00325E5E"/>
    <w:rsid w:val="003318BF"/>
    <w:rsid w:val="003447BF"/>
    <w:rsid w:val="00345C07"/>
    <w:rsid w:val="003516DB"/>
    <w:rsid w:val="00373A27"/>
    <w:rsid w:val="00385A28"/>
    <w:rsid w:val="003D251F"/>
    <w:rsid w:val="003D2EC2"/>
    <w:rsid w:val="003E6706"/>
    <w:rsid w:val="003F36FF"/>
    <w:rsid w:val="00401E4B"/>
    <w:rsid w:val="00405369"/>
    <w:rsid w:val="00416A24"/>
    <w:rsid w:val="00427276"/>
    <w:rsid w:val="00436DE2"/>
    <w:rsid w:val="00494824"/>
    <w:rsid w:val="004A307E"/>
    <w:rsid w:val="004A79F4"/>
    <w:rsid w:val="004C1F21"/>
    <w:rsid w:val="004C5EA1"/>
    <w:rsid w:val="004D6643"/>
    <w:rsid w:val="004F0812"/>
    <w:rsid w:val="004F7C9C"/>
    <w:rsid w:val="0052039E"/>
    <w:rsid w:val="005253F5"/>
    <w:rsid w:val="005372F8"/>
    <w:rsid w:val="0054757A"/>
    <w:rsid w:val="0057799F"/>
    <w:rsid w:val="005C589A"/>
    <w:rsid w:val="005D17D2"/>
    <w:rsid w:val="005D5BA9"/>
    <w:rsid w:val="005F7A0C"/>
    <w:rsid w:val="00607548"/>
    <w:rsid w:val="006223CA"/>
    <w:rsid w:val="00697B6D"/>
    <w:rsid w:val="006B3FAE"/>
    <w:rsid w:val="006E7193"/>
    <w:rsid w:val="006F4B8D"/>
    <w:rsid w:val="00712B3A"/>
    <w:rsid w:val="00734A8A"/>
    <w:rsid w:val="007452A6"/>
    <w:rsid w:val="007452B3"/>
    <w:rsid w:val="0074761D"/>
    <w:rsid w:val="0075757C"/>
    <w:rsid w:val="00785F00"/>
    <w:rsid w:val="00790EB5"/>
    <w:rsid w:val="007A67CA"/>
    <w:rsid w:val="007B0A8D"/>
    <w:rsid w:val="007B22A7"/>
    <w:rsid w:val="007B232D"/>
    <w:rsid w:val="007C7AEC"/>
    <w:rsid w:val="007D5854"/>
    <w:rsid w:val="007E5E01"/>
    <w:rsid w:val="00811ACE"/>
    <w:rsid w:val="008202C1"/>
    <w:rsid w:val="00821CD8"/>
    <w:rsid w:val="00827E77"/>
    <w:rsid w:val="0084323C"/>
    <w:rsid w:val="00843AA3"/>
    <w:rsid w:val="00844CB1"/>
    <w:rsid w:val="008533D9"/>
    <w:rsid w:val="00856F9C"/>
    <w:rsid w:val="008629A9"/>
    <w:rsid w:val="008671EC"/>
    <w:rsid w:val="00871F9C"/>
    <w:rsid w:val="00875277"/>
    <w:rsid w:val="008A09AB"/>
    <w:rsid w:val="008A47F3"/>
    <w:rsid w:val="008D613E"/>
    <w:rsid w:val="008F040E"/>
    <w:rsid w:val="0091108C"/>
    <w:rsid w:val="00912136"/>
    <w:rsid w:val="0091736D"/>
    <w:rsid w:val="009400A0"/>
    <w:rsid w:val="009568BC"/>
    <w:rsid w:val="009627BF"/>
    <w:rsid w:val="009710B5"/>
    <w:rsid w:val="0097247A"/>
    <w:rsid w:val="00977CF8"/>
    <w:rsid w:val="00985FE3"/>
    <w:rsid w:val="00987D9E"/>
    <w:rsid w:val="009B492D"/>
    <w:rsid w:val="009D572E"/>
    <w:rsid w:val="009F0EE5"/>
    <w:rsid w:val="009F33DA"/>
    <w:rsid w:val="009F55F1"/>
    <w:rsid w:val="00A23EC5"/>
    <w:rsid w:val="00A31B65"/>
    <w:rsid w:val="00A33410"/>
    <w:rsid w:val="00A37458"/>
    <w:rsid w:val="00A46AFB"/>
    <w:rsid w:val="00A673B2"/>
    <w:rsid w:val="00A93E2E"/>
    <w:rsid w:val="00AC473A"/>
    <w:rsid w:val="00AD04F0"/>
    <w:rsid w:val="00AD3D92"/>
    <w:rsid w:val="00AD529E"/>
    <w:rsid w:val="00AE1C4A"/>
    <w:rsid w:val="00AF4EA6"/>
    <w:rsid w:val="00B130A7"/>
    <w:rsid w:val="00B17A74"/>
    <w:rsid w:val="00B324A9"/>
    <w:rsid w:val="00B40E35"/>
    <w:rsid w:val="00B42DDC"/>
    <w:rsid w:val="00B51490"/>
    <w:rsid w:val="00B623BE"/>
    <w:rsid w:val="00B63E29"/>
    <w:rsid w:val="00B6644C"/>
    <w:rsid w:val="00B83E53"/>
    <w:rsid w:val="00B90D0B"/>
    <w:rsid w:val="00BA22A5"/>
    <w:rsid w:val="00BA3C4D"/>
    <w:rsid w:val="00BD004B"/>
    <w:rsid w:val="00BD0B1C"/>
    <w:rsid w:val="00BD3399"/>
    <w:rsid w:val="00BE44CF"/>
    <w:rsid w:val="00C07C25"/>
    <w:rsid w:val="00C10C39"/>
    <w:rsid w:val="00C21CC5"/>
    <w:rsid w:val="00C421F6"/>
    <w:rsid w:val="00C47EAB"/>
    <w:rsid w:val="00C7080E"/>
    <w:rsid w:val="00CB2017"/>
    <w:rsid w:val="00CC07B6"/>
    <w:rsid w:val="00D01FF1"/>
    <w:rsid w:val="00D36B18"/>
    <w:rsid w:val="00D65D2F"/>
    <w:rsid w:val="00DA047E"/>
    <w:rsid w:val="00DA6E1C"/>
    <w:rsid w:val="00DC671E"/>
    <w:rsid w:val="00DD1A8F"/>
    <w:rsid w:val="00DD4729"/>
    <w:rsid w:val="00DF08D1"/>
    <w:rsid w:val="00DF1AA4"/>
    <w:rsid w:val="00DF5134"/>
    <w:rsid w:val="00E018FD"/>
    <w:rsid w:val="00E26E05"/>
    <w:rsid w:val="00E40161"/>
    <w:rsid w:val="00E63061"/>
    <w:rsid w:val="00E74340"/>
    <w:rsid w:val="00EB4460"/>
    <w:rsid w:val="00EC1D15"/>
    <w:rsid w:val="00F033BB"/>
    <w:rsid w:val="00F03CE4"/>
    <w:rsid w:val="00F1205A"/>
    <w:rsid w:val="00F20064"/>
    <w:rsid w:val="00F37537"/>
    <w:rsid w:val="00F42D2C"/>
    <w:rsid w:val="00F46E4D"/>
    <w:rsid w:val="00F82F9B"/>
    <w:rsid w:val="00F90868"/>
    <w:rsid w:val="00FA3F95"/>
    <w:rsid w:val="00FB4037"/>
    <w:rsid w:val="00FF01F9"/>
    <w:rsid w:val="00FF1A12"/>
    <w:rsid w:val="00FF3954"/>
    <w:rsid w:val="00FF4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7C337"/>
  <w15:chartTrackingRefBased/>
  <w15:docId w15:val="{3B3148CD-3025-4CC2-9A9D-F64BC74A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CD8"/>
    <w:pPr>
      <w:ind w:left="720"/>
      <w:contextualSpacing/>
    </w:pPr>
  </w:style>
  <w:style w:type="character" w:styleId="CommentReference">
    <w:name w:val="annotation reference"/>
    <w:basedOn w:val="DefaultParagraphFont"/>
    <w:uiPriority w:val="99"/>
    <w:semiHidden/>
    <w:unhideWhenUsed/>
    <w:rsid w:val="00AD529E"/>
    <w:rPr>
      <w:sz w:val="16"/>
      <w:szCs w:val="16"/>
    </w:rPr>
  </w:style>
  <w:style w:type="paragraph" w:styleId="CommentText">
    <w:name w:val="annotation text"/>
    <w:basedOn w:val="Normal"/>
    <w:link w:val="CommentTextChar"/>
    <w:uiPriority w:val="99"/>
    <w:semiHidden/>
    <w:unhideWhenUsed/>
    <w:rsid w:val="00AD529E"/>
    <w:pPr>
      <w:spacing w:line="240" w:lineRule="auto"/>
    </w:pPr>
    <w:rPr>
      <w:sz w:val="20"/>
      <w:szCs w:val="20"/>
    </w:rPr>
  </w:style>
  <w:style w:type="character" w:customStyle="1" w:styleId="CommentTextChar">
    <w:name w:val="Comment Text Char"/>
    <w:basedOn w:val="DefaultParagraphFont"/>
    <w:link w:val="CommentText"/>
    <w:uiPriority w:val="99"/>
    <w:semiHidden/>
    <w:rsid w:val="00AD529E"/>
    <w:rPr>
      <w:sz w:val="20"/>
      <w:szCs w:val="20"/>
    </w:rPr>
  </w:style>
  <w:style w:type="paragraph" w:styleId="CommentSubject">
    <w:name w:val="annotation subject"/>
    <w:basedOn w:val="CommentText"/>
    <w:next w:val="CommentText"/>
    <w:link w:val="CommentSubjectChar"/>
    <w:uiPriority w:val="99"/>
    <w:semiHidden/>
    <w:unhideWhenUsed/>
    <w:rsid w:val="00AD529E"/>
    <w:rPr>
      <w:b/>
      <w:bCs/>
    </w:rPr>
  </w:style>
  <w:style w:type="character" w:customStyle="1" w:styleId="CommentSubjectChar">
    <w:name w:val="Comment Subject Char"/>
    <w:basedOn w:val="CommentTextChar"/>
    <w:link w:val="CommentSubject"/>
    <w:uiPriority w:val="99"/>
    <w:semiHidden/>
    <w:rsid w:val="00AD529E"/>
    <w:rPr>
      <w:b/>
      <w:bCs/>
      <w:sz w:val="20"/>
      <w:szCs w:val="20"/>
    </w:rPr>
  </w:style>
  <w:style w:type="paragraph" w:styleId="BalloonText">
    <w:name w:val="Balloon Text"/>
    <w:basedOn w:val="Normal"/>
    <w:link w:val="BalloonTextChar"/>
    <w:uiPriority w:val="99"/>
    <w:semiHidden/>
    <w:unhideWhenUsed/>
    <w:rsid w:val="00AD5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9E"/>
    <w:rPr>
      <w:rFonts w:ascii="Segoe UI" w:hAnsi="Segoe UI" w:cs="Segoe UI"/>
      <w:sz w:val="18"/>
      <w:szCs w:val="18"/>
    </w:rPr>
  </w:style>
  <w:style w:type="character" w:styleId="Hyperlink">
    <w:name w:val="Hyperlink"/>
    <w:basedOn w:val="DefaultParagraphFont"/>
    <w:uiPriority w:val="99"/>
    <w:unhideWhenUsed/>
    <w:rsid w:val="004A307E"/>
    <w:rPr>
      <w:color w:val="0563C1" w:themeColor="hyperlink"/>
      <w:u w:val="single"/>
    </w:rPr>
  </w:style>
  <w:style w:type="character" w:styleId="UnresolvedMention">
    <w:name w:val="Unresolved Mention"/>
    <w:basedOn w:val="DefaultParagraphFont"/>
    <w:uiPriority w:val="99"/>
    <w:semiHidden/>
    <w:unhideWhenUsed/>
    <w:rsid w:val="004A307E"/>
    <w:rPr>
      <w:color w:val="605E5C"/>
      <w:shd w:val="clear" w:color="auto" w:fill="E1DFDD"/>
    </w:rPr>
  </w:style>
  <w:style w:type="paragraph" w:styleId="Header">
    <w:name w:val="header"/>
    <w:basedOn w:val="Normal"/>
    <w:link w:val="HeaderChar"/>
    <w:uiPriority w:val="99"/>
    <w:unhideWhenUsed/>
    <w:rsid w:val="000F4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76F"/>
  </w:style>
  <w:style w:type="paragraph" w:styleId="Footer">
    <w:name w:val="footer"/>
    <w:basedOn w:val="Normal"/>
    <w:link w:val="FooterChar"/>
    <w:uiPriority w:val="99"/>
    <w:unhideWhenUsed/>
    <w:rsid w:val="000F4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76F"/>
  </w:style>
  <w:style w:type="paragraph" w:styleId="NormalWeb">
    <w:name w:val="Normal (Web)"/>
    <w:basedOn w:val="Normal"/>
    <w:uiPriority w:val="99"/>
    <w:unhideWhenUsed/>
    <w:rsid w:val="00843AA3"/>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843AA3"/>
    <w:rPr>
      <w:color w:val="954F72" w:themeColor="followedHyperlink"/>
      <w:u w:val="single"/>
    </w:rPr>
  </w:style>
  <w:style w:type="paragraph" w:customStyle="1" w:styleId="paragraph">
    <w:name w:val="paragraph"/>
    <w:basedOn w:val="Normal"/>
    <w:rsid w:val="00785F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5F00"/>
  </w:style>
  <w:style w:type="character" w:customStyle="1" w:styleId="eop">
    <w:name w:val="eop"/>
    <w:basedOn w:val="DefaultParagraphFont"/>
    <w:rsid w:val="00785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268558">
      <w:bodyDiv w:val="1"/>
      <w:marLeft w:val="0"/>
      <w:marRight w:val="0"/>
      <w:marTop w:val="0"/>
      <w:marBottom w:val="0"/>
      <w:divBdr>
        <w:top w:val="none" w:sz="0" w:space="0" w:color="auto"/>
        <w:left w:val="none" w:sz="0" w:space="0" w:color="auto"/>
        <w:bottom w:val="none" w:sz="0" w:space="0" w:color="auto"/>
        <w:right w:val="none" w:sz="0" w:space="0" w:color="auto"/>
      </w:divBdr>
    </w:div>
    <w:div w:id="1419398566">
      <w:bodyDiv w:val="1"/>
      <w:marLeft w:val="0"/>
      <w:marRight w:val="0"/>
      <w:marTop w:val="0"/>
      <w:marBottom w:val="0"/>
      <w:divBdr>
        <w:top w:val="none" w:sz="0" w:space="0" w:color="auto"/>
        <w:left w:val="none" w:sz="0" w:space="0" w:color="auto"/>
        <w:bottom w:val="none" w:sz="0" w:space="0" w:color="auto"/>
        <w:right w:val="none" w:sz="0" w:space="0" w:color="auto"/>
      </w:divBdr>
    </w:div>
    <w:div w:id="1871642867">
      <w:bodyDiv w:val="1"/>
      <w:marLeft w:val="0"/>
      <w:marRight w:val="0"/>
      <w:marTop w:val="0"/>
      <w:marBottom w:val="0"/>
      <w:divBdr>
        <w:top w:val="none" w:sz="0" w:space="0" w:color="auto"/>
        <w:left w:val="none" w:sz="0" w:space="0" w:color="auto"/>
        <w:bottom w:val="none" w:sz="0" w:space="0" w:color="auto"/>
        <w:right w:val="none" w:sz="0" w:space="0" w:color="auto"/>
      </w:divBdr>
      <w:divsChild>
        <w:div w:id="328363926">
          <w:marLeft w:val="0"/>
          <w:marRight w:val="0"/>
          <w:marTop w:val="0"/>
          <w:marBottom w:val="0"/>
          <w:divBdr>
            <w:top w:val="none" w:sz="0" w:space="0" w:color="auto"/>
            <w:left w:val="none" w:sz="0" w:space="0" w:color="auto"/>
            <w:bottom w:val="none" w:sz="0" w:space="0" w:color="auto"/>
            <w:right w:val="none" w:sz="0" w:space="0" w:color="auto"/>
          </w:divBdr>
          <w:divsChild>
            <w:div w:id="1429547028">
              <w:marLeft w:val="0"/>
              <w:marRight w:val="0"/>
              <w:marTop w:val="0"/>
              <w:marBottom w:val="0"/>
              <w:divBdr>
                <w:top w:val="none" w:sz="0" w:space="0" w:color="auto"/>
                <w:left w:val="none" w:sz="0" w:space="0" w:color="auto"/>
                <w:bottom w:val="none" w:sz="0" w:space="0" w:color="auto"/>
                <w:right w:val="none" w:sz="0" w:space="0" w:color="auto"/>
              </w:divBdr>
              <w:divsChild>
                <w:div w:id="1461342476">
                  <w:marLeft w:val="0"/>
                  <w:marRight w:val="0"/>
                  <w:marTop w:val="0"/>
                  <w:marBottom w:val="0"/>
                  <w:divBdr>
                    <w:top w:val="none" w:sz="0" w:space="0" w:color="auto"/>
                    <w:left w:val="none" w:sz="0" w:space="0" w:color="auto"/>
                    <w:bottom w:val="none" w:sz="0" w:space="0" w:color="auto"/>
                    <w:right w:val="none" w:sz="0" w:space="0" w:color="auto"/>
                  </w:divBdr>
                  <w:divsChild>
                    <w:div w:id="1030691994">
                      <w:marLeft w:val="0"/>
                      <w:marRight w:val="0"/>
                      <w:marTop w:val="0"/>
                      <w:marBottom w:val="0"/>
                      <w:divBdr>
                        <w:top w:val="none" w:sz="0" w:space="0" w:color="auto"/>
                        <w:left w:val="none" w:sz="0" w:space="0" w:color="auto"/>
                        <w:bottom w:val="none" w:sz="0" w:space="0" w:color="auto"/>
                        <w:right w:val="none" w:sz="0" w:space="0" w:color="auto"/>
                      </w:divBdr>
                      <w:divsChild>
                        <w:div w:id="565335488">
                          <w:marLeft w:val="0"/>
                          <w:marRight w:val="0"/>
                          <w:marTop w:val="0"/>
                          <w:marBottom w:val="0"/>
                          <w:divBdr>
                            <w:top w:val="none" w:sz="0" w:space="0" w:color="auto"/>
                            <w:left w:val="none" w:sz="0" w:space="0" w:color="auto"/>
                            <w:bottom w:val="none" w:sz="0" w:space="0" w:color="auto"/>
                            <w:right w:val="none" w:sz="0" w:space="0" w:color="auto"/>
                          </w:divBdr>
                          <w:divsChild>
                            <w:div w:id="5006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68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coronavirus-covid-19-getting-tested"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hyperlink" Target="mailto:publichealh@ealing.gov.uk" TargetMode="External"/><Relationship Id="rId39" Type="http://schemas.openxmlformats.org/officeDocument/2006/relationships/hyperlink" Target="https://www.gov.uk/government/publications/staying-alert-and-safe-social-distancing/staying-alert-and-safe-social-distancing" TargetMode="External"/><Relationship Id="rId21" Type="http://schemas.openxmlformats.org/officeDocument/2006/relationships/oleObject" Target="embeddings/oleObject1.bin"/><Relationship Id="rId34" Type="http://schemas.openxmlformats.org/officeDocument/2006/relationships/hyperlink" Target="https://www.gov.uk/guidance/nhs-test-and-trace-how-it-works" TargetMode="External"/><Relationship Id="rId42" Type="http://schemas.openxmlformats.org/officeDocument/2006/relationships/hyperlink" Target="https://www.egfl.org.uk/sites/default/files/Main/Staff%20Wellbeing.pdf" TargetMode="External"/><Relationship Id="rId47" Type="http://schemas.openxmlformats.org/officeDocument/2006/relationships/hyperlink" Target="https://www.london.gov.uk/coronavirus/how-cope-bereavement-and-grief-during-coronavirus-outbreak"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hs.uk/conditions/coronavirus-covid-19/testing-for-coronavirus/ask-for-a-test-to-check-if-you-have-coronavirus/" TargetMode="External"/><Relationship Id="rId17" Type="http://schemas.openxmlformats.org/officeDocument/2006/relationships/hyperlink" Target="mailto:chowdhuryr@ealing.gov.uk" TargetMode="External"/><Relationship Id="rId25" Type="http://schemas.openxmlformats.org/officeDocument/2006/relationships/hyperlink" Target="mailto:ChowdhuryR@ealing.gov.uk" TargetMode="External"/><Relationship Id="rId33" Type="http://schemas.openxmlformats.org/officeDocument/2006/relationships/oleObject" Target="embeddings/oleObject3.bin"/><Relationship Id="rId3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6" Type="http://schemas.openxmlformats.org/officeDocument/2006/relationships/hyperlink" Target="https://www.gov.uk/government/publications/coronavirus-covid-19-providing-unpaid-care" TargetMode="External"/><Relationship Id="rId2" Type="http://schemas.openxmlformats.org/officeDocument/2006/relationships/customXml" Target="../customXml/item2.xml"/><Relationship Id="rId16" Type="http://schemas.openxmlformats.org/officeDocument/2006/relationships/hyperlink" Target="mailto:dunhams@ealing.gov.uk" TargetMode="External"/><Relationship Id="rId20" Type="http://schemas.openxmlformats.org/officeDocument/2006/relationships/image" Target="media/image1.emf"/><Relationship Id="rId29" Type="http://schemas.openxmlformats.org/officeDocument/2006/relationships/oleObject" Target="embeddings/oleObject2.bin"/><Relationship Id="rId4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hyperlink" Target="mailto:DunhamS@ealing.gov.uk" TargetMode="External"/><Relationship Id="rId32" Type="http://schemas.openxmlformats.org/officeDocument/2006/relationships/image" Target="media/image2.emf"/><Relationship Id="rId37" Type="http://schemas.openxmlformats.org/officeDocument/2006/relationships/hyperlink" Target="https://www.gov.uk/government/publications/guidance-on-shielding-and-protecting-extremely-vulnerable-persons-from-covid-19" TargetMode="External"/><Relationship Id="rId4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5" Type="http://schemas.openxmlformats.org/officeDocument/2006/relationships/hyperlink" Target="https://www.gov.uk/guidance/coronavirus-covid-19-safer-travel-guidance-for-passengers" TargetMode="External"/><Relationship Id="rId53"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gov.uk/government/publications/covid-19-decontamination-in-non-healthcare-settings/covid-19-decontamination-in-non-healthcare-settings" TargetMode="External"/><Relationship Id="rId2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8" Type="http://schemas.openxmlformats.org/officeDocument/2006/relationships/hyperlink" Target="https://www.gov.uk/government/publications/covid-19-stay-at-home-guidance/stay-at-home-guidance-for-households-with-possible-coronavirus-covid-19-infection" TargetMode="External"/><Relationship Id="rId3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ov.uk/guidance/coronavirus-covid-19-getting-tested" TargetMode="External"/><Relationship Id="rId31" Type="http://schemas.openxmlformats.org/officeDocument/2006/relationships/hyperlink" Target="https://www.egfl.org.uk/sites/default/files/Main/Managing%20a%20case%20of%20suspected%20or%20confirmed%20COVID-19%20EGFL%201%20June%202020%20final.pdf" TargetMode="External"/><Relationship Id="rId44" Type="http://schemas.openxmlformats.org/officeDocument/2006/relationships/hyperlink" Target="https://www.egfl.org.uk/sites/default/files/Main/Staff%20Wellbeing.pdf"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lf-referral.test-for-coronavirus.service.gov.uk/"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hyperlink" Target="https://www.gov.uk/government/publications/guidance-for-contacts-of-people-with-possible-or-confirmed-coronavirus-covid-19-infection-who-do-not-live-with-the-person" TargetMode="External"/><Relationship Id="rId30"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3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3" Type="http://schemas.openxmlformats.org/officeDocument/2006/relationships/hyperlink" Target="https://www.egfl.org.uk/coronavirus"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4129F14C797345A35244AA9CB747EA" ma:contentTypeVersion="13" ma:contentTypeDescription="Create a new document." ma:contentTypeScope="" ma:versionID="19b914c9cdb96821c64bd6ff75d9b50d">
  <xsd:schema xmlns:xsd="http://www.w3.org/2001/XMLSchema" xmlns:xs="http://www.w3.org/2001/XMLSchema" xmlns:p="http://schemas.microsoft.com/office/2006/metadata/properties" xmlns:ns3="9c170596-0eed-4ca0-93a7-78f7cb25d693" xmlns:ns4="765fec4b-758c-4e5f-8486-32438be7ff4c" targetNamespace="http://schemas.microsoft.com/office/2006/metadata/properties" ma:root="true" ma:fieldsID="a34641d7dcbb43605e705a7f4a039662" ns3:_="" ns4:_="">
    <xsd:import namespace="9c170596-0eed-4ca0-93a7-78f7cb25d693"/>
    <xsd:import namespace="765fec4b-758c-4e5f-8486-32438be7ff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70596-0eed-4ca0-93a7-78f7cb25d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fec4b-758c-4e5f-8486-32438be7ff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61AD6-8093-4114-B583-D9680D8368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7B8D3A-FC60-414A-9F22-5E85E88E4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70596-0eed-4ca0-93a7-78f7cb25d693"/>
    <ds:schemaRef ds:uri="765fec4b-758c-4e5f-8486-32438be7f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60E3C-AA4F-46DC-9D2A-63CECF00FFC2}">
  <ds:schemaRefs>
    <ds:schemaRef ds:uri="http://schemas.microsoft.com/sharepoint/v3/contenttype/forms"/>
  </ds:schemaRefs>
</ds:datastoreItem>
</file>

<file path=customXml/itemProps4.xml><?xml version="1.0" encoding="utf-8"?>
<ds:datastoreItem xmlns:ds="http://schemas.openxmlformats.org/officeDocument/2006/customXml" ds:itemID="{A1CB718A-0D10-4C91-9554-9CEA60F6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3580</Words>
  <Characters>20409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Nelson</dc:creator>
  <cp:keywords/>
  <dc:description/>
  <cp:lastModifiedBy>Stephen Cross</cp:lastModifiedBy>
  <cp:revision>2</cp:revision>
  <dcterms:created xsi:type="dcterms:W3CDTF">2020-06-12T14:22:00Z</dcterms:created>
  <dcterms:modified xsi:type="dcterms:W3CDTF">2020-06-12T14:22:00Z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0x010100494129F14C797345A35244AA9CB747EA</vt:lpwstr>
  </property>
</Properties>
</file>